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4E6E4AC4"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r w:rsidR="002339DA">
              <w:t>8</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83720E">
              <w:rPr>
                <w:sz w:val="32"/>
              </w:rPr>
              <w:t>3</w:t>
            </w:r>
            <w:r w:rsidRPr="001A498F">
              <w:rPr>
                <w:sz w:val="32"/>
              </w:rPr>
              <w:t>-</w:t>
            </w:r>
            <w:bookmarkEnd w:id="4"/>
            <w:r w:rsidR="0083720E">
              <w:rPr>
                <w:sz w:val="32"/>
              </w:rPr>
              <w:t>0</w:t>
            </w:r>
            <w:r w:rsidR="002339DA">
              <w:rPr>
                <w:sz w:val="32"/>
              </w:rPr>
              <w:t>5</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 xml:space="preserve">Automated Certificate Management in </w:t>
            </w:r>
            <w:proofErr w:type="gramStart"/>
            <w:r w:rsidR="00266BAD" w:rsidRPr="00266BAD">
              <w:rPr>
                <w:szCs w:val="34"/>
              </w:rPr>
              <w:t>SBA</w:t>
            </w:r>
            <w:r w:rsidR="004F0988" w:rsidRPr="001736BA">
              <w:t>;</w:t>
            </w:r>
            <w:proofErr w:type="gramEnd"/>
          </w:p>
          <w:bookmarkEnd w:id="6"/>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lastRenderedPageBreak/>
        <w:t>Contents</w:t>
      </w:r>
    </w:p>
    <w:p w14:paraId="16C7ACF0" w14:textId="1ADD9B1A" w:rsidR="00E54C8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E54C8B">
        <w:rPr>
          <w:noProof/>
        </w:rPr>
        <w:t>Foreword</w:t>
      </w:r>
      <w:r w:rsidR="00E54C8B">
        <w:rPr>
          <w:noProof/>
        </w:rPr>
        <w:tab/>
      </w:r>
      <w:r w:rsidR="00E54C8B">
        <w:rPr>
          <w:noProof/>
        </w:rPr>
        <w:fldChar w:fldCharType="begin"/>
      </w:r>
      <w:r w:rsidR="00E54C8B">
        <w:rPr>
          <w:noProof/>
        </w:rPr>
        <w:instrText xml:space="preserve"> PAGEREF _Toc136254039 \h </w:instrText>
      </w:r>
      <w:r w:rsidR="00E54C8B">
        <w:rPr>
          <w:noProof/>
        </w:rPr>
      </w:r>
      <w:r w:rsidR="00E54C8B">
        <w:rPr>
          <w:noProof/>
        </w:rPr>
        <w:fldChar w:fldCharType="separate"/>
      </w:r>
      <w:r w:rsidR="00E54C8B">
        <w:rPr>
          <w:noProof/>
        </w:rPr>
        <w:t>6</w:t>
      </w:r>
      <w:r w:rsidR="00E54C8B">
        <w:rPr>
          <w:noProof/>
        </w:rPr>
        <w:fldChar w:fldCharType="end"/>
      </w:r>
    </w:p>
    <w:p w14:paraId="05422CA9" w14:textId="185EB73E" w:rsidR="00E54C8B" w:rsidRDefault="00E54C8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_Toc136254040 \h </w:instrText>
      </w:r>
      <w:r>
        <w:rPr>
          <w:noProof/>
        </w:rPr>
      </w:r>
      <w:r>
        <w:rPr>
          <w:noProof/>
        </w:rPr>
        <w:fldChar w:fldCharType="separate"/>
      </w:r>
      <w:r>
        <w:rPr>
          <w:noProof/>
        </w:rPr>
        <w:t>7</w:t>
      </w:r>
      <w:r>
        <w:rPr>
          <w:noProof/>
        </w:rPr>
        <w:fldChar w:fldCharType="end"/>
      </w:r>
    </w:p>
    <w:p w14:paraId="56B80F15" w14:textId="0E85D726" w:rsidR="00E54C8B" w:rsidRDefault="00E54C8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_Toc136254041 \h </w:instrText>
      </w:r>
      <w:r>
        <w:rPr>
          <w:noProof/>
        </w:rPr>
      </w:r>
      <w:r>
        <w:rPr>
          <w:noProof/>
        </w:rPr>
        <w:fldChar w:fldCharType="separate"/>
      </w:r>
      <w:r>
        <w:rPr>
          <w:noProof/>
        </w:rPr>
        <w:t>8</w:t>
      </w:r>
      <w:r>
        <w:rPr>
          <w:noProof/>
        </w:rPr>
        <w:fldChar w:fldCharType="end"/>
      </w:r>
    </w:p>
    <w:p w14:paraId="6E27819A" w14:textId="694DF6B0" w:rsidR="00E54C8B" w:rsidRDefault="00E54C8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_Toc136254042 \h </w:instrText>
      </w:r>
      <w:r>
        <w:rPr>
          <w:noProof/>
        </w:rPr>
      </w:r>
      <w:r>
        <w:rPr>
          <w:noProof/>
        </w:rPr>
        <w:fldChar w:fldCharType="separate"/>
      </w:r>
      <w:r>
        <w:rPr>
          <w:noProof/>
        </w:rPr>
        <w:t>8</w:t>
      </w:r>
      <w:r>
        <w:rPr>
          <w:noProof/>
        </w:rPr>
        <w:fldChar w:fldCharType="end"/>
      </w:r>
    </w:p>
    <w:p w14:paraId="7CA3DD23" w14:textId="229C3492" w:rsidR="00E54C8B" w:rsidRDefault="00E54C8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_Toc136254043 \h </w:instrText>
      </w:r>
      <w:r>
        <w:rPr>
          <w:noProof/>
        </w:rPr>
      </w:r>
      <w:r>
        <w:rPr>
          <w:noProof/>
        </w:rPr>
        <w:fldChar w:fldCharType="separate"/>
      </w:r>
      <w:r>
        <w:rPr>
          <w:noProof/>
        </w:rPr>
        <w:t>9</w:t>
      </w:r>
      <w:r>
        <w:rPr>
          <w:noProof/>
        </w:rPr>
        <w:fldChar w:fldCharType="end"/>
      </w:r>
    </w:p>
    <w:p w14:paraId="35679302" w14:textId="4AF77A18" w:rsidR="00E54C8B" w:rsidRDefault="00E54C8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_Toc136254044 \h </w:instrText>
      </w:r>
      <w:r>
        <w:rPr>
          <w:noProof/>
        </w:rPr>
      </w:r>
      <w:r>
        <w:rPr>
          <w:noProof/>
        </w:rPr>
        <w:fldChar w:fldCharType="separate"/>
      </w:r>
      <w:r>
        <w:rPr>
          <w:noProof/>
        </w:rPr>
        <w:t>9</w:t>
      </w:r>
      <w:r>
        <w:rPr>
          <w:noProof/>
        </w:rPr>
        <w:fldChar w:fldCharType="end"/>
      </w:r>
    </w:p>
    <w:p w14:paraId="617F80FA" w14:textId="6D6B9700" w:rsidR="00E54C8B" w:rsidRDefault="00E54C8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_Toc136254045 \h </w:instrText>
      </w:r>
      <w:r>
        <w:rPr>
          <w:noProof/>
        </w:rPr>
      </w:r>
      <w:r>
        <w:rPr>
          <w:noProof/>
        </w:rPr>
        <w:fldChar w:fldCharType="separate"/>
      </w:r>
      <w:r>
        <w:rPr>
          <w:noProof/>
        </w:rPr>
        <w:t>10</w:t>
      </w:r>
      <w:r>
        <w:rPr>
          <w:noProof/>
        </w:rPr>
        <w:fldChar w:fldCharType="end"/>
      </w:r>
    </w:p>
    <w:p w14:paraId="7383DB12" w14:textId="6D5D57A2" w:rsidR="00E54C8B" w:rsidRDefault="00E54C8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_Toc136254046 \h </w:instrText>
      </w:r>
      <w:r>
        <w:rPr>
          <w:noProof/>
        </w:rPr>
      </w:r>
      <w:r>
        <w:rPr>
          <w:noProof/>
        </w:rPr>
        <w:fldChar w:fldCharType="separate"/>
      </w:r>
      <w:r>
        <w:rPr>
          <w:noProof/>
        </w:rPr>
        <w:t>10</w:t>
      </w:r>
      <w:r>
        <w:rPr>
          <w:noProof/>
        </w:rPr>
        <w:fldChar w:fldCharType="end"/>
      </w:r>
    </w:p>
    <w:p w14:paraId="24784318" w14:textId="74897A00" w:rsidR="00E54C8B" w:rsidRDefault="00E54C8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Architectural and security assumptions</w:t>
      </w:r>
      <w:r>
        <w:rPr>
          <w:noProof/>
        </w:rPr>
        <w:tab/>
      </w:r>
      <w:r>
        <w:rPr>
          <w:noProof/>
        </w:rPr>
        <w:fldChar w:fldCharType="begin"/>
      </w:r>
      <w:r>
        <w:rPr>
          <w:noProof/>
        </w:rPr>
        <w:instrText xml:space="preserve"> PAGEREF _Toc136254047 \h </w:instrText>
      </w:r>
      <w:r>
        <w:rPr>
          <w:noProof/>
        </w:rPr>
      </w:r>
      <w:r>
        <w:rPr>
          <w:noProof/>
        </w:rPr>
        <w:fldChar w:fldCharType="separate"/>
      </w:r>
      <w:r>
        <w:rPr>
          <w:noProof/>
        </w:rPr>
        <w:t>10</w:t>
      </w:r>
      <w:r>
        <w:rPr>
          <w:noProof/>
        </w:rPr>
        <w:fldChar w:fldCharType="end"/>
      </w:r>
    </w:p>
    <w:p w14:paraId="34B2A571" w14:textId="7B32C1F3" w:rsidR="00E54C8B" w:rsidRDefault="00E54C8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Security Assumption #1: Security requirements of intra NF communications</w:t>
      </w:r>
      <w:r>
        <w:rPr>
          <w:noProof/>
        </w:rPr>
        <w:tab/>
      </w:r>
      <w:r>
        <w:rPr>
          <w:noProof/>
        </w:rPr>
        <w:fldChar w:fldCharType="begin"/>
      </w:r>
      <w:r>
        <w:rPr>
          <w:noProof/>
        </w:rPr>
        <w:instrText xml:space="preserve"> PAGEREF _Toc136254048 \h </w:instrText>
      </w:r>
      <w:r>
        <w:rPr>
          <w:noProof/>
        </w:rPr>
      </w:r>
      <w:r>
        <w:rPr>
          <w:noProof/>
        </w:rPr>
        <w:fldChar w:fldCharType="separate"/>
      </w:r>
      <w:r>
        <w:rPr>
          <w:noProof/>
        </w:rPr>
        <w:t>10</w:t>
      </w:r>
      <w:r>
        <w:rPr>
          <w:noProof/>
        </w:rPr>
        <w:fldChar w:fldCharType="end"/>
      </w:r>
    </w:p>
    <w:p w14:paraId="4481C2F5" w14:textId="2C3AF627" w:rsidR="00E54C8B" w:rsidRDefault="00E54C8B">
      <w:pPr>
        <w:pStyle w:val="TOC3"/>
        <w:rPr>
          <w:rFonts w:asciiTheme="minorHAnsi" w:eastAsiaTheme="minorEastAsia" w:hAnsiTheme="minorHAnsi" w:cstheme="minorBidi"/>
          <w:noProof/>
          <w:sz w:val="22"/>
          <w:szCs w:val="22"/>
          <w:lang w:val="en-US"/>
        </w:rPr>
      </w:pPr>
      <w:r>
        <w:rPr>
          <w:noProof/>
        </w:rPr>
        <w:t>4.1.1</w:t>
      </w:r>
      <w:r>
        <w:rPr>
          <w:rFonts w:asciiTheme="minorHAnsi" w:eastAsiaTheme="minorEastAsia" w:hAnsiTheme="minorHAnsi" w:cstheme="minorBidi"/>
          <w:noProof/>
          <w:sz w:val="22"/>
          <w:szCs w:val="22"/>
          <w:lang w:val="en-US"/>
        </w:rPr>
        <w:tab/>
      </w:r>
      <w:r>
        <w:rPr>
          <w:noProof/>
        </w:rPr>
        <w:t>Background</w:t>
      </w:r>
      <w:r>
        <w:rPr>
          <w:noProof/>
        </w:rPr>
        <w:tab/>
      </w:r>
      <w:r>
        <w:rPr>
          <w:noProof/>
        </w:rPr>
        <w:fldChar w:fldCharType="begin"/>
      </w:r>
      <w:r>
        <w:rPr>
          <w:noProof/>
        </w:rPr>
        <w:instrText xml:space="preserve"> PAGEREF _Toc136254049 \h </w:instrText>
      </w:r>
      <w:r>
        <w:rPr>
          <w:noProof/>
        </w:rPr>
      </w:r>
      <w:r>
        <w:rPr>
          <w:noProof/>
        </w:rPr>
        <w:fldChar w:fldCharType="separate"/>
      </w:r>
      <w:r>
        <w:rPr>
          <w:noProof/>
        </w:rPr>
        <w:t>10</w:t>
      </w:r>
      <w:r>
        <w:rPr>
          <w:noProof/>
        </w:rPr>
        <w:fldChar w:fldCharType="end"/>
      </w:r>
    </w:p>
    <w:p w14:paraId="412101DA" w14:textId="406115D1" w:rsidR="00E54C8B" w:rsidRDefault="00E54C8B">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_Toc136254050 \h </w:instrText>
      </w:r>
      <w:r>
        <w:rPr>
          <w:noProof/>
        </w:rPr>
      </w:r>
      <w:r>
        <w:rPr>
          <w:noProof/>
        </w:rPr>
        <w:fldChar w:fldCharType="separate"/>
      </w:r>
      <w:r>
        <w:rPr>
          <w:noProof/>
        </w:rPr>
        <w:t>11</w:t>
      </w:r>
      <w:r>
        <w:rPr>
          <w:noProof/>
        </w:rPr>
        <w:fldChar w:fldCharType="end"/>
      </w:r>
    </w:p>
    <w:p w14:paraId="2A50E1A9" w14:textId="2C5E0E42" w:rsidR="00E54C8B" w:rsidRDefault="00E54C8B">
      <w:pPr>
        <w:pStyle w:val="TOC3"/>
        <w:rPr>
          <w:rFonts w:asciiTheme="minorHAnsi" w:eastAsiaTheme="minorEastAsia" w:hAnsiTheme="minorHAnsi" w:cstheme="minorBidi"/>
          <w:noProof/>
          <w:sz w:val="22"/>
          <w:szCs w:val="22"/>
          <w:lang w:val="en-US"/>
        </w:rPr>
      </w:pPr>
      <w:r>
        <w:rPr>
          <w:noProof/>
        </w:rPr>
        <w:t>4.1.3</w:t>
      </w:r>
      <w:r>
        <w:rPr>
          <w:rFonts w:asciiTheme="minorHAnsi" w:eastAsiaTheme="minorEastAsia" w:hAnsiTheme="minorHAnsi" w:cstheme="minorBidi"/>
          <w:noProof/>
          <w:sz w:val="22"/>
          <w:szCs w:val="22"/>
          <w:lang w:val="en-US"/>
        </w:rPr>
        <w:tab/>
      </w:r>
      <w:r>
        <w:rPr>
          <w:noProof/>
        </w:rPr>
        <w:t>Detailed Assumptions</w:t>
      </w:r>
      <w:r>
        <w:rPr>
          <w:noProof/>
        </w:rPr>
        <w:tab/>
      </w:r>
      <w:r>
        <w:rPr>
          <w:noProof/>
        </w:rPr>
        <w:fldChar w:fldCharType="begin"/>
      </w:r>
      <w:r>
        <w:rPr>
          <w:noProof/>
        </w:rPr>
        <w:instrText xml:space="preserve"> PAGEREF _Toc136254051 \h </w:instrText>
      </w:r>
      <w:r>
        <w:rPr>
          <w:noProof/>
        </w:rPr>
      </w:r>
      <w:r>
        <w:rPr>
          <w:noProof/>
        </w:rPr>
        <w:fldChar w:fldCharType="separate"/>
      </w:r>
      <w:r>
        <w:rPr>
          <w:noProof/>
        </w:rPr>
        <w:t>11</w:t>
      </w:r>
      <w:r>
        <w:rPr>
          <w:noProof/>
        </w:rPr>
        <w:fldChar w:fldCharType="end"/>
      </w:r>
    </w:p>
    <w:p w14:paraId="7BEDE596" w14:textId="7C61F4B7" w:rsidR="00E54C8B" w:rsidRDefault="00E54C8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Security Assumption #2: Protection of private keys at rest</w:t>
      </w:r>
      <w:r>
        <w:rPr>
          <w:noProof/>
        </w:rPr>
        <w:tab/>
      </w:r>
      <w:r>
        <w:rPr>
          <w:noProof/>
        </w:rPr>
        <w:fldChar w:fldCharType="begin"/>
      </w:r>
      <w:r>
        <w:rPr>
          <w:noProof/>
        </w:rPr>
        <w:instrText xml:space="preserve"> PAGEREF _Toc136254052 \h </w:instrText>
      </w:r>
      <w:r>
        <w:rPr>
          <w:noProof/>
        </w:rPr>
      </w:r>
      <w:r>
        <w:rPr>
          <w:noProof/>
        </w:rPr>
        <w:fldChar w:fldCharType="separate"/>
      </w:r>
      <w:r>
        <w:rPr>
          <w:noProof/>
        </w:rPr>
        <w:t>11</w:t>
      </w:r>
      <w:r>
        <w:rPr>
          <w:noProof/>
        </w:rPr>
        <w:fldChar w:fldCharType="end"/>
      </w:r>
    </w:p>
    <w:p w14:paraId="708D997C" w14:textId="12AE7EF0" w:rsidR="00E54C8B" w:rsidRDefault="00E54C8B">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Background</w:t>
      </w:r>
      <w:r>
        <w:rPr>
          <w:noProof/>
        </w:rPr>
        <w:tab/>
      </w:r>
      <w:r>
        <w:rPr>
          <w:noProof/>
        </w:rPr>
        <w:fldChar w:fldCharType="begin"/>
      </w:r>
      <w:r>
        <w:rPr>
          <w:noProof/>
        </w:rPr>
        <w:instrText xml:space="preserve"> PAGEREF _Toc136254053 \h </w:instrText>
      </w:r>
      <w:r>
        <w:rPr>
          <w:noProof/>
        </w:rPr>
      </w:r>
      <w:r>
        <w:rPr>
          <w:noProof/>
        </w:rPr>
        <w:fldChar w:fldCharType="separate"/>
      </w:r>
      <w:r>
        <w:rPr>
          <w:noProof/>
        </w:rPr>
        <w:t>11</w:t>
      </w:r>
      <w:r>
        <w:rPr>
          <w:noProof/>
        </w:rPr>
        <w:fldChar w:fldCharType="end"/>
      </w:r>
    </w:p>
    <w:p w14:paraId="03461CC4" w14:textId="4C11EB71" w:rsidR="00E54C8B" w:rsidRDefault="00E54C8B">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_Toc136254054 \h </w:instrText>
      </w:r>
      <w:r>
        <w:rPr>
          <w:noProof/>
        </w:rPr>
      </w:r>
      <w:r>
        <w:rPr>
          <w:noProof/>
        </w:rPr>
        <w:fldChar w:fldCharType="separate"/>
      </w:r>
      <w:r>
        <w:rPr>
          <w:noProof/>
        </w:rPr>
        <w:t>11</w:t>
      </w:r>
      <w:r>
        <w:rPr>
          <w:noProof/>
        </w:rPr>
        <w:fldChar w:fldCharType="end"/>
      </w:r>
    </w:p>
    <w:p w14:paraId="33CA4247" w14:textId="7ABEAE2D" w:rsidR="00E54C8B" w:rsidRDefault="00E54C8B">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rPr>
        <w:t>Detailed Assumptions</w:t>
      </w:r>
      <w:r>
        <w:rPr>
          <w:noProof/>
        </w:rPr>
        <w:tab/>
      </w:r>
      <w:r>
        <w:rPr>
          <w:noProof/>
        </w:rPr>
        <w:fldChar w:fldCharType="begin"/>
      </w:r>
      <w:r>
        <w:rPr>
          <w:noProof/>
        </w:rPr>
        <w:instrText xml:space="preserve"> PAGEREF _Toc136254055 \h </w:instrText>
      </w:r>
      <w:r>
        <w:rPr>
          <w:noProof/>
        </w:rPr>
      </w:r>
      <w:r>
        <w:rPr>
          <w:noProof/>
        </w:rPr>
        <w:fldChar w:fldCharType="separate"/>
      </w:r>
      <w:r>
        <w:rPr>
          <w:noProof/>
        </w:rPr>
        <w:t>11</w:t>
      </w:r>
      <w:r>
        <w:rPr>
          <w:noProof/>
        </w:rPr>
        <w:fldChar w:fldCharType="end"/>
      </w:r>
    </w:p>
    <w:p w14:paraId="715D64AD" w14:textId="446B23AE" w:rsidR="00E54C8B" w:rsidRDefault="00E54C8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Key issues</w:t>
      </w:r>
      <w:r>
        <w:rPr>
          <w:noProof/>
        </w:rPr>
        <w:tab/>
      </w:r>
      <w:r>
        <w:rPr>
          <w:noProof/>
        </w:rPr>
        <w:fldChar w:fldCharType="begin"/>
      </w:r>
      <w:r>
        <w:rPr>
          <w:noProof/>
        </w:rPr>
        <w:instrText xml:space="preserve"> PAGEREF _Toc136254056 \h </w:instrText>
      </w:r>
      <w:r>
        <w:rPr>
          <w:noProof/>
        </w:rPr>
      </w:r>
      <w:r>
        <w:rPr>
          <w:noProof/>
        </w:rPr>
        <w:fldChar w:fldCharType="separate"/>
      </w:r>
      <w:r>
        <w:rPr>
          <w:noProof/>
        </w:rPr>
        <w:t>11</w:t>
      </w:r>
      <w:r>
        <w:rPr>
          <w:noProof/>
        </w:rPr>
        <w:fldChar w:fldCharType="end"/>
      </w:r>
    </w:p>
    <w:p w14:paraId="26EC2B3F" w14:textId="75E632DE" w:rsidR="00E54C8B" w:rsidRDefault="00E54C8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Key Issue #1: Single certificate management protocol and procedures</w:t>
      </w:r>
      <w:r>
        <w:rPr>
          <w:noProof/>
        </w:rPr>
        <w:tab/>
      </w:r>
      <w:r>
        <w:rPr>
          <w:noProof/>
        </w:rPr>
        <w:fldChar w:fldCharType="begin"/>
      </w:r>
      <w:r>
        <w:rPr>
          <w:noProof/>
        </w:rPr>
        <w:instrText xml:space="preserve"> PAGEREF _Toc136254057 \h </w:instrText>
      </w:r>
      <w:r>
        <w:rPr>
          <w:noProof/>
        </w:rPr>
      </w:r>
      <w:r>
        <w:rPr>
          <w:noProof/>
        </w:rPr>
        <w:fldChar w:fldCharType="separate"/>
      </w:r>
      <w:r>
        <w:rPr>
          <w:noProof/>
        </w:rPr>
        <w:t>11</w:t>
      </w:r>
      <w:r>
        <w:rPr>
          <w:noProof/>
        </w:rPr>
        <w:fldChar w:fldCharType="end"/>
      </w:r>
    </w:p>
    <w:p w14:paraId="4D43E707" w14:textId="49BBD4A1" w:rsidR="00E54C8B" w:rsidRDefault="00E54C8B">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Key issue details</w:t>
      </w:r>
      <w:r>
        <w:rPr>
          <w:noProof/>
        </w:rPr>
        <w:tab/>
      </w:r>
      <w:r>
        <w:rPr>
          <w:noProof/>
        </w:rPr>
        <w:fldChar w:fldCharType="begin"/>
      </w:r>
      <w:r>
        <w:rPr>
          <w:noProof/>
        </w:rPr>
        <w:instrText xml:space="preserve"> PAGEREF _Toc136254058 \h </w:instrText>
      </w:r>
      <w:r>
        <w:rPr>
          <w:noProof/>
        </w:rPr>
      </w:r>
      <w:r>
        <w:rPr>
          <w:noProof/>
        </w:rPr>
        <w:fldChar w:fldCharType="separate"/>
      </w:r>
      <w:r>
        <w:rPr>
          <w:noProof/>
        </w:rPr>
        <w:t>11</w:t>
      </w:r>
      <w:r>
        <w:rPr>
          <w:noProof/>
        </w:rPr>
        <w:fldChar w:fldCharType="end"/>
      </w:r>
    </w:p>
    <w:p w14:paraId="4102DAE6" w14:textId="1FCDBC1E" w:rsidR="00E54C8B" w:rsidRDefault="00E54C8B">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_Toc136254059 \h </w:instrText>
      </w:r>
      <w:r>
        <w:rPr>
          <w:noProof/>
        </w:rPr>
      </w:r>
      <w:r>
        <w:rPr>
          <w:noProof/>
        </w:rPr>
        <w:fldChar w:fldCharType="separate"/>
      </w:r>
      <w:r>
        <w:rPr>
          <w:noProof/>
        </w:rPr>
        <w:t>12</w:t>
      </w:r>
      <w:r>
        <w:rPr>
          <w:noProof/>
        </w:rPr>
        <w:fldChar w:fldCharType="end"/>
      </w:r>
    </w:p>
    <w:p w14:paraId="25947DDA" w14:textId="7D64299F" w:rsidR="00E54C8B" w:rsidRDefault="00E54C8B">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Potential security requirements</w:t>
      </w:r>
      <w:r>
        <w:rPr>
          <w:noProof/>
        </w:rPr>
        <w:tab/>
      </w:r>
      <w:r>
        <w:rPr>
          <w:noProof/>
        </w:rPr>
        <w:fldChar w:fldCharType="begin"/>
      </w:r>
      <w:r>
        <w:rPr>
          <w:noProof/>
        </w:rPr>
        <w:instrText xml:space="preserve"> PAGEREF _Toc136254060 \h </w:instrText>
      </w:r>
      <w:r>
        <w:rPr>
          <w:noProof/>
        </w:rPr>
      </w:r>
      <w:r>
        <w:rPr>
          <w:noProof/>
        </w:rPr>
        <w:fldChar w:fldCharType="separate"/>
      </w:r>
      <w:r>
        <w:rPr>
          <w:noProof/>
        </w:rPr>
        <w:t>12</w:t>
      </w:r>
      <w:r>
        <w:rPr>
          <w:noProof/>
        </w:rPr>
        <w:fldChar w:fldCharType="end"/>
      </w:r>
    </w:p>
    <w:p w14:paraId="4CACD4EF" w14:textId="0B535570" w:rsidR="00E54C8B" w:rsidRDefault="00E54C8B">
      <w:pPr>
        <w:pStyle w:val="TOC2"/>
        <w:rPr>
          <w:rFonts w:asciiTheme="minorHAnsi" w:eastAsiaTheme="minorEastAsia" w:hAnsiTheme="minorHAnsi" w:cstheme="minorBidi"/>
          <w:noProof/>
          <w:sz w:val="22"/>
          <w:szCs w:val="22"/>
          <w:lang w:val="en-US"/>
        </w:rPr>
      </w:pPr>
      <w:r>
        <w:rPr>
          <w:noProof/>
        </w:rPr>
        <w:t xml:space="preserve">5.2 </w:t>
      </w:r>
      <w:r>
        <w:rPr>
          <w:rFonts w:asciiTheme="minorHAnsi" w:eastAsiaTheme="minorEastAsia" w:hAnsiTheme="minorHAnsi" w:cstheme="minorBidi"/>
          <w:noProof/>
          <w:sz w:val="22"/>
          <w:szCs w:val="22"/>
          <w:lang w:val="en-US"/>
        </w:rPr>
        <w:tab/>
      </w:r>
      <w:r>
        <w:rPr>
          <w:noProof/>
        </w:rPr>
        <w:t>Key Issue #2: Security protection of NF certificate enrolment</w:t>
      </w:r>
      <w:r>
        <w:rPr>
          <w:noProof/>
        </w:rPr>
        <w:tab/>
      </w:r>
      <w:r>
        <w:rPr>
          <w:noProof/>
        </w:rPr>
        <w:fldChar w:fldCharType="begin"/>
      </w:r>
      <w:r>
        <w:rPr>
          <w:noProof/>
        </w:rPr>
        <w:instrText xml:space="preserve"> PAGEREF _Toc136254061 \h </w:instrText>
      </w:r>
      <w:r>
        <w:rPr>
          <w:noProof/>
        </w:rPr>
      </w:r>
      <w:r>
        <w:rPr>
          <w:noProof/>
        </w:rPr>
        <w:fldChar w:fldCharType="separate"/>
      </w:r>
      <w:r>
        <w:rPr>
          <w:noProof/>
        </w:rPr>
        <w:t>12</w:t>
      </w:r>
      <w:r>
        <w:rPr>
          <w:noProof/>
        </w:rPr>
        <w:fldChar w:fldCharType="end"/>
      </w:r>
    </w:p>
    <w:p w14:paraId="1D71AC45" w14:textId="50028658" w:rsidR="00E54C8B" w:rsidRDefault="00E54C8B">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Key issue details</w:t>
      </w:r>
      <w:r>
        <w:rPr>
          <w:noProof/>
        </w:rPr>
        <w:tab/>
      </w:r>
      <w:r>
        <w:rPr>
          <w:noProof/>
        </w:rPr>
        <w:fldChar w:fldCharType="begin"/>
      </w:r>
      <w:r>
        <w:rPr>
          <w:noProof/>
        </w:rPr>
        <w:instrText xml:space="preserve"> PAGEREF _Toc136254062 \h </w:instrText>
      </w:r>
      <w:r>
        <w:rPr>
          <w:noProof/>
        </w:rPr>
      </w:r>
      <w:r>
        <w:rPr>
          <w:noProof/>
        </w:rPr>
        <w:fldChar w:fldCharType="separate"/>
      </w:r>
      <w:r>
        <w:rPr>
          <w:noProof/>
        </w:rPr>
        <w:t>12</w:t>
      </w:r>
      <w:r>
        <w:rPr>
          <w:noProof/>
        </w:rPr>
        <w:fldChar w:fldCharType="end"/>
      </w:r>
    </w:p>
    <w:p w14:paraId="2CEA8592" w14:textId="66AC3BDB" w:rsidR="00E54C8B" w:rsidRDefault="00E54C8B">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_Toc136254063 \h </w:instrText>
      </w:r>
      <w:r>
        <w:rPr>
          <w:noProof/>
        </w:rPr>
      </w:r>
      <w:r>
        <w:rPr>
          <w:noProof/>
        </w:rPr>
        <w:fldChar w:fldCharType="separate"/>
      </w:r>
      <w:r>
        <w:rPr>
          <w:noProof/>
        </w:rPr>
        <w:t>12</w:t>
      </w:r>
      <w:r>
        <w:rPr>
          <w:noProof/>
        </w:rPr>
        <w:fldChar w:fldCharType="end"/>
      </w:r>
    </w:p>
    <w:p w14:paraId="3C12F5DA" w14:textId="2899001E" w:rsidR="00E54C8B" w:rsidRDefault="00E54C8B">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Potential security requirements</w:t>
      </w:r>
      <w:r>
        <w:rPr>
          <w:noProof/>
        </w:rPr>
        <w:tab/>
      </w:r>
      <w:r>
        <w:rPr>
          <w:noProof/>
        </w:rPr>
        <w:fldChar w:fldCharType="begin"/>
      </w:r>
      <w:r>
        <w:rPr>
          <w:noProof/>
        </w:rPr>
        <w:instrText xml:space="preserve"> PAGEREF _Toc136254064 \h </w:instrText>
      </w:r>
      <w:r>
        <w:rPr>
          <w:noProof/>
        </w:rPr>
      </w:r>
      <w:r>
        <w:rPr>
          <w:noProof/>
        </w:rPr>
        <w:fldChar w:fldCharType="separate"/>
      </w:r>
      <w:r>
        <w:rPr>
          <w:noProof/>
        </w:rPr>
        <w:t>12</w:t>
      </w:r>
      <w:r>
        <w:rPr>
          <w:noProof/>
        </w:rPr>
        <w:fldChar w:fldCharType="end"/>
      </w:r>
    </w:p>
    <w:p w14:paraId="3E6E6E6F" w14:textId="66E31BE0" w:rsidR="00E54C8B" w:rsidRDefault="00E54C8B">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Key Issue #3: NF Certificate Update</w:t>
      </w:r>
      <w:r>
        <w:rPr>
          <w:noProof/>
        </w:rPr>
        <w:tab/>
      </w:r>
      <w:r>
        <w:rPr>
          <w:noProof/>
        </w:rPr>
        <w:fldChar w:fldCharType="begin"/>
      </w:r>
      <w:r>
        <w:rPr>
          <w:noProof/>
        </w:rPr>
        <w:instrText xml:space="preserve"> PAGEREF _Toc136254065 \h </w:instrText>
      </w:r>
      <w:r>
        <w:rPr>
          <w:noProof/>
        </w:rPr>
      </w:r>
      <w:r>
        <w:rPr>
          <w:noProof/>
        </w:rPr>
        <w:fldChar w:fldCharType="separate"/>
      </w:r>
      <w:r>
        <w:rPr>
          <w:noProof/>
        </w:rPr>
        <w:t>12</w:t>
      </w:r>
      <w:r>
        <w:rPr>
          <w:noProof/>
        </w:rPr>
        <w:fldChar w:fldCharType="end"/>
      </w:r>
    </w:p>
    <w:p w14:paraId="2D8F61AE" w14:textId="68CE4810" w:rsidR="00E54C8B" w:rsidRDefault="00E54C8B">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Key issue details</w:t>
      </w:r>
      <w:r>
        <w:rPr>
          <w:noProof/>
        </w:rPr>
        <w:tab/>
      </w:r>
      <w:r>
        <w:rPr>
          <w:noProof/>
        </w:rPr>
        <w:fldChar w:fldCharType="begin"/>
      </w:r>
      <w:r>
        <w:rPr>
          <w:noProof/>
        </w:rPr>
        <w:instrText xml:space="preserve"> PAGEREF _Toc136254066 \h </w:instrText>
      </w:r>
      <w:r>
        <w:rPr>
          <w:noProof/>
        </w:rPr>
      </w:r>
      <w:r>
        <w:rPr>
          <w:noProof/>
        </w:rPr>
        <w:fldChar w:fldCharType="separate"/>
      </w:r>
      <w:r>
        <w:rPr>
          <w:noProof/>
        </w:rPr>
        <w:t>12</w:t>
      </w:r>
      <w:r>
        <w:rPr>
          <w:noProof/>
        </w:rPr>
        <w:fldChar w:fldCharType="end"/>
      </w:r>
    </w:p>
    <w:p w14:paraId="70A32361" w14:textId="4889D5DA" w:rsidR="00E54C8B" w:rsidRDefault="00E54C8B">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_Toc136254067 \h </w:instrText>
      </w:r>
      <w:r>
        <w:rPr>
          <w:noProof/>
        </w:rPr>
      </w:r>
      <w:r>
        <w:rPr>
          <w:noProof/>
        </w:rPr>
        <w:fldChar w:fldCharType="separate"/>
      </w:r>
      <w:r>
        <w:rPr>
          <w:noProof/>
        </w:rPr>
        <w:t>13</w:t>
      </w:r>
      <w:r>
        <w:rPr>
          <w:noProof/>
        </w:rPr>
        <w:fldChar w:fldCharType="end"/>
      </w:r>
    </w:p>
    <w:p w14:paraId="3D9131E8" w14:textId="2BD0652E" w:rsidR="00E54C8B" w:rsidRDefault="00E54C8B">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Potential security requirements</w:t>
      </w:r>
      <w:r>
        <w:rPr>
          <w:noProof/>
        </w:rPr>
        <w:tab/>
      </w:r>
      <w:r>
        <w:rPr>
          <w:noProof/>
        </w:rPr>
        <w:fldChar w:fldCharType="begin"/>
      </w:r>
      <w:r>
        <w:rPr>
          <w:noProof/>
        </w:rPr>
        <w:instrText xml:space="preserve"> PAGEREF _Toc136254068 \h </w:instrText>
      </w:r>
      <w:r>
        <w:rPr>
          <w:noProof/>
        </w:rPr>
      </w:r>
      <w:r>
        <w:rPr>
          <w:noProof/>
        </w:rPr>
        <w:fldChar w:fldCharType="separate"/>
      </w:r>
      <w:r>
        <w:rPr>
          <w:noProof/>
        </w:rPr>
        <w:t>13</w:t>
      </w:r>
      <w:r>
        <w:rPr>
          <w:noProof/>
        </w:rPr>
        <w:fldChar w:fldCharType="end"/>
      </w:r>
    </w:p>
    <w:p w14:paraId="063459E4" w14:textId="67DB154A" w:rsidR="00E54C8B" w:rsidRDefault="00E54C8B">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Key Issue #4: Trust Chain of Certificate Authority Hierarchy</w:t>
      </w:r>
      <w:r>
        <w:rPr>
          <w:noProof/>
        </w:rPr>
        <w:tab/>
      </w:r>
      <w:r>
        <w:rPr>
          <w:noProof/>
        </w:rPr>
        <w:fldChar w:fldCharType="begin"/>
      </w:r>
      <w:r>
        <w:rPr>
          <w:noProof/>
        </w:rPr>
        <w:instrText xml:space="preserve"> PAGEREF _Toc136254069 \h </w:instrText>
      </w:r>
      <w:r>
        <w:rPr>
          <w:noProof/>
        </w:rPr>
      </w:r>
      <w:r>
        <w:rPr>
          <w:noProof/>
        </w:rPr>
        <w:fldChar w:fldCharType="separate"/>
      </w:r>
      <w:r>
        <w:rPr>
          <w:noProof/>
        </w:rPr>
        <w:t>13</w:t>
      </w:r>
      <w:r>
        <w:rPr>
          <w:noProof/>
        </w:rPr>
        <w:fldChar w:fldCharType="end"/>
      </w:r>
    </w:p>
    <w:p w14:paraId="216933AE" w14:textId="52462103" w:rsidR="00E54C8B" w:rsidRDefault="00E54C8B">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Key issue details</w:t>
      </w:r>
      <w:r>
        <w:rPr>
          <w:noProof/>
        </w:rPr>
        <w:tab/>
      </w:r>
      <w:r>
        <w:rPr>
          <w:noProof/>
        </w:rPr>
        <w:fldChar w:fldCharType="begin"/>
      </w:r>
      <w:r>
        <w:rPr>
          <w:noProof/>
        </w:rPr>
        <w:instrText xml:space="preserve"> PAGEREF _Toc136254070 \h </w:instrText>
      </w:r>
      <w:r>
        <w:rPr>
          <w:noProof/>
        </w:rPr>
      </w:r>
      <w:r>
        <w:rPr>
          <w:noProof/>
        </w:rPr>
        <w:fldChar w:fldCharType="separate"/>
      </w:r>
      <w:r>
        <w:rPr>
          <w:noProof/>
        </w:rPr>
        <w:t>13</w:t>
      </w:r>
      <w:r>
        <w:rPr>
          <w:noProof/>
        </w:rPr>
        <w:fldChar w:fldCharType="end"/>
      </w:r>
    </w:p>
    <w:p w14:paraId="5BF0685C" w14:textId="3DD7F3F6" w:rsidR="00E54C8B" w:rsidRDefault="00E54C8B">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_Toc136254071 \h </w:instrText>
      </w:r>
      <w:r>
        <w:rPr>
          <w:noProof/>
        </w:rPr>
      </w:r>
      <w:r>
        <w:rPr>
          <w:noProof/>
        </w:rPr>
        <w:fldChar w:fldCharType="separate"/>
      </w:r>
      <w:r>
        <w:rPr>
          <w:noProof/>
        </w:rPr>
        <w:t>13</w:t>
      </w:r>
      <w:r>
        <w:rPr>
          <w:noProof/>
        </w:rPr>
        <w:fldChar w:fldCharType="end"/>
      </w:r>
    </w:p>
    <w:p w14:paraId="30E07C92" w14:textId="165C628B" w:rsidR="00E54C8B" w:rsidRDefault="00E54C8B">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Potential security requirements</w:t>
      </w:r>
      <w:r>
        <w:rPr>
          <w:noProof/>
        </w:rPr>
        <w:tab/>
      </w:r>
      <w:r>
        <w:rPr>
          <w:noProof/>
        </w:rPr>
        <w:fldChar w:fldCharType="begin"/>
      </w:r>
      <w:r>
        <w:rPr>
          <w:noProof/>
        </w:rPr>
        <w:instrText xml:space="preserve"> PAGEREF _Toc136254072 \h </w:instrText>
      </w:r>
      <w:r>
        <w:rPr>
          <w:noProof/>
        </w:rPr>
      </w:r>
      <w:r>
        <w:rPr>
          <w:noProof/>
        </w:rPr>
        <w:fldChar w:fldCharType="separate"/>
      </w:r>
      <w:r>
        <w:rPr>
          <w:noProof/>
        </w:rPr>
        <w:t>13</w:t>
      </w:r>
      <w:r>
        <w:rPr>
          <w:noProof/>
        </w:rPr>
        <w:fldChar w:fldCharType="end"/>
      </w:r>
    </w:p>
    <w:p w14:paraId="2F17BD24" w14:textId="1C64BAB9" w:rsidR="00E54C8B" w:rsidRDefault="00E54C8B">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 xml:space="preserve">Key Issue #5: </w:t>
      </w:r>
      <w:r w:rsidRPr="00C056C4">
        <w:rPr>
          <w:rFonts w:eastAsia="DengXian"/>
          <w:noProof/>
        </w:rPr>
        <w:t>Certificates revocation procedures</w:t>
      </w:r>
      <w:r>
        <w:rPr>
          <w:noProof/>
        </w:rPr>
        <w:tab/>
      </w:r>
      <w:r>
        <w:rPr>
          <w:noProof/>
        </w:rPr>
        <w:fldChar w:fldCharType="begin"/>
      </w:r>
      <w:r>
        <w:rPr>
          <w:noProof/>
        </w:rPr>
        <w:instrText xml:space="preserve"> PAGEREF _Toc136254073 \h </w:instrText>
      </w:r>
      <w:r>
        <w:rPr>
          <w:noProof/>
        </w:rPr>
      </w:r>
      <w:r>
        <w:rPr>
          <w:noProof/>
        </w:rPr>
        <w:fldChar w:fldCharType="separate"/>
      </w:r>
      <w:r>
        <w:rPr>
          <w:noProof/>
        </w:rPr>
        <w:t>14</w:t>
      </w:r>
      <w:r>
        <w:rPr>
          <w:noProof/>
        </w:rPr>
        <w:fldChar w:fldCharType="end"/>
      </w:r>
    </w:p>
    <w:p w14:paraId="3CBFC839" w14:textId="79E21ED2" w:rsidR="00E54C8B" w:rsidRDefault="00E54C8B">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Key issue details</w:t>
      </w:r>
      <w:r>
        <w:rPr>
          <w:noProof/>
        </w:rPr>
        <w:tab/>
      </w:r>
      <w:r>
        <w:rPr>
          <w:noProof/>
        </w:rPr>
        <w:fldChar w:fldCharType="begin"/>
      </w:r>
      <w:r>
        <w:rPr>
          <w:noProof/>
        </w:rPr>
        <w:instrText xml:space="preserve"> PAGEREF _Toc136254074 \h </w:instrText>
      </w:r>
      <w:r>
        <w:rPr>
          <w:noProof/>
        </w:rPr>
      </w:r>
      <w:r>
        <w:rPr>
          <w:noProof/>
        </w:rPr>
        <w:fldChar w:fldCharType="separate"/>
      </w:r>
      <w:r>
        <w:rPr>
          <w:noProof/>
        </w:rPr>
        <w:t>14</w:t>
      </w:r>
      <w:r>
        <w:rPr>
          <w:noProof/>
        </w:rPr>
        <w:fldChar w:fldCharType="end"/>
      </w:r>
    </w:p>
    <w:p w14:paraId="24710AC0" w14:textId="6E158C71" w:rsidR="00E54C8B" w:rsidRDefault="00E54C8B">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_Toc136254075 \h </w:instrText>
      </w:r>
      <w:r>
        <w:rPr>
          <w:noProof/>
        </w:rPr>
      </w:r>
      <w:r>
        <w:rPr>
          <w:noProof/>
        </w:rPr>
        <w:fldChar w:fldCharType="separate"/>
      </w:r>
      <w:r>
        <w:rPr>
          <w:noProof/>
        </w:rPr>
        <w:t>14</w:t>
      </w:r>
      <w:r>
        <w:rPr>
          <w:noProof/>
        </w:rPr>
        <w:fldChar w:fldCharType="end"/>
      </w:r>
    </w:p>
    <w:p w14:paraId="1FB62BA3" w14:textId="68FC75DE" w:rsidR="00E54C8B" w:rsidRDefault="00E54C8B">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Potential security requirements</w:t>
      </w:r>
      <w:r>
        <w:rPr>
          <w:noProof/>
        </w:rPr>
        <w:tab/>
      </w:r>
      <w:r>
        <w:rPr>
          <w:noProof/>
        </w:rPr>
        <w:fldChar w:fldCharType="begin"/>
      </w:r>
      <w:r>
        <w:rPr>
          <w:noProof/>
        </w:rPr>
        <w:instrText xml:space="preserve"> PAGEREF _Toc136254076 \h </w:instrText>
      </w:r>
      <w:r>
        <w:rPr>
          <w:noProof/>
        </w:rPr>
      </w:r>
      <w:r>
        <w:rPr>
          <w:noProof/>
        </w:rPr>
        <w:fldChar w:fldCharType="separate"/>
      </w:r>
      <w:r>
        <w:rPr>
          <w:noProof/>
        </w:rPr>
        <w:t>14</w:t>
      </w:r>
      <w:r>
        <w:rPr>
          <w:noProof/>
        </w:rPr>
        <w:fldChar w:fldCharType="end"/>
      </w:r>
    </w:p>
    <w:p w14:paraId="2AB4D56C" w14:textId="65E7492D" w:rsidR="00E54C8B" w:rsidRDefault="00E54C8B">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Key Issue #6: Relation between certificate management lifecycle and NF management lifecycle</w:t>
      </w:r>
      <w:r>
        <w:rPr>
          <w:noProof/>
        </w:rPr>
        <w:tab/>
      </w:r>
      <w:r>
        <w:rPr>
          <w:noProof/>
        </w:rPr>
        <w:fldChar w:fldCharType="begin"/>
      </w:r>
      <w:r>
        <w:rPr>
          <w:noProof/>
        </w:rPr>
        <w:instrText xml:space="preserve"> PAGEREF _Toc136254077 \h </w:instrText>
      </w:r>
      <w:r>
        <w:rPr>
          <w:noProof/>
        </w:rPr>
      </w:r>
      <w:r>
        <w:rPr>
          <w:noProof/>
        </w:rPr>
        <w:fldChar w:fldCharType="separate"/>
      </w:r>
      <w:r>
        <w:rPr>
          <w:noProof/>
        </w:rPr>
        <w:t>14</w:t>
      </w:r>
      <w:r>
        <w:rPr>
          <w:noProof/>
        </w:rPr>
        <w:fldChar w:fldCharType="end"/>
      </w:r>
    </w:p>
    <w:p w14:paraId="766C5577" w14:textId="66595758" w:rsidR="00E54C8B" w:rsidRDefault="00E54C8B">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Key issue details</w:t>
      </w:r>
      <w:r>
        <w:rPr>
          <w:noProof/>
        </w:rPr>
        <w:tab/>
      </w:r>
      <w:r>
        <w:rPr>
          <w:noProof/>
        </w:rPr>
        <w:fldChar w:fldCharType="begin"/>
      </w:r>
      <w:r>
        <w:rPr>
          <w:noProof/>
        </w:rPr>
        <w:instrText xml:space="preserve"> PAGEREF _Toc136254078 \h </w:instrText>
      </w:r>
      <w:r>
        <w:rPr>
          <w:noProof/>
        </w:rPr>
      </w:r>
      <w:r>
        <w:rPr>
          <w:noProof/>
        </w:rPr>
        <w:fldChar w:fldCharType="separate"/>
      </w:r>
      <w:r>
        <w:rPr>
          <w:noProof/>
        </w:rPr>
        <w:t>14</w:t>
      </w:r>
      <w:r>
        <w:rPr>
          <w:noProof/>
        </w:rPr>
        <w:fldChar w:fldCharType="end"/>
      </w:r>
    </w:p>
    <w:p w14:paraId="3517B024" w14:textId="7B9F3727" w:rsidR="00E54C8B" w:rsidRDefault="00E54C8B">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_Toc136254079 \h </w:instrText>
      </w:r>
      <w:r>
        <w:rPr>
          <w:noProof/>
        </w:rPr>
      </w:r>
      <w:r>
        <w:rPr>
          <w:noProof/>
        </w:rPr>
        <w:fldChar w:fldCharType="separate"/>
      </w:r>
      <w:r>
        <w:rPr>
          <w:noProof/>
        </w:rPr>
        <w:t>15</w:t>
      </w:r>
      <w:r>
        <w:rPr>
          <w:noProof/>
        </w:rPr>
        <w:fldChar w:fldCharType="end"/>
      </w:r>
    </w:p>
    <w:p w14:paraId="68CD1CEF" w14:textId="5052B3F3" w:rsidR="00E54C8B" w:rsidRDefault="00E54C8B">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Potential security requirements</w:t>
      </w:r>
      <w:r>
        <w:rPr>
          <w:noProof/>
        </w:rPr>
        <w:tab/>
      </w:r>
      <w:r>
        <w:rPr>
          <w:noProof/>
        </w:rPr>
        <w:fldChar w:fldCharType="begin"/>
      </w:r>
      <w:r>
        <w:rPr>
          <w:noProof/>
        </w:rPr>
        <w:instrText xml:space="preserve"> PAGEREF _Toc136254080 \h </w:instrText>
      </w:r>
      <w:r>
        <w:rPr>
          <w:noProof/>
        </w:rPr>
      </w:r>
      <w:r>
        <w:rPr>
          <w:noProof/>
        </w:rPr>
        <w:fldChar w:fldCharType="separate"/>
      </w:r>
      <w:r>
        <w:rPr>
          <w:noProof/>
        </w:rPr>
        <w:t>15</w:t>
      </w:r>
      <w:r>
        <w:rPr>
          <w:noProof/>
        </w:rPr>
        <w:fldChar w:fldCharType="end"/>
      </w:r>
    </w:p>
    <w:p w14:paraId="1FDBDE15" w14:textId="4D4A1185" w:rsidR="00E54C8B" w:rsidRDefault="00E54C8B">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 xml:space="preserve"> Key Issue #7: Multiples certificates to be associated with a Network Function</w:t>
      </w:r>
      <w:r>
        <w:rPr>
          <w:noProof/>
        </w:rPr>
        <w:tab/>
      </w:r>
      <w:r>
        <w:rPr>
          <w:noProof/>
        </w:rPr>
        <w:fldChar w:fldCharType="begin"/>
      </w:r>
      <w:r>
        <w:rPr>
          <w:noProof/>
        </w:rPr>
        <w:instrText xml:space="preserve"> PAGEREF _Toc136254081 \h </w:instrText>
      </w:r>
      <w:r>
        <w:rPr>
          <w:noProof/>
        </w:rPr>
      </w:r>
      <w:r>
        <w:rPr>
          <w:noProof/>
        </w:rPr>
        <w:fldChar w:fldCharType="separate"/>
      </w:r>
      <w:r>
        <w:rPr>
          <w:noProof/>
        </w:rPr>
        <w:t>15</w:t>
      </w:r>
      <w:r>
        <w:rPr>
          <w:noProof/>
        </w:rPr>
        <w:fldChar w:fldCharType="end"/>
      </w:r>
    </w:p>
    <w:p w14:paraId="50E39CA0" w14:textId="2B9C9A98" w:rsidR="00E54C8B" w:rsidRDefault="00E54C8B">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Key issue details</w:t>
      </w:r>
      <w:r>
        <w:rPr>
          <w:noProof/>
        </w:rPr>
        <w:tab/>
      </w:r>
      <w:r>
        <w:rPr>
          <w:noProof/>
        </w:rPr>
        <w:fldChar w:fldCharType="begin"/>
      </w:r>
      <w:r>
        <w:rPr>
          <w:noProof/>
        </w:rPr>
        <w:instrText xml:space="preserve"> PAGEREF _Toc136254082 \h </w:instrText>
      </w:r>
      <w:r>
        <w:rPr>
          <w:noProof/>
        </w:rPr>
      </w:r>
      <w:r>
        <w:rPr>
          <w:noProof/>
        </w:rPr>
        <w:fldChar w:fldCharType="separate"/>
      </w:r>
      <w:r>
        <w:rPr>
          <w:noProof/>
        </w:rPr>
        <w:t>15</w:t>
      </w:r>
      <w:r>
        <w:rPr>
          <w:noProof/>
        </w:rPr>
        <w:fldChar w:fldCharType="end"/>
      </w:r>
    </w:p>
    <w:p w14:paraId="46FC8D87" w14:textId="6B232828" w:rsidR="00E54C8B" w:rsidRDefault="00E54C8B">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_Toc136254083 \h </w:instrText>
      </w:r>
      <w:r>
        <w:rPr>
          <w:noProof/>
        </w:rPr>
      </w:r>
      <w:r>
        <w:rPr>
          <w:noProof/>
        </w:rPr>
        <w:fldChar w:fldCharType="separate"/>
      </w:r>
      <w:r>
        <w:rPr>
          <w:noProof/>
        </w:rPr>
        <w:t>15</w:t>
      </w:r>
      <w:r>
        <w:rPr>
          <w:noProof/>
        </w:rPr>
        <w:fldChar w:fldCharType="end"/>
      </w:r>
    </w:p>
    <w:p w14:paraId="61CE40FE" w14:textId="2484B40C" w:rsidR="00E54C8B" w:rsidRDefault="00E54C8B">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Potential security requirements</w:t>
      </w:r>
      <w:r>
        <w:rPr>
          <w:noProof/>
        </w:rPr>
        <w:tab/>
      </w:r>
      <w:r>
        <w:rPr>
          <w:noProof/>
        </w:rPr>
        <w:fldChar w:fldCharType="begin"/>
      </w:r>
      <w:r>
        <w:rPr>
          <w:noProof/>
        </w:rPr>
        <w:instrText xml:space="preserve"> PAGEREF _Toc136254084 \h </w:instrText>
      </w:r>
      <w:r>
        <w:rPr>
          <w:noProof/>
        </w:rPr>
      </w:r>
      <w:r>
        <w:rPr>
          <w:noProof/>
        </w:rPr>
        <w:fldChar w:fldCharType="separate"/>
      </w:r>
      <w:r>
        <w:rPr>
          <w:noProof/>
        </w:rPr>
        <w:t>15</w:t>
      </w:r>
      <w:r>
        <w:rPr>
          <w:noProof/>
        </w:rPr>
        <w:fldChar w:fldCharType="end"/>
      </w:r>
    </w:p>
    <w:p w14:paraId="40A03F05" w14:textId="4CB3488A" w:rsidR="00E54C8B" w:rsidRDefault="00E54C8B">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 xml:space="preserve">Key Issue #8: </w:t>
      </w:r>
      <w:r w:rsidRPr="00C056C4">
        <w:rPr>
          <w:rFonts w:eastAsia="DengXian"/>
          <w:noProof/>
        </w:rPr>
        <w:t>Trusted Network Function instances identifiers</w:t>
      </w:r>
      <w:r>
        <w:rPr>
          <w:noProof/>
        </w:rPr>
        <w:tab/>
      </w:r>
      <w:r>
        <w:rPr>
          <w:noProof/>
        </w:rPr>
        <w:fldChar w:fldCharType="begin"/>
      </w:r>
      <w:r>
        <w:rPr>
          <w:noProof/>
        </w:rPr>
        <w:instrText xml:space="preserve"> PAGEREF _Toc136254085 \h </w:instrText>
      </w:r>
      <w:r>
        <w:rPr>
          <w:noProof/>
        </w:rPr>
      </w:r>
      <w:r>
        <w:rPr>
          <w:noProof/>
        </w:rPr>
        <w:fldChar w:fldCharType="separate"/>
      </w:r>
      <w:r>
        <w:rPr>
          <w:noProof/>
        </w:rPr>
        <w:t>16</w:t>
      </w:r>
      <w:r>
        <w:rPr>
          <w:noProof/>
        </w:rPr>
        <w:fldChar w:fldCharType="end"/>
      </w:r>
    </w:p>
    <w:p w14:paraId="5E9E6820" w14:textId="33429477" w:rsidR="00E54C8B" w:rsidRDefault="00E54C8B">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Key issue details</w:t>
      </w:r>
      <w:r>
        <w:rPr>
          <w:noProof/>
        </w:rPr>
        <w:tab/>
      </w:r>
      <w:r>
        <w:rPr>
          <w:noProof/>
        </w:rPr>
        <w:fldChar w:fldCharType="begin"/>
      </w:r>
      <w:r>
        <w:rPr>
          <w:noProof/>
        </w:rPr>
        <w:instrText xml:space="preserve"> PAGEREF _Toc136254086 \h </w:instrText>
      </w:r>
      <w:r>
        <w:rPr>
          <w:noProof/>
        </w:rPr>
      </w:r>
      <w:r>
        <w:rPr>
          <w:noProof/>
        </w:rPr>
        <w:fldChar w:fldCharType="separate"/>
      </w:r>
      <w:r>
        <w:rPr>
          <w:noProof/>
        </w:rPr>
        <w:t>16</w:t>
      </w:r>
      <w:r>
        <w:rPr>
          <w:noProof/>
        </w:rPr>
        <w:fldChar w:fldCharType="end"/>
      </w:r>
    </w:p>
    <w:p w14:paraId="7E0D6E23" w14:textId="562DAB59" w:rsidR="00E54C8B" w:rsidRDefault="00E54C8B">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_Toc136254087 \h </w:instrText>
      </w:r>
      <w:r>
        <w:rPr>
          <w:noProof/>
        </w:rPr>
      </w:r>
      <w:r>
        <w:rPr>
          <w:noProof/>
        </w:rPr>
        <w:fldChar w:fldCharType="separate"/>
      </w:r>
      <w:r>
        <w:rPr>
          <w:noProof/>
        </w:rPr>
        <w:t>16</w:t>
      </w:r>
      <w:r>
        <w:rPr>
          <w:noProof/>
        </w:rPr>
        <w:fldChar w:fldCharType="end"/>
      </w:r>
    </w:p>
    <w:p w14:paraId="64471EBD" w14:textId="41B7461C" w:rsidR="00E54C8B" w:rsidRDefault="00E54C8B">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Potential security requirements</w:t>
      </w:r>
      <w:r>
        <w:rPr>
          <w:noProof/>
        </w:rPr>
        <w:tab/>
      </w:r>
      <w:r>
        <w:rPr>
          <w:noProof/>
        </w:rPr>
        <w:fldChar w:fldCharType="begin"/>
      </w:r>
      <w:r>
        <w:rPr>
          <w:noProof/>
        </w:rPr>
        <w:instrText xml:space="preserve"> PAGEREF _Toc136254088 \h </w:instrText>
      </w:r>
      <w:r>
        <w:rPr>
          <w:noProof/>
        </w:rPr>
      </w:r>
      <w:r>
        <w:rPr>
          <w:noProof/>
        </w:rPr>
        <w:fldChar w:fldCharType="separate"/>
      </w:r>
      <w:r>
        <w:rPr>
          <w:noProof/>
        </w:rPr>
        <w:t>16</w:t>
      </w:r>
      <w:r>
        <w:rPr>
          <w:noProof/>
        </w:rPr>
        <w:fldChar w:fldCharType="end"/>
      </w:r>
    </w:p>
    <w:p w14:paraId="17731367" w14:textId="68DFB588" w:rsidR="00E54C8B" w:rsidRDefault="00E54C8B">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Key Issue #9: Automated Certificate Management for Network Slicing</w:t>
      </w:r>
      <w:r>
        <w:rPr>
          <w:noProof/>
        </w:rPr>
        <w:tab/>
      </w:r>
      <w:r>
        <w:rPr>
          <w:noProof/>
        </w:rPr>
        <w:fldChar w:fldCharType="begin"/>
      </w:r>
      <w:r>
        <w:rPr>
          <w:noProof/>
        </w:rPr>
        <w:instrText xml:space="preserve"> PAGEREF _Toc136254089 \h </w:instrText>
      </w:r>
      <w:r>
        <w:rPr>
          <w:noProof/>
        </w:rPr>
      </w:r>
      <w:r>
        <w:rPr>
          <w:noProof/>
        </w:rPr>
        <w:fldChar w:fldCharType="separate"/>
      </w:r>
      <w:r>
        <w:rPr>
          <w:noProof/>
        </w:rPr>
        <w:t>16</w:t>
      </w:r>
      <w:r>
        <w:rPr>
          <w:noProof/>
        </w:rPr>
        <w:fldChar w:fldCharType="end"/>
      </w:r>
    </w:p>
    <w:p w14:paraId="34BC089F" w14:textId="44B812DB" w:rsidR="00E54C8B" w:rsidRDefault="00E54C8B">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Key issue details</w:t>
      </w:r>
      <w:r>
        <w:rPr>
          <w:noProof/>
        </w:rPr>
        <w:tab/>
      </w:r>
      <w:r>
        <w:rPr>
          <w:noProof/>
        </w:rPr>
        <w:fldChar w:fldCharType="begin"/>
      </w:r>
      <w:r>
        <w:rPr>
          <w:noProof/>
        </w:rPr>
        <w:instrText xml:space="preserve"> PAGEREF _Toc136254090 \h </w:instrText>
      </w:r>
      <w:r>
        <w:rPr>
          <w:noProof/>
        </w:rPr>
      </w:r>
      <w:r>
        <w:rPr>
          <w:noProof/>
        </w:rPr>
        <w:fldChar w:fldCharType="separate"/>
      </w:r>
      <w:r>
        <w:rPr>
          <w:noProof/>
        </w:rPr>
        <w:t>16</w:t>
      </w:r>
      <w:r>
        <w:rPr>
          <w:noProof/>
        </w:rPr>
        <w:fldChar w:fldCharType="end"/>
      </w:r>
    </w:p>
    <w:p w14:paraId="2CA38A10" w14:textId="254A4A47" w:rsidR="00E54C8B" w:rsidRDefault="00E54C8B">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Security threats</w:t>
      </w:r>
      <w:r>
        <w:rPr>
          <w:noProof/>
        </w:rPr>
        <w:tab/>
      </w:r>
      <w:r>
        <w:rPr>
          <w:noProof/>
        </w:rPr>
        <w:fldChar w:fldCharType="begin"/>
      </w:r>
      <w:r>
        <w:rPr>
          <w:noProof/>
        </w:rPr>
        <w:instrText xml:space="preserve"> PAGEREF _Toc136254091 \h </w:instrText>
      </w:r>
      <w:r>
        <w:rPr>
          <w:noProof/>
        </w:rPr>
      </w:r>
      <w:r>
        <w:rPr>
          <w:noProof/>
        </w:rPr>
        <w:fldChar w:fldCharType="separate"/>
      </w:r>
      <w:r>
        <w:rPr>
          <w:noProof/>
        </w:rPr>
        <w:t>17</w:t>
      </w:r>
      <w:r>
        <w:rPr>
          <w:noProof/>
        </w:rPr>
        <w:fldChar w:fldCharType="end"/>
      </w:r>
    </w:p>
    <w:p w14:paraId="18F45A89" w14:textId="4935E392" w:rsidR="00E54C8B" w:rsidRDefault="00E54C8B">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Potential security requirements</w:t>
      </w:r>
      <w:r>
        <w:rPr>
          <w:noProof/>
        </w:rPr>
        <w:tab/>
      </w:r>
      <w:r>
        <w:rPr>
          <w:noProof/>
        </w:rPr>
        <w:fldChar w:fldCharType="begin"/>
      </w:r>
      <w:r>
        <w:rPr>
          <w:noProof/>
        </w:rPr>
        <w:instrText xml:space="preserve"> PAGEREF _Toc136254092 \h </w:instrText>
      </w:r>
      <w:r>
        <w:rPr>
          <w:noProof/>
        </w:rPr>
      </w:r>
      <w:r>
        <w:rPr>
          <w:noProof/>
        </w:rPr>
        <w:fldChar w:fldCharType="separate"/>
      </w:r>
      <w:r>
        <w:rPr>
          <w:noProof/>
        </w:rPr>
        <w:t>17</w:t>
      </w:r>
      <w:r>
        <w:rPr>
          <w:noProof/>
        </w:rPr>
        <w:fldChar w:fldCharType="end"/>
      </w:r>
    </w:p>
    <w:p w14:paraId="714201A0" w14:textId="10471710" w:rsidR="00E54C8B" w:rsidRDefault="00E54C8B">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Solutions</w:t>
      </w:r>
      <w:r>
        <w:rPr>
          <w:noProof/>
        </w:rPr>
        <w:tab/>
      </w:r>
      <w:r>
        <w:rPr>
          <w:noProof/>
        </w:rPr>
        <w:fldChar w:fldCharType="begin"/>
      </w:r>
      <w:r>
        <w:rPr>
          <w:noProof/>
        </w:rPr>
        <w:instrText xml:space="preserve"> PAGEREF _Toc136254093 \h </w:instrText>
      </w:r>
      <w:r>
        <w:rPr>
          <w:noProof/>
        </w:rPr>
      </w:r>
      <w:r>
        <w:rPr>
          <w:noProof/>
        </w:rPr>
        <w:fldChar w:fldCharType="separate"/>
      </w:r>
      <w:r>
        <w:rPr>
          <w:noProof/>
        </w:rPr>
        <w:t>18</w:t>
      </w:r>
      <w:r>
        <w:rPr>
          <w:noProof/>
        </w:rPr>
        <w:fldChar w:fldCharType="end"/>
      </w:r>
    </w:p>
    <w:p w14:paraId="0C453863" w14:textId="58A84197" w:rsidR="00E54C8B" w:rsidRDefault="00E54C8B">
      <w:pPr>
        <w:pStyle w:val="TOC2"/>
        <w:rPr>
          <w:rFonts w:asciiTheme="minorHAnsi" w:eastAsiaTheme="minorEastAsia" w:hAnsiTheme="minorHAnsi" w:cstheme="minorBidi"/>
          <w:noProof/>
          <w:sz w:val="22"/>
          <w:szCs w:val="22"/>
          <w:lang w:val="en-US"/>
        </w:rPr>
      </w:pPr>
      <w:r>
        <w:rPr>
          <w:noProof/>
        </w:rPr>
        <w:t>6.0</w:t>
      </w:r>
      <w:r>
        <w:rPr>
          <w:rFonts w:asciiTheme="minorHAnsi" w:eastAsiaTheme="minorEastAsia" w:hAnsiTheme="minorHAnsi" w:cstheme="minorBidi"/>
          <w:noProof/>
          <w:sz w:val="22"/>
          <w:szCs w:val="22"/>
          <w:lang w:val="en-US"/>
        </w:rPr>
        <w:tab/>
      </w:r>
      <w:r>
        <w:rPr>
          <w:noProof/>
        </w:rPr>
        <w:t>Mapping of solutions to key issues</w:t>
      </w:r>
      <w:r>
        <w:rPr>
          <w:noProof/>
        </w:rPr>
        <w:tab/>
      </w:r>
      <w:r>
        <w:rPr>
          <w:noProof/>
        </w:rPr>
        <w:fldChar w:fldCharType="begin"/>
      </w:r>
      <w:r>
        <w:rPr>
          <w:noProof/>
        </w:rPr>
        <w:instrText xml:space="preserve"> PAGEREF _Toc136254094 \h </w:instrText>
      </w:r>
      <w:r>
        <w:rPr>
          <w:noProof/>
        </w:rPr>
      </w:r>
      <w:r>
        <w:rPr>
          <w:noProof/>
        </w:rPr>
        <w:fldChar w:fldCharType="separate"/>
      </w:r>
      <w:r>
        <w:rPr>
          <w:noProof/>
        </w:rPr>
        <w:t>18</w:t>
      </w:r>
      <w:r>
        <w:rPr>
          <w:noProof/>
        </w:rPr>
        <w:fldChar w:fldCharType="end"/>
      </w:r>
    </w:p>
    <w:p w14:paraId="5690D8BF" w14:textId="3F5983A3" w:rsidR="00E54C8B" w:rsidRDefault="00E54C8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Solution #1: Certificate Enrolment and MAnagement Framework (CEMAF)</w:t>
      </w:r>
      <w:r>
        <w:rPr>
          <w:noProof/>
        </w:rPr>
        <w:tab/>
      </w:r>
      <w:r>
        <w:rPr>
          <w:noProof/>
        </w:rPr>
        <w:fldChar w:fldCharType="begin"/>
      </w:r>
      <w:r>
        <w:rPr>
          <w:noProof/>
        </w:rPr>
        <w:instrText xml:space="preserve"> PAGEREF _Toc136254095 \h </w:instrText>
      </w:r>
      <w:r>
        <w:rPr>
          <w:noProof/>
        </w:rPr>
      </w:r>
      <w:r>
        <w:rPr>
          <w:noProof/>
        </w:rPr>
        <w:fldChar w:fldCharType="separate"/>
      </w:r>
      <w:r>
        <w:rPr>
          <w:noProof/>
        </w:rPr>
        <w:t>19</w:t>
      </w:r>
      <w:r>
        <w:rPr>
          <w:noProof/>
        </w:rPr>
        <w:fldChar w:fldCharType="end"/>
      </w:r>
    </w:p>
    <w:p w14:paraId="0DD80CBA" w14:textId="77AB10D1" w:rsidR="00E54C8B" w:rsidRDefault="00E54C8B">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_Toc136254096 \h </w:instrText>
      </w:r>
      <w:r>
        <w:rPr>
          <w:noProof/>
        </w:rPr>
      </w:r>
      <w:r>
        <w:rPr>
          <w:noProof/>
        </w:rPr>
        <w:fldChar w:fldCharType="separate"/>
      </w:r>
      <w:r>
        <w:rPr>
          <w:noProof/>
        </w:rPr>
        <w:t>19</w:t>
      </w:r>
      <w:r>
        <w:rPr>
          <w:noProof/>
        </w:rPr>
        <w:fldChar w:fldCharType="end"/>
      </w:r>
    </w:p>
    <w:p w14:paraId="346D0048" w14:textId="0EF8A171" w:rsidR="00E54C8B" w:rsidRDefault="00E54C8B">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_Toc136254097 \h </w:instrText>
      </w:r>
      <w:r>
        <w:rPr>
          <w:noProof/>
        </w:rPr>
      </w:r>
      <w:r>
        <w:rPr>
          <w:noProof/>
        </w:rPr>
        <w:fldChar w:fldCharType="separate"/>
      </w:r>
      <w:r>
        <w:rPr>
          <w:noProof/>
        </w:rPr>
        <w:t>19</w:t>
      </w:r>
      <w:r>
        <w:rPr>
          <w:noProof/>
        </w:rPr>
        <w:fldChar w:fldCharType="end"/>
      </w:r>
    </w:p>
    <w:p w14:paraId="54B09349" w14:textId="47EC2656" w:rsidR="00E54C8B" w:rsidRDefault="00E54C8B">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_Toc136254098 \h </w:instrText>
      </w:r>
      <w:r>
        <w:rPr>
          <w:noProof/>
        </w:rPr>
      </w:r>
      <w:r>
        <w:rPr>
          <w:noProof/>
        </w:rPr>
        <w:fldChar w:fldCharType="separate"/>
      </w:r>
      <w:r>
        <w:rPr>
          <w:noProof/>
        </w:rPr>
        <w:t>19</w:t>
      </w:r>
      <w:r>
        <w:rPr>
          <w:noProof/>
        </w:rPr>
        <w:fldChar w:fldCharType="end"/>
      </w:r>
    </w:p>
    <w:p w14:paraId="150F3C27" w14:textId="56EA7F16" w:rsidR="00E54C8B" w:rsidRDefault="00E54C8B">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Architecture</w:t>
      </w:r>
      <w:r>
        <w:rPr>
          <w:noProof/>
        </w:rPr>
        <w:tab/>
      </w:r>
      <w:r>
        <w:rPr>
          <w:noProof/>
        </w:rPr>
        <w:fldChar w:fldCharType="begin"/>
      </w:r>
      <w:r>
        <w:rPr>
          <w:noProof/>
        </w:rPr>
        <w:instrText xml:space="preserve"> PAGEREF _Toc136254099 \h </w:instrText>
      </w:r>
      <w:r>
        <w:rPr>
          <w:noProof/>
        </w:rPr>
      </w:r>
      <w:r>
        <w:rPr>
          <w:noProof/>
        </w:rPr>
        <w:fldChar w:fldCharType="separate"/>
      </w:r>
      <w:r>
        <w:rPr>
          <w:noProof/>
        </w:rPr>
        <w:t>19</w:t>
      </w:r>
      <w:r>
        <w:rPr>
          <w:noProof/>
        </w:rPr>
        <w:fldChar w:fldCharType="end"/>
      </w:r>
    </w:p>
    <w:p w14:paraId="0483557A" w14:textId="78926CE5" w:rsidR="00E54C8B" w:rsidRDefault="00E54C8B">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Procedures</w:t>
      </w:r>
      <w:r>
        <w:rPr>
          <w:noProof/>
        </w:rPr>
        <w:tab/>
      </w:r>
      <w:r>
        <w:rPr>
          <w:noProof/>
        </w:rPr>
        <w:fldChar w:fldCharType="begin"/>
      </w:r>
      <w:r>
        <w:rPr>
          <w:noProof/>
        </w:rPr>
        <w:instrText xml:space="preserve"> PAGEREF _Toc136254100 \h </w:instrText>
      </w:r>
      <w:r>
        <w:rPr>
          <w:noProof/>
        </w:rPr>
      </w:r>
      <w:r>
        <w:rPr>
          <w:noProof/>
        </w:rPr>
        <w:fldChar w:fldCharType="separate"/>
      </w:r>
      <w:r>
        <w:rPr>
          <w:noProof/>
        </w:rPr>
        <w:t>19</w:t>
      </w:r>
      <w:r>
        <w:rPr>
          <w:noProof/>
        </w:rPr>
        <w:fldChar w:fldCharType="end"/>
      </w:r>
    </w:p>
    <w:p w14:paraId="3D72CA5D" w14:textId="3D1314AB" w:rsidR="00E54C8B" w:rsidRDefault="00E54C8B">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_Toc136254101 \h </w:instrText>
      </w:r>
      <w:r>
        <w:rPr>
          <w:noProof/>
        </w:rPr>
      </w:r>
      <w:r>
        <w:rPr>
          <w:noProof/>
        </w:rPr>
        <w:fldChar w:fldCharType="separate"/>
      </w:r>
      <w:r>
        <w:rPr>
          <w:noProof/>
        </w:rPr>
        <w:t>20</w:t>
      </w:r>
      <w:r>
        <w:rPr>
          <w:noProof/>
        </w:rPr>
        <w:fldChar w:fldCharType="end"/>
      </w:r>
    </w:p>
    <w:p w14:paraId="77CA2F98" w14:textId="56AD991F" w:rsidR="00E54C8B" w:rsidRDefault="00E54C8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Solution #2: Using CMP protocol for certificate enrolment and renewal</w:t>
      </w:r>
      <w:r>
        <w:rPr>
          <w:noProof/>
        </w:rPr>
        <w:tab/>
      </w:r>
      <w:r>
        <w:rPr>
          <w:noProof/>
        </w:rPr>
        <w:fldChar w:fldCharType="begin"/>
      </w:r>
      <w:r>
        <w:rPr>
          <w:noProof/>
        </w:rPr>
        <w:instrText xml:space="preserve"> PAGEREF _Toc136254102 \h </w:instrText>
      </w:r>
      <w:r>
        <w:rPr>
          <w:noProof/>
        </w:rPr>
      </w:r>
      <w:r>
        <w:rPr>
          <w:noProof/>
        </w:rPr>
        <w:fldChar w:fldCharType="separate"/>
      </w:r>
      <w:r>
        <w:rPr>
          <w:noProof/>
        </w:rPr>
        <w:t>20</w:t>
      </w:r>
      <w:r>
        <w:rPr>
          <w:noProof/>
        </w:rPr>
        <w:fldChar w:fldCharType="end"/>
      </w:r>
    </w:p>
    <w:p w14:paraId="2290C3F2" w14:textId="70900AB7" w:rsidR="00E54C8B" w:rsidRDefault="00E54C8B">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_Toc136254103 \h </w:instrText>
      </w:r>
      <w:r>
        <w:rPr>
          <w:noProof/>
        </w:rPr>
      </w:r>
      <w:r>
        <w:rPr>
          <w:noProof/>
        </w:rPr>
        <w:fldChar w:fldCharType="separate"/>
      </w:r>
      <w:r>
        <w:rPr>
          <w:noProof/>
        </w:rPr>
        <w:t>20</w:t>
      </w:r>
      <w:r>
        <w:rPr>
          <w:noProof/>
        </w:rPr>
        <w:fldChar w:fldCharType="end"/>
      </w:r>
    </w:p>
    <w:p w14:paraId="26B9D9C8" w14:textId="7CEA0B35" w:rsidR="00E54C8B" w:rsidRDefault="00E54C8B">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_Toc136254104 \h </w:instrText>
      </w:r>
      <w:r>
        <w:rPr>
          <w:noProof/>
        </w:rPr>
      </w:r>
      <w:r>
        <w:rPr>
          <w:noProof/>
        </w:rPr>
        <w:fldChar w:fldCharType="separate"/>
      </w:r>
      <w:r>
        <w:rPr>
          <w:noProof/>
        </w:rPr>
        <w:t>21</w:t>
      </w:r>
      <w:r>
        <w:rPr>
          <w:noProof/>
        </w:rPr>
        <w:fldChar w:fldCharType="end"/>
      </w:r>
    </w:p>
    <w:p w14:paraId="42E49058" w14:textId="6CC130E3" w:rsidR="00E54C8B" w:rsidRDefault="00E54C8B">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CMPv2 Profiling for SBA</w:t>
      </w:r>
      <w:r>
        <w:rPr>
          <w:noProof/>
        </w:rPr>
        <w:tab/>
      </w:r>
      <w:r>
        <w:rPr>
          <w:noProof/>
        </w:rPr>
        <w:fldChar w:fldCharType="begin"/>
      </w:r>
      <w:r>
        <w:rPr>
          <w:noProof/>
        </w:rPr>
        <w:instrText xml:space="preserve"> PAGEREF _Toc136254105 \h </w:instrText>
      </w:r>
      <w:r>
        <w:rPr>
          <w:noProof/>
        </w:rPr>
      </w:r>
      <w:r>
        <w:rPr>
          <w:noProof/>
        </w:rPr>
        <w:fldChar w:fldCharType="separate"/>
      </w:r>
      <w:r>
        <w:rPr>
          <w:noProof/>
        </w:rPr>
        <w:t>21</w:t>
      </w:r>
      <w:r>
        <w:rPr>
          <w:noProof/>
        </w:rPr>
        <w:fldChar w:fldCharType="end"/>
      </w:r>
    </w:p>
    <w:p w14:paraId="55824CC5" w14:textId="410A5D5E" w:rsidR="00E54C8B" w:rsidRDefault="00E54C8B">
      <w:pPr>
        <w:pStyle w:val="TOC5"/>
        <w:rPr>
          <w:rFonts w:asciiTheme="minorHAnsi" w:eastAsiaTheme="minorEastAsia" w:hAnsiTheme="minorHAnsi" w:cstheme="minorBidi"/>
          <w:noProof/>
          <w:sz w:val="22"/>
          <w:szCs w:val="22"/>
          <w:lang w:val="en-US"/>
        </w:rPr>
      </w:pPr>
      <w:r>
        <w:rPr>
          <w:noProof/>
        </w:rPr>
        <w:t>6.2.2.1.1</w:t>
      </w:r>
      <w:r>
        <w:rPr>
          <w:rFonts w:asciiTheme="minorHAnsi" w:eastAsiaTheme="minorEastAsia" w:hAnsiTheme="minorHAnsi" w:cstheme="minorBidi"/>
          <w:noProof/>
          <w:sz w:val="22"/>
          <w:szCs w:val="22"/>
          <w:lang w:val="en-US"/>
        </w:rPr>
        <w:tab/>
      </w:r>
      <w:r>
        <w:rPr>
          <w:noProof/>
        </w:rPr>
        <w:t>General Requirements</w:t>
      </w:r>
      <w:r>
        <w:rPr>
          <w:noProof/>
        </w:rPr>
        <w:tab/>
      </w:r>
      <w:r>
        <w:rPr>
          <w:noProof/>
        </w:rPr>
        <w:fldChar w:fldCharType="begin"/>
      </w:r>
      <w:r>
        <w:rPr>
          <w:noProof/>
        </w:rPr>
        <w:instrText xml:space="preserve"> PAGEREF _Toc136254106 \h </w:instrText>
      </w:r>
      <w:r>
        <w:rPr>
          <w:noProof/>
        </w:rPr>
      </w:r>
      <w:r>
        <w:rPr>
          <w:noProof/>
        </w:rPr>
        <w:fldChar w:fldCharType="separate"/>
      </w:r>
      <w:r>
        <w:rPr>
          <w:noProof/>
        </w:rPr>
        <w:t>21</w:t>
      </w:r>
      <w:r>
        <w:rPr>
          <w:noProof/>
        </w:rPr>
        <w:fldChar w:fldCharType="end"/>
      </w:r>
    </w:p>
    <w:p w14:paraId="02C80261" w14:textId="633B4C5D" w:rsidR="00E54C8B" w:rsidRDefault="00E54C8B">
      <w:pPr>
        <w:pStyle w:val="TOC5"/>
        <w:rPr>
          <w:rFonts w:asciiTheme="minorHAnsi" w:eastAsiaTheme="minorEastAsia" w:hAnsiTheme="minorHAnsi" w:cstheme="minorBidi"/>
          <w:noProof/>
          <w:sz w:val="22"/>
          <w:szCs w:val="22"/>
          <w:lang w:val="en-US"/>
        </w:rPr>
      </w:pPr>
      <w:r>
        <w:rPr>
          <w:noProof/>
        </w:rPr>
        <w:t>6.2.2.1.2</w:t>
      </w:r>
      <w:r>
        <w:rPr>
          <w:rFonts w:asciiTheme="minorHAnsi" w:eastAsiaTheme="minorEastAsia" w:hAnsiTheme="minorHAnsi" w:cstheme="minorBidi"/>
          <w:noProof/>
          <w:sz w:val="22"/>
          <w:szCs w:val="22"/>
          <w:lang w:val="en-US"/>
        </w:rPr>
        <w:tab/>
      </w:r>
      <w:r>
        <w:rPr>
          <w:noProof/>
        </w:rPr>
        <w:t>Profile for PKIMessage</w:t>
      </w:r>
      <w:r>
        <w:rPr>
          <w:noProof/>
        </w:rPr>
        <w:tab/>
      </w:r>
      <w:r>
        <w:rPr>
          <w:noProof/>
        </w:rPr>
        <w:fldChar w:fldCharType="begin"/>
      </w:r>
      <w:r>
        <w:rPr>
          <w:noProof/>
        </w:rPr>
        <w:instrText xml:space="preserve"> PAGEREF _Toc136254107 \h </w:instrText>
      </w:r>
      <w:r>
        <w:rPr>
          <w:noProof/>
        </w:rPr>
      </w:r>
      <w:r>
        <w:rPr>
          <w:noProof/>
        </w:rPr>
        <w:fldChar w:fldCharType="separate"/>
      </w:r>
      <w:r>
        <w:rPr>
          <w:noProof/>
        </w:rPr>
        <w:t>22</w:t>
      </w:r>
      <w:r>
        <w:rPr>
          <w:noProof/>
        </w:rPr>
        <w:fldChar w:fldCharType="end"/>
      </w:r>
    </w:p>
    <w:p w14:paraId="4E0FEA6D" w14:textId="6E40F1BF" w:rsidR="00E54C8B" w:rsidRDefault="00E54C8B">
      <w:pPr>
        <w:pStyle w:val="TOC5"/>
        <w:rPr>
          <w:rFonts w:asciiTheme="minorHAnsi" w:eastAsiaTheme="minorEastAsia" w:hAnsiTheme="minorHAnsi" w:cstheme="minorBidi"/>
          <w:noProof/>
          <w:sz w:val="22"/>
          <w:szCs w:val="22"/>
          <w:lang w:val="en-US"/>
        </w:rPr>
      </w:pPr>
      <w:r>
        <w:rPr>
          <w:noProof/>
        </w:rPr>
        <w:t>6.2.2.1.3</w:t>
      </w:r>
      <w:r>
        <w:rPr>
          <w:rFonts w:asciiTheme="minorHAnsi" w:eastAsiaTheme="minorEastAsia" w:hAnsiTheme="minorHAnsi" w:cstheme="minorBidi"/>
          <w:noProof/>
          <w:sz w:val="22"/>
          <w:szCs w:val="22"/>
          <w:lang w:val="en-US"/>
        </w:rPr>
        <w:tab/>
      </w:r>
      <w:r>
        <w:rPr>
          <w:noProof/>
        </w:rPr>
        <w:t>Profile for PKIHeader Field</w:t>
      </w:r>
      <w:r>
        <w:rPr>
          <w:noProof/>
        </w:rPr>
        <w:tab/>
      </w:r>
      <w:r>
        <w:rPr>
          <w:noProof/>
        </w:rPr>
        <w:fldChar w:fldCharType="begin"/>
      </w:r>
      <w:r>
        <w:rPr>
          <w:noProof/>
        </w:rPr>
        <w:instrText xml:space="preserve"> PAGEREF _Toc136254108 \h </w:instrText>
      </w:r>
      <w:r>
        <w:rPr>
          <w:noProof/>
        </w:rPr>
      </w:r>
      <w:r>
        <w:rPr>
          <w:noProof/>
        </w:rPr>
        <w:fldChar w:fldCharType="separate"/>
      </w:r>
      <w:r>
        <w:rPr>
          <w:noProof/>
        </w:rPr>
        <w:t>22</w:t>
      </w:r>
      <w:r>
        <w:rPr>
          <w:noProof/>
        </w:rPr>
        <w:fldChar w:fldCharType="end"/>
      </w:r>
    </w:p>
    <w:p w14:paraId="53A1315D" w14:textId="0FCC0010" w:rsidR="00E54C8B" w:rsidRDefault="00E54C8B">
      <w:pPr>
        <w:pStyle w:val="TOC5"/>
        <w:rPr>
          <w:rFonts w:asciiTheme="minorHAnsi" w:eastAsiaTheme="minorEastAsia" w:hAnsiTheme="minorHAnsi" w:cstheme="minorBidi"/>
          <w:noProof/>
          <w:sz w:val="22"/>
          <w:szCs w:val="22"/>
          <w:lang w:val="en-US"/>
        </w:rPr>
      </w:pPr>
      <w:r>
        <w:rPr>
          <w:noProof/>
        </w:rPr>
        <w:t>6.2.2.1.4</w:t>
      </w:r>
      <w:r>
        <w:rPr>
          <w:rFonts w:asciiTheme="minorHAnsi" w:eastAsiaTheme="minorEastAsia" w:hAnsiTheme="minorHAnsi" w:cstheme="minorBidi"/>
          <w:noProof/>
          <w:sz w:val="22"/>
          <w:szCs w:val="22"/>
          <w:lang w:val="en-US"/>
        </w:rPr>
        <w:tab/>
      </w:r>
      <w:r>
        <w:rPr>
          <w:noProof/>
        </w:rPr>
        <w:t>Profile for the PKIBody Field</w:t>
      </w:r>
      <w:r>
        <w:rPr>
          <w:noProof/>
        </w:rPr>
        <w:tab/>
      </w:r>
      <w:r>
        <w:rPr>
          <w:noProof/>
        </w:rPr>
        <w:fldChar w:fldCharType="begin"/>
      </w:r>
      <w:r>
        <w:rPr>
          <w:noProof/>
        </w:rPr>
        <w:instrText xml:space="preserve"> PAGEREF _Toc136254109 \h </w:instrText>
      </w:r>
      <w:r>
        <w:rPr>
          <w:noProof/>
        </w:rPr>
      </w:r>
      <w:r>
        <w:rPr>
          <w:noProof/>
        </w:rPr>
        <w:fldChar w:fldCharType="separate"/>
      </w:r>
      <w:r>
        <w:rPr>
          <w:noProof/>
        </w:rPr>
        <w:t>23</w:t>
      </w:r>
      <w:r>
        <w:rPr>
          <w:noProof/>
        </w:rPr>
        <w:fldChar w:fldCharType="end"/>
      </w:r>
    </w:p>
    <w:p w14:paraId="69EF9E7D" w14:textId="260BACE9" w:rsidR="00E54C8B" w:rsidRDefault="00E54C8B">
      <w:pPr>
        <w:pStyle w:val="TOC6"/>
        <w:rPr>
          <w:rFonts w:asciiTheme="minorHAnsi" w:eastAsiaTheme="minorEastAsia" w:hAnsiTheme="minorHAnsi" w:cstheme="minorBidi"/>
          <w:noProof/>
          <w:sz w:val="22"/>
          <w:szCs w:val="22"/>
          <w:lang w:val="en-US"/>
        </w:rPr>
      </w:pPr>
      <w:r>
        <w:rPr>
          <w:noProof/>
        </w:rPr>
        <w:t>6.2.2.1.4.1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_Toc136254110 \h </w:instrText>
      </w:r>
      <w:r>
        <w:rPr>
          <w:noProof/>
        </w:rPr>
      </w:r>
      <w:r>
        <w:rPr>
          <w:noProof/>
        </w:rPr>
        <w:fldChar w:fldCharType="separate"/>
      </w:r>
      <w:r>
        <w:rPr>
          <w:noProof/>
        </w:rPr>
        <w:t>23</w:t>
      </w:r>
      <w:r>
        <w:rPr>
          <w:noProof/>
        </w:rPr>
        <w:fldChar w:fldCharType="end"/>
      </w:r>
    </w:p>
    <w:p w14:paraId="28A01C38" w14:textId="7E2E93DD" w:rsidR="00E54C8B" w:rsidRDefault="00E54C8B">
      <w:pPr>
        <w:pStyle w:val="TOC6"/>
        <w:rPr>
          <w:rFonts w:asciiTheme="minorHAnsi" w:eastAsiaTheme="minorEastAsia" w:hAnsiTheme="minorHAnsi" w:cstheme="minorBidi"/>
          <w:noProof/>
          <w:sz w:val="22"/>
          <w:szCs w:val="22"/>
          <w:lang w:val="en-US"/>
        </w:rPr>
      </w:pPr>
      <w:r>
        <w:rPr>
          <w:noProof/>
        </w:rPr>
        <w:t>6.2.2.1.4.2</w:t>
      </w:r>
      <w:r>
        <w:rPr>
          <w:rFonts w:asciiTheme="minorHAnsi" w:eastAsiaTheme="minorEastAsia" w:hAnsiTheme="minorHAnsi" w:cstheme="minorBidi"/>
          <w:noProof/>
          <w:sz w:val="22"/>
          <w:szCs w:val="22"/>
          <w:lang w:val="en-US"/>
        </w:rPr>
        <w:tab/>
      </w:r>
      <w:r>
        <w:rPr>
          <w:noProof/>
        </w:rPr>
        <w:t>Initialization Request</w:t>
      </w:r>
      <w:r>
        <w:rPr>
          <w:noProof/>
        </w:rPr>
        <w:tab/>
      </w:r>
      <w:r>
        <w:rPr>
          <w:noProof/>
        </w:rPr>
        <w:fldChar w:fldCharType="begin"/>
      </w:r>
      <w:r>
        <w:rPr>
          <w:noProof/>
        </w:rPr>
        <w:instrText xml:space="preserve"> PAGEREF _Toc136254111 \h </w:instrText>
      </w:r>
      <w:r>
        <w:rPr>
          <w:noProof/>
        </w:rPr>
      </w:r>
      <w:r>
        <w:rPr>
          <w:noProof/>
        </w:rPr>
        <w:fldChar w:fldCharType="separate"/>
      </w:r>
      <w:r>
        <w:rPr>
          <w:noProof/>
        </w:rPr>
        <w:t>23</w:t>
      </w:r>
      <w:r>
        <w:rPr>
          <w:noProof/>
        </w:rPr>
        <w:fldChar w:fldCharType="end"/>
      </w:r>
    </w:p>
    <w:p w14:paraId="21675F05" w14:textId="42EF380D" w:rsidR="00E54C8B" w:rsidRDefault="00E54C8B">
      <w:pPr>
        <w:pStyle w:val="TOC6"/>
        <w:rPr>
          <w:rFonts w:asciiTheme="minorHAnsi" w:eastAsiaTheme="minorEastAsia" w:hAnsiTheme="minorHAnsi" w:cstheme="minorBidi"/>
          <w:noProof/>
          <w:sz w:val="22"/>
          <w:szCs w:val="22"/>
          <w:lang w:val="en-US"/>
        </w:rPr>
      </w:pPr>
      <w:r>
        <w:rPr>
          <w:noProof/>
        </w:rPr>
        <w:t>6.2.2.1.4.3</w:t>
      </w:r>
      <w:r>
        <w:rPr>
          <w:rFonts w:asciiTheme="minorHAnsi" w:eastAsiaTheme="minorEastAsia" w:hAnsiTheme="minorHAnsi" w:cstheme="minorBidi"/>
          <w:noProof/>
          <w:sz w:val="22"/>
          <w:szCs w:val="22"/>
          <w:lang w:val="en-US"/>
        </w:rPr>
        <w:tab/>
      </w:r>
      <w:r>
        <w:rPr>
          <w:noProof/>
        </w:rPr>
        <w:t>Initialization Response</w:t>
      </w:r>
      <w:r>
        <w:rPr>
          <w:noProof/>
        </w:rPr>
        <w:tab/>
      </w:r>
      <w:r>
        <w:rPr>
          <w:noProof/>
        </w:rPr>
        <w:fldChar w:fldCharType="begin"/>
      </w:r>
      <w:r>
        <w:rPr>
          <w:noProof/>
        </w:rPr>
        <w:instrText xml:space="preserve"> PAGEREF _Toc136254112 \h </w:instrText>
      </w:r>
      <w:r>
        <w:rPr>
          <w:noProof/>
        </w:rPr>
      </w:r>
      <w:r>
        <w:rPr>
          <w:noProof/>
        </w:rPr>
        <w:fldChar w:fldCharType="separate"/>
      </w:r>
      <w:r>
        <w:rPr>
          <w:noProof/>
        </w:rPr>
        <w:t>24</w:t>
      </w:r>
      <w:r>
        <w:rPr>
          <w:noProof/>
        </w:rPr>
        <w:fldChar w:fldCharType="end"/>
      </w:r>
    </w:p>
    <w:p w14:paraId="15B51205" w14:textId="78896CD6" w:rsidR="00E54C8B" w:rsidRDefault="00E54C8B">
      <w:pPr>
        <w:pStyle w:val="TOC6"/>
        <w:rPr>
          <w:rFonts w:asciiTheme="minorHAnsi" w:eastAsiaTheme="minorEastAsia" w:hAnsiTheme="minorHAnsi" w:cstheme="minorBidi"/>
          <w:noProof/>
          <w:sz w:val="22"/>
          <w:szCs w:val="22"/>
          <w:lang w:val="en-US"/>
        </w:rPr>
      </w:pPr>
      <w:r>
        <w:rPr>
          <w:noProof/>
        </w:rPr>
        <w:t>6.2.2.1.4.4</w:t>
      </w:r>
      <w:r>
        <w:rPr>
          <w:rFonts w:asciiTheme="minorHAnsi" w:eastAsiaTheme="minorEastAsia" w:hAnsiTheme="minorHAnsi" w:cstheme="minorBidi"/>
          <w:noProof/>
          <w:sz w:val="22"/>
          <w:szCs w:val="22"/>
          <w:lang w:val="en-US"/>
        </w:rPr>
        <w:tab/>
      </w:r>
      <w:r>
        <w:rPr>
          <w:noProof/>
        </w:rPr>
        <w:t>Certification request and Certification Response</w:t>
      </w:r>
      <w:r>
        <w:rPr>
          <w:noProof/>
        </w:rPr>
        <w:tab/>
      </w:r>
      <w:r>
        <w:rPr>
          <w:noProof/>
        </w:rPr>
        <w:fldChar w:fldCharType="begin"/>
      </w:r>
      <w:r>
        <w:rPr>
          <w:noProof/>
        </w:rPr>
        <w:instrText xml:space="preserve"> PAGEREF _Toc136254113 \h </w:instrText>
      </w:r>
      <w:r>
        <w:rPr>
          <w:noProof/>
        </w:rPr>
      </w:r>
      <w:r>
        <w:rPr>
          <w:noProof/>
        </w:rPr>
        <w:fldChar w:fldCharType="separate"/>
      </w:r>
      <w:r>
        <w:rPr>
          <w:noProof/>
        </w:rPr>
        <w:t>24</w:t>
      </w:r>
      <w:r>
        <w:rPr>
          <w:noProof/>
        </w:rPr>
        <w:fldChar w:fldCharType="end"/>
      </w:r>
    </w:p>
    <w:p w14:paraId="5E80FD11" w14:textId="7AD079F8" w:rsidR="00E54C8B" w:rsidRDefault="00E54C8B">
      <w:pPr>
        <w:pStyle w:val="TOC6"/>
        <w:rPr>
          <w:rFonts w:asciiTheme="minorHAnsi" w:eastAsiaTheme="minorEastAsia" w:hAnsiTheme="minorHAnsi" w:cstheme="minorBidi"/>
          <w:noProof/>
          <w:sz w:val="22"/>
          <w:szCs w:val="22"/>
          <w:lang w:val="en-US"/>
        </w:rPr>
      </w:pPr>
      <w:r>
        <w:rPr>
          <w:noProof/>
        </w:rPr>
        <w:t>6.2.2.1.4.5</w:t>
      </w:r>
      <w:r>
        <w:rPr>
          <w:rFonts w:asciiTheme="minorHAnsi" w:eastAsiaTheme="minorEastAsia" w:hAnsiTheme="minorHAnsi" w:cstheme="minorBidi"/>
          <w:noProof/>
          <w:sz w:val="22"/>
          <w:szCs w:val="22"/>
          <w:lang w:val="en-US"/>
        </w:rPr>
        <w:tab/>
      </w:r>
      <w:r>
        <w:rPr>
          <w:noProof/>
        </w:rPr>
        <w:t>Key Update Request and Key Update Response</w:t>
      </w:r>
      <w:r>
        <w:rPr>
          <w:noProof/>
        </w:rPr>
        <w:tab/>
      </w:r>
      <w:r>
        <w:rPr>
          <w:noProof/>
        </w:rPr>
        <w:fldChar w:fldCharType="begin"/>
      </w:r>
      <w:r>
        <w:rPr>
          <w:noProof/>
        </w:rPr>
        <w:instrText xml:space="preserve"> PAGEREF _Toc136254114 \h </w:instrText>
      </w:r>
      <w:r>
        <w:rPr>
          <w:noProof/>
        </w:rPr>
      </w:r>
      <w:r>
        <w:rPr>
          <w:noProof/>
        </w:rPr>
        <w:fldChar w:fldCharType="separate"/>
      </w:r>
      <w:r>
        <w:rPr>
          <w:noProof/>
        </w:rPr>
        <w:t>24</w:t>
      </w:r>
      <w:r>
        <w:rPr>
          <w:noProof/>
        </w:rPr>
        <w:fldChar w:fldCharType="end"/>
      </w:r>
    </w:p>
    <w:p w14:paraId="1579584F" w14:textId="31EA6834" w:rsidR="00E54C8B" w:rsidRDefault="00E54C8B">
      <w:pPr>
        <w:pStyle w:val="TOC6"/>
        <w:rPr>
          <w:rFonts w:asciiTheme="minorHAnsi" w:eastAsiaTheme="minorEastAsia" w:hAnsiTheme="minorHAnsi" w:cstheme="minorBidi"/>
          <w:noProof/>
          <w:sz w:val="22"/>
          <w:szCs w:val="22"/>
          <w:lang w:val="en-US"/>
        </w:rPr>
      </w:pPr>
      <w:r>
        <w:rPr>
          <w:noProof/>
        </w:rPr>
        <w:t>6.2.2.1.4.6</w:t>
      </w:r>
      <w:r>
        <w:rPr>
          <w:rFonts w:asciiTheme="minorHAnsi" w:eastAsiaTheme="minorEastAsia" w:hAnsiTheme="minorHAnsi" w:cstheme="minorBidi"/>
          <w:noProof/>
          <w:sz w:val="22"/>
          <w:szCs w:val="22"/>
          <w:lang w:val="en-US"/>
        </w:rPr>
        <w:tab/>
      </w:r>
      <w:r>
        <w:rPr>
          <w:noProof/>
        </w:rPr>
        <w:t>Certificate Confirm Request and Confirmation Response</w:t>
      </w:r>
      <w:r>
        <w:rPr>
          <w:noProof/>
        </w:rPr>
        <w:tab/>
      </w:r>
      <w:r>
        <w:rPr>
          <w:noProof/>
        </w:rPr>
        <w:fldChar w:fldCharType="begin"/>
      </w:r>
      <w:r>
        <w:rPr>
          <w:noProof/>
        </w:rPr>
        <w:instrText xml:space="preserve"> PAGEREF _Toc136254115 \h </w:instrText>
      </w:r>
      <w:r>
        <w:rPr>
          <w:noProof/>
        </w:rPr>
      </w:r>
      <w:r>
        <w:rPr>
          <w:noProof/>
        </w:rPr>
        <w:fldChar w:fldCharType="separate"/>
      </w:r>
      <w:r>
        <w:rPr>
          <w:noProof/>
        </w:rPr>
        <w:t>24</w:t>
      </w:r>
      <w:r>
        <w:rPr>
          <w:noProof/>
        </w:rPr>
        <w:fldChar w:fldCharType="end"/>
      </w:r>
    </w:p>
    <w:p w14:paraId="6B3D8E16" w14:textId="5C2ED58F" w:rsidR="00E54C8B" w:rsidRDefault="00E54C8B">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CMPv2 Transport</w:t>
      </w:r>
      <w:r>
        <w:rPr>
          <w:noProof/>
        </w:rPr>
        <w:tab/>
      </w:r>
      <w:r>
        <w:rPr>
          <w:noProof/>
        </w:rPr>
        <w:fldChar w:fldCharType="begin"/>
      </w:r>
      <w:r>
        <w:rPr>
          <w:noProof/>
        </w:rPr>
        <w:instrText xml:space="preserve"> PAGEREF _Toc136254116 \h </w:instrText>
      </w:r>
      <w:r>
        <w:rPr>
          <w:noProof/>
        </w:rPr>
      </w:r>
      <w:r>
        <w:rPr>
          <w:noProof/>
        </w:rPr>
        <w:fldChar w:fldCharType="separate"/>
      </w:r>
      <w:r>
        <w:rPr>
          <w:noProof/>
        </w:rPr>
        <w:t>25</w:t>
      </w:r>
      <w:r>
        <w:rPr>
          <w:noProof/>
        </w:rPr>
        <w:fldChar w:fldCharType="end"/>
      </w:r>
    </w:p>
    <w:p w14:paraId="3380D575" w14:textId="0A597ECE" w:rsidR="00E54C8B" w:rsidRDefault="00E54C8B">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_Toc136254117 \h </w:instrText>
      </w:r>
      <w:r>
        <w:rPr>
          <w:noProof/>
        </w:rPr>
      </w:r>
      <w:r>
        <w:rPr>
          <w:noProof/>
        </w:rPr>
        <w:fldChar w:fldCharType="separate"/>
      </w:r>
      <w:r>
        <w:rPr>
          <w:noProof/>
        </w:rPr>
        <w:t>25</w:t>
      </w:r>
      <w:r>
        <w:rPr>
          <w:noProof/>
        </w:rPr>
        <w:fldChar w:fldCharType="end"/>
      </w:r>
    </w:p>
    <w:p w14:paraId="7089BFE5" w14:textId="5E88E110" w:rsidR="00E54C8B" w:rsidRDefault="00E54C8B">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Solution #3: Secure initial enrolment of NF certificates</w:t>
      </w:r>
      <w:r>
        <w:rPr>
          <w:noProof/>
        </w:rPr>
        <w:tab/>
      </w:r>
      <w:r>
        <w:rPr>
          <w:noProof/>
        </w:rPr>
        <w:fldChar w:fldCharType="begin"/>
      </w:r>
      <w:r>
        <w:rPr>
          <w:noProof/>
        </w:rPr>
        <w:instrText xml:space="preserve"> PAGEREF _Toc136254118 \h </w:instrText>
      </w:r>
      <w:r>
        <w:rPr>
          <w:noProof/>
        </w:rPr>
      </w:r>
      <w:r>
        <w:rPr>
          <w:noProof/>
        </w:rPr>
        <w:fldChar w:fldCharType="separate"/>
      </w:r>
      <w:r>
        <w:rPr>
          <w:noProof/>
        </w:rPr>
        <w:t>25</w:t>
      </w:r>
      <w:r>
        <w:rPr>
          <w:noProof/>
        </w:rPr>
        <w:fldChar w:fldCharType="end"/>
      </w:r>
    </w:p>
    <w:p w14:paraId="6F939E96" w14:textId="3F38BCD2" w:rsidR="00E54C8B" w:rsidRDefault="00E54C8B">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_Toc136254119 \h </w:instrText>
      </w:r>
      <w:r>
        <w:rPr>
          <w:noProof/>
        </w:rPr>
      </w:r>
      <w:r>
        <w:rPr>
          <w:noProof/>
        </w:rPr>
        <w:fldChar w:fldCharType="separate"/>
      </w:r>
      <w:r>
        <w:rPr>
          <w:noProof/>
        </w:rPr>
        <w:t>25</w:t>
      </w:r>
      <w:r>
        <w:rPr>
          <w:noProof/>
        </w:rPr>
        <w:fldChar w:fldCharType="end"/>
      </w:r>
    </w:p>
    <w:p w14:paraId="0D37DE00" w14:textId="38ED59E3" w:rsidR="00E54C8B" w:rsidRDefault="00E54C8B">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_Toc136254120 \h </w:instrText>
      </w:r>
      <w:r>
        <w:rPr>
          <w:noProof/>
        </w:rPr>
      </w:r>
      <w:r>
        <w:rPr>
          <w:noProof/>
        </w:rPr>
        <w:fldChar w:fldCharType="separate"/>
      </w:r>
      <w:r>
        <w:rPr>
          <w:noProof/>
        </w:rPr>
        <w:t>26</w:t>
      </w:r>
      <w:r>
        <w:rPr>
          <w:noProof/>
        </w:rPr>
        <w:fldChar w:fldCharType="end"/>
      </w:r>
    </w:p>
    <w:p w14:paraId="334C6311" w14:textId="2F202687" w:rsidR="00E54C8B" w:rsidRDefault="00E54C8B">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_Toc136254121 \h </w:instrText>
      </w:r>
      <w:r>
        <w:rPr>
          <w:noProof/>
        </w:rPr>
      </w:r>
      <w:r>
        <w:rPr>
          <w:noProof/>
        </w:rPr>
        <w:fldChar w:fldCharType="separate"/>
      </w:r>
      <w:r>
        <w:rPr>
          <w:noProof/>
        </w:rPr>
        <w:t>28</w:t>
      </w:r>
      <w:r>
        <w:rPr>
          <w:noProof/>
        </w:rPr>
        <w:fldChar w:fldCharType="end"/>
      </w:r>
    </w:p>
    <w:p w14:paraId="14815E71" w14:textId="6B0E6E88" w:rsidR="00E54C8B" w:rsidRDefault="00E54C8B">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Solution #4: Cross-Certification Based Trust Chain in the SBA Architecture</w:t>
      </w:r>
      <w:r>
        <w:rPr>
          <w:noProof/>
        </w:rPr>
        <w:tab/>
      </w:r>
      <w:r>
        <w:rPr>
          <w:noProof/>
        </w:rPr>
        <w:fldChar w:fldCharType="begin"/>
      </w:r>
      <w:r>
        <w:rPr>
          <w:noProof/>
        </w:rPr>
        <w:instrText xml:space="preserve"> PAGEREF _Toc136254122 \h </w:instrText>
      </w:r>
      <w:r>
        <w:rPr>
          <w:noProof/>
        </w:rPr>
      </w:r>
      <w:r>
        <w:rPr>
          <w:noProof/>
        </w:rPr>
        <w:fldChar w:fldCharType="separate"/>
      </w:r>
      <w:r>
        <w:rPr>
          <w:noProof/>
        </w:rPr>
        <w:t>28</w:t>
      </w:r>
      <w:r>
        <w:rPr>
          <w:noProof/>
        </w:rPr>
        <w:fldChar w:fldCharType="end"/>
      </w:r>
    </w:p>
    <w:p w14:paraId="4210D1AB" w14:textId="74354B07" w:rsidR="00E54C8B" w:rsidRDefault="00E54C8B">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_Toc136254123 \h </w:instrText>
      </w:r>
      <w:r>
        <w:rPr>
          <w:noProof/>
        </w:rPr>
      </w:r>
      <w:r>
        <w:rPr>
          <w:noProof/>
        </w:rPr>
        <w:fldChar w:fldCharType="separate"/>
      </w:r>
      <w:r>
        <w:rPr>
          <w:noProof/>
        </w:rPr>
        <w:t>28</w:t>
      </w:r>
      <w:r>
        <w:rPr>
          <w:noProof/>
        </w:rPr>
        <w:fldChar w:fldCharType="end"/>
      </w:r>
    </w:p>
    <w:p w14:paraId="1A4864F1" w14:textId="758FEFBB" w:rsidR="00E54C8B" w:rsidRDefault="00E54C8B">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_Toc136254124 \h </w:instrText>
      </w:r>
      <w:r>
        <w:rPr>
          <w:noProof/>
        </w:rPr>
      </w:r>
      <w:r>
        <w:rPr>
          <w:noProof/>
        </w:rPr>
        <w:fldChar w:fldCharType="separate"/>
      </w:r>
      <w:r>
        <w:rPr>
          <w:noProof/>
        </w:rPr>
        <w:t>29</w:t>
      </w:r>
      <w:r>
        <w:rPr>
          <w:noProof/>
        </w:rPr>
        <w:fldChar w:fldCharType="end"/>
      </w:r>
    </w:p>
    <w:p w14:paraId="66552087" w14:textId="51D29659" w:rsidR="00E54C8B" w:rsidRDefault="00E54C8B">
      <w:pPr>
        <w:pStyle w:val="TOC4"/>
        <w:rPr>
          <w:rFonts w:asciiTheme="minorHAnsi" w:eastAsiaTheme="minorEastAsia" w:hAnsiTheme="minorHAnsi" w:cstheme="minorBidi"/>
          <w:noProof/>
          <w:sz w:val="22"/>
          <w:szCs w:val="22"/>
          <w:lang w:val="en-US"/>
        </w:rPr>
      </w:pPr>
      <w:r>
        <w:rPr>
          <w:noProof/>
        </w:rPr>
        <w:t>6.4.2.1</w:t>
      </w:r>
      <w:r>
        <w:rPr>
          <w:rFonts w:asciiTheme="minorHAnsi" w:eastAsiaTheme="minorEastAsia" w:hAnsiTheme="minorHAnsi" w:cstheme="minorBidi"/>
          <w:noProof/>
          <w:sz w:val="22"/>
          <w:szCs w:val="22"/>
          <w:lang w:val="en-US"/>
        </w:rPr>
        <w:tab/>
      </w:r>
      <w:r>
        <w:rPr>
          <w:noProof/>
        </w:rPr>
        <w:t>General architecture</w:t>
      </w:r>
      <w:r>
        <w:rPr>
          <w:noProof/>
        </w:rPr>
        <w:tab/>
      </w:r>
      <w:r>
        <w:rPr>
          <w:noProof/>
        </w:rPr>
        <w:fldChar w:fldCharType="begin"/>
      </w:r>
      <w:r>
        <w:rPr>
          <w:noProof/>
        </w:rPr>
        <w:instrText xml:space="preserve"> PAGEREF _Toc136254125 \h </w:instrText>
      </w:r>
      <w:r>
        <w:rPr>
          <w:noProof/>
        </w:rPr>
      </w:r>
      <w:r>
        <w:rPr>
          <w:noProof/>
        </w:rPr>
        <w:fldChar w:fldCharType="separate"/>
      </w:r>
      <w:r>
        <w:rPr>
          <w:noProof/>
        </w:rPr>
        <w:t>29</w:t>
      </w:r>
      <w:r>
        <w:rPr>
          <w:noProof/>
        </w:rPr>
        <w:fldChar w:fldCharType="end"/>
      </w:r>
    </w:p>
    <w:p w14:paraId="6ACDD6F9" w14:textId="56AFB6CC" w:rsidR="00E54C8B" w:rsidRDefault="00E54C8B">
      <w:pPr>
        <w:pStyle w:val="TOC4"/>
        <w:rPr>
          <w:rFonts w:asciiTheme="minorHAnsi" w:eastAsiaTheme="minorEastAsia" w:hAnsiTheme="minorHAnsi" w:cstheme="minorBidi"/>
          <w:noProof/>
          <w:sz w:val="22"/>
          <w:szCs w:val="22"/>
          <w:lang w:val="en-US"/>
        </w:rPr>
      </w:pPr>
      <w:r>
        <w:rPr>
          <w:noProof/>
        </w:rPr>
        <w:t>6.4.2.2</w:t>
      </w:r>
      <w:r>
        <w:rPr>
          <w:rFonts w:asciiTheme="minorHAnsi" w:eastAsiaTheme="minorEastAsia" w:hAnsiTheme="minorHAnsi" w:cstheme="minorBidi"/>
          <w:noProof/>
          <w:sz w:val="22"/>
          <w:szCs w:val="22"/>
          <w:lang w:val="en-US"/>
        </w:rPr>
        <w:tab/>
      </w:r>
      <w:r>
        <w:rPr>
          <w:noProof/>
        </w:rPr>
        <w:t>Verify certificate in SBA architecture</w:t>
      </w:r>
      <w:r>
        <w:rPr>
          <w:noProof/>
        </w:rPr>
        <w:tab/>
      </w:r>
      <w:r>
        <w:rPr>
          <w:noProof/>
        </w:rPr>
        <w:fldChar w:fldCharType="begin"/>
      </w:r>
      <w:r>
        <w:rPr>
          <w:noProof/>
        </w:rPr>
        <w:instrText xml:space="preserve"> PAGEREF _Toc136254126 \h </w:instrText>
      </w:r>
      <w:r>
        <w:rPr>
          <w:noProof/>
        </w:rPr>
      </w:r>
      <w:r>
        <w:rPr>
          <w:noProof/>
        </w:rPr>
        <w:fldChar w:fldCharType="separate"/>
      </w:r>
      <w:r>
        <w:rPr>
          <w:noProof/>
        </w:rPr>
        <w:t>30</w:t>
      </w:r>
      <w:r>
        <w:rPr>
          <w:noProof/>
        </w:rPr>
        <w:fldChar w:fldCharType="end"/>
      </w:r>
    </w:p>
    <w:p w14:paraId="75BCF8ED" w14:textId="57303362" w:rsidR="00E54C8B" w:rsidRDefault="00E54C8B">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_Toc136254127 \h </w:instrText>
      </w:r>
      <w:r>
        <w:rPr>
          <w:noProof/>
        </w:rPr>
      </w:r>
      <w:r>
        <w:rPr>
          <w:noProof/>
        </w:rPr>
        <w:fldChar w:fldCharType="separate"/>
      </w:r>
      <w:r>
        <w:rPr>
          <w:noProof/>
        </w:rPr>
        <w:t>31</w:t>
      </w:r>
      <w:r>
        <w:rPr>
          <w:noProof/>
        </w:rPr>
        <w:fldChar w:fldCharType="end"/>
      </w:r>
    </w:p>
    <w:p w14:paraId="6DA6A0A5" w14:textId="13B9A632" w:rsidR="00E54C8B" w:rsidRDefault="00E54C8B">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Solution #5: Interconnection CA Based Trust Chain in the SBA Architecture</w:t>
      </w:r>
      <w:r>
        <w:rPr>
          <w:noProof/>
        </w:rPr>
        <w:tab/>
      </w:r>
      <w:r>
        <w:rPr>
          <w:noProof/>
        </w:rPr>
        <w:fldChar w:fldCharType="begin"/>
      </w:r>
      <w:r>
        <w:rPr>
          <w:noProof/>
        </w:rPr>
        <w:instrText xml:space="preserve"> PAGEREF _Toc136254128 \h </w:instrText>
      </w:r>
      <w:r>
        <w:rPr>
          <w:noProof/>
        </w:rPr>
      </w:r>
      <w:r>
        <w:rPr>
          <w:noProof/>
        </w:rPr>
        <w:fldChar w:fldCharType="separate"/>
      </w:r>
      <w:r>
        <w:rPr>
          <w:noProof/>
        </w:rPr>
        <w:t>31</w:t>
      </w:r>
      <w:r>
        <w:rPr>
          <w:noProof/>
        </w:rPr>
        <w:fldChar w:fldCharType="end"/>
      </w:r>
    </w:p>
    <w:p w14:paraId="2C6DC038" w14:textId="286DEC70" w:rsidR="00E54C8B" w:rsidRDefault="00E54C8B">
      <w:pPr>
        <w:pStyle w:val="TOC3"/>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_Toc136254129 \h </w:instrText>
      </w:r>
      <w:r>
        <w:rPr>
          <w:noProof/>
        </w:rPr>
      </w:r>
      <w:r>
        <w:rPr>
          <w:noProof/>
        </w:rPr>
        <w:fldChar w:fldCharType="separate"/>
      </w:r>
      <w:r>
        <w:rPr>
          <w:noProof/>
        </w:rPr>
        <w:t>31</w:t>
      </w:r>
      <w:r>
        <w:rPr>
          <w:noProof/>
        </w:rPr>
        <w:fldChar w:fldCharType="end"/>
      </w:r>
    </w:p>
    <w:p w14:paraId="0973FBF0" w14:textId="29CFB5CB" w:rsidR="00E54C8B" w:rsidRDefault="00E54C8B">
      <w:pPr>
        <w:pStyle w:val="TOC3"/>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_Toc136254130 \h </w:instrText>
      </w:r>
      <w:r>
        <w:rPr>
          <w:noProof/>
        </w:rPr>
      </w:r>
      <w:r>
        <w:rPr>
          <w:noProof/>
        </w:rPr>
        <w:fldChar w:fldCharType="separate"/>
      </w:r>
      <w:r>
        <w:rPr>
          <w:noProof/>
        </w:rPr>
        <w:t>32</w:t>
      </w:r>
      <w:r>
        <w:rPr>
          <w:noProof/>
        </w:rPr>
        <w:fldChar w:fldCharType="end"/>
      </w:r>
    </w:p>
    <w:p w14:paraId="4194E6A0" w14:textId="109ED749" w:rsidR="00E54C8B" w:rsidRDefault="00E54C8B">
      <w:pPr>
        <w:pStyle w:val="TOC4"/>
        <w:rPr>
          <w:rFonts w:asciiTheme="minorHAnsi" w:eastAsiaTheme="minorEastAsia" w:hAnsiTheme="minorHAnsi" w:cstheme="minorBidi"/>
          <w:noProof/>
          <w:sz w:val="22"/>
          <w:szCs w:val="22"/>
          <w:lang w:val="en-US"/>
        </w:rPr>
      </w:pPr>
      <w:r>
        <w:rPr>
          <w:noProof/>
        </w:rPr>
        <w:t>6.5.2.1</w:t>
      </w:r>
      <w:r>
        <w:rPr>
          <w:rFonts w:asciiTheme="minorHAnsi" w:eastAsiaTheme="minorEastAsia" w:hAnsiTheme="minorHAnsi" w:cstheme="minorBidi"/>
          <w:noProof/>
          <w:sz w:val="22"/>
          <w:szCs w:val="22"/>
          <w:lang w:val="en-US"/>
        </w:rPr>
        <w:tab/>
      </w:r>
      <w:r>
        <w:rPr>
          <w:noProof/>
        </w:rPr>
        <w:t>General architecture</w:t>
      </w:r>
      <w:r>
        <w:rPr>
          <w:noProof/>
        </w:rPr>
        <w:tab/>
      </w:r>
      <w:r>
        <w:rPr>
          <w:noProof/>
        </w:rPr>
        <w:fldChar w:fldCharType="begin"/>
      </w:r>
      <w:r>
        <w:rPr>
          <w:noProof/>
        </w:rPr>
        <w:instrText xml:space="preserve"> PAGEREF _Toc136254131 \h </w:instrText>
      </w:r>
      <w:r>
        <w:rPr>
          <w:noProof/>
        </w:rPr>
      </w:r>
      <w:r>
        <w:rPr>
          <w:noProof/>
        </w:rPr>
        <w:fldChar w:fldCharType="separate"/>
      </w:r>
      <w:r>
        <w:rPr>
          <w:noProof/>
        </w:rPr>
        <w:t>32</w:t>
      </w:r>
      <w:r>
        <w:rPr>
          <w:noProof/>
        </w:rPr>
        <w:fldChar w:fldCharType="end"/>
      </w:r>
    </w:p>
    <w:p w14:paraId="08606A0F" w14:textId="04221C3E" w:rsidR="00E54C8B" w:rsidRDefault="00E54C8B">
      <w:pPr>
        <w:pStyle w:val="TOC4"/>
        <w:rPr>
          <w:rFonts w:asciiTheme="minorHAnsi" w:eastAsiaTheme="minorEastAsia" w:hAnsiTheme="minorHAnsi" w:cstheme="minorBidi"/>
          <w:noProof/>
          <w:sz w:val="22"/>
          <w:szCs w:val="22"/>
          <w:lang w:val="en-US"/>
        </w:rPr>
      </w:pPr>
      <w:r>
        <w:rPr>
          <w:noProof/>
        </w:rPr>
        <w:t>6.5.2.2</w:t>
      </w:r>
      <w:r>
        <w:rPr>
          <w:rFonts w:asciiTheme="minorHAnsi" w:eastAsiaTheme="minorEastAsia" w:hAnsiTheme="minorHAnsi" w:cstheme="minorBidi"/>
          <w:noProof/>
          <w:sz w:val="22"/>
          <w:szCs w:val="22"/>
          <w:lang w:val="en-US"/>
        </w:rPr>
        <w:tab/>
      </w:r>
      <w:r>
        <w:rPr>
          <w:noProof/>
        </w:rPr>
        <w:t>Verify certificate in SBA architecture</w:t>
      </w:r>
      <w:r>
        <w:rPr>
          <w:noProof/>
        </w:rPr>
        <w:tab/>
      </w:r>
      <w:r>
        <w:rPr>
          <w:noProof/>
        </w:rPr>
        <w:fldChar w:fldCharType="begin"/>
      </w:r>
      <w:r>
        <w:rPr>
          <w:noProof/>
        </w:rPr>
        <w:instrText xml:space="preserve"> PAGEREF _Toc136254132 \h </w:instrText>
      </w:r>
      <w:r>
        <w:rPr>
          <w:noProof/>
        </w:rPr>
      </w:r>
      <w:r>
        <w:rPr>
          <w:noProof/>
        </w:rPr>
        <w:fldChar w:fldCharType="separate"/>
      </w:r>
      <w:r>
        <w:rPr>
          <w:noProof/>
        </w:rPr>
        <w:t>33</w:t>
      </w:r>
      <w:r>
        <w:rPr>
          <w:noProof/>
        </w:rPr>
        <w:fldChar w:fldCharType="end"/>
      </w:r>
    </w:p>
    <w:p w14:paraId="75D1846F" w14:textId="73E3A89B" w:rsidR="00E54C8B" w:rsidRDefault="00E54C8B">
      <w:pPr>
        <w:pStyle w:val="TOC3"/>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_Toc136254133 \h </w:instrText>
      </w:r>
      <w:r>
        <w:rPr>
          <w:noProof/>
        </w:rPr>
      </w:r>
      <w:r>
        <w:rPr>
          <w:noProof/>
        </w:rPr>
        <w:fldChar w:fldCharType="separate"/>
      </w:r>
      <w:r>
        <w:rPr>
          <w:noProof/>
        </w:rPr>
        <w:t>34</w:t>
      </w:r>
      <w:r>
        <w:rPr>
          <w:noProof/>
        </w:rPr>
        <w:fldChar w:fldCharType="end"/>
      </w:r>
    </w:p>
    <w:p w14:paraId="01D27F01" w14:textId="6CEBE84D" w:rsidR="00E54C8B" w:rsidRDefault="00E54C8B">
      <w:pPr>
        <w:pStyle w:val="TOC2"/>
        <w:rPr>
          <w:rFonts w:asciiTheme="minorHAnsi" w:eastAsiaTheme="minorEastAsia" w:hAnsiTheme="minorHAnsi" w:cstheme="minorBidi"/>
          <w:noProof/>
          <w:sz w:val="22"/>
          <w:szCs w:val="22"/>
          <w:lang w:val="en-US"/>
        </w:rPr>
      </w:pPr>
      <w:r>
        <w:rPr>
          <w:noProof/>
        </w:rPr>
        <w:t>6.6</w:t>
      </w:r>
      <w:r>
        <w:rPr>
          <w:rFonts w:asciiTheme="minorHAnsi" w:eastAsiaTheme="minorEastAsia" w:hAnsiTheme="minorHAnsi" w:cstheme="minorBidi"/>
          <w:noProof/>
          <w:sz w:val="22"/>
          <w:szCs w:val="22"/>
          <w:lang w:val="en-US"/>
        </w:rPr>
        <w:tab/>
      </w:r>
      <w:r>
        <w:rPr>
          <w:noProof/>
        </w:rPr>
        <w:t>Solution #6: OCSP based revocation procedure</w:t>
      </w:r>
      <w:r>
        <w:rPr>
          <w:noProof/>
        </w:rPr>
        <w:tab/>
      </w:r>
      <w:r>
        <w:rPr>
          <w:noProof/>
        </w:rPr>
        <w:fldChar w:fldCharType="begin"/>
      </w:r>
      <w:r>
        <w:rPr>
          <w:noProof/>
        </w:rPr>
        <w:instrText xml:space="preserve"> PAGEREF _Toc136254134 \h </w:instrText>
      </w:r>
      <w:r>
        <w:rPr>
          <w:noProof/>
        </w:rPr>
      </w:r>
      <w:r>
        <w:rPr>
          <w:noProof/>
        </w:rPr>
        <w:fldChar w:fldCharType="separate"/>
      </w:r>
      <w:r>
        <w:rPr>
          <w:noProof/>
        </w:rPr>
        <w:t>34</w:t>
      </w:r>
      <w:r>
        <w:rPr>
          <w:noProof/>
        </w:rPr>
        <w:fldChar w:fldCharType="end"/>
      </w:r>
    </w:p>
    <w:p w14:paraId="035EF367" w14:textId="0C9117DB" w:rsidR="00E54C8B" w:rsidRDefault="00E54C8B">
      <w:pPr>
        <w:pStyle w:val="TOC3"/>
        <w:rPr>
          <w:rFonts w:asciiTheme="minorHAnsi" w:eastAsiaTheme="minorEastAsia" w:hAnsiTheme="minorHAnsi" w:cstheme="minorBidi"/>
          <w:noProof/>
          <w:sz w:val="22"/>
          <w:szCs w:val="22"/>
          <w:lang w:val="en-US"/>
        </w:rPr>
      </w:pPr>
      <w:r>
        <w:rPr>
          <w:noProof/>
        </w:rPr>
        <w:t>6.6.1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_Toc136254135 \h </w:instrText>
      </w:r>
      <w:r>
        <w:rPr>
          <w:noProof/>
        </w:rPr>
      </w:r>
      <w:r>
        <w:rPr>
          <w:noProof/>
        </w:rPr>
        <w:fldChar w:fldCharType="separate"/>
      </w:r>
      <w:r>
        <w:rPr>
          <w:noProof/>
        </w:rPr>
        <w:t>34</w:t>
      </w:r>
      <w:r>
        <w:rPr>
          <w:noProof/>
        </w:rPr>
        <w:fldChar w:fldCharType="end"/>
      </w:r>
    </w:p>
    <w:p w14:paraId="6CAC6613" w14:textId="6190248A" w:rsidR="00E54C8B" w:rsidRDefault="00E54C8B">
      <w:pPr>
        <w:pStyle w:val="TOC3"/>
        <w:rPr>
          <w:rFonts w:asciiTheme="minorHAnsi" w:eastAsiaTheme="minorEastAsia" w:hAnsiTheme="minorHAnsi" w:cstheme="minorBidi"/>
          <w:noProof/>
          <w:sz w:val="22"/>
          <w:szCs w:val="22"/>
          <w:lang w:val="en-US"/>
        </w:rPr>
      </w:pPr>
      <w:r>
        <w:rPr>
          <w:noProof/>
        </w:rPr>
        <w:t>6.6.2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_Toc136254136 \h </w:instrText>
      </w:r>
      <w:r>
        <w:rPr>
          <w:noProof/>
        </w:rPr>
      </w:r>
      <w:r>
        <w:rPr>
          <w:noProof/>
        </w:rPr>
        <w:fldChar w:fldCharType="separate"/>
      </w:r>
      <w:r>
        <w:rPr>
          <w:noProof/>
        </w:rPr>
        <w:t>34</w:t>
      </w:r>
      <w:r>
        <w:rPr>
          <w:noProof/>
        </w:rPr>
        <w:fldChar w:fldCharType="end"/>
      </w:r>
    </w:p>
    <w:p w14:paraId="2CD4C574" w14:textId="25172D61" w:rsidR="00E54C8B" w:rsidRDefault="00E54C8B">
      <w:pPr>
        <w:pStyle w:val="TOC4"/>
        <w:rPr>
          <w:rFonts w:asciiTheme="minorHAnsi" w:eastAsiaTheme="minorEastAsia" w:hAnsiTheme="minorHAnsi" w:cstheme="minorBidi"/>
          <w:noProof/>
          <w:sz w:val="22"/>
          <w:szCs w:val="22"/>
          <w:lang w:val="en-US"/>
        </w:rPr>
      </w:pPr>
      <w:r>
        <w:rPr>
          <w:noProof/>
        </w:rPr>
        <w:t>6.6.2.1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_Toc136254137 \h </w:instrText>
      </w:r>
      <w:r>
        <w:rPr>
          <w:noProof/>
        </w:rPr>
      </w:r>
      <w:r>
        <w:rPr>
          <w:noProof/>
        </w:rPr>
        <w:fldChar w:fldCharType="separate"/>
      </w:r>
      <w:r>
        <w:rPr>
          <w:noProof/>
        </w:rPr>
        <w:t>34</w:t>
      </w:r>
      <w:r>
        <w:rPr>
          <w:noProof/>
        </w:rPr>
        <w:fldChar w:fldCharType="end"/>
      </w:r>
    </w:p>
    <w:p w14:paraId="79A7C6AF" w14:textId="144737F7" w:rsidR="00E54C8B" w:rsidRDefault="00E54C8B">
      <w:pPr>
        <w:pStyle w:val="TOC4"/>
        <w:rPr>
          <w:rFonts w:asciiTheme="minorHAnsi" w:eastAsiaTheme="minorEastAsia" w:hAnsiTheme="minorHAnsi" w:cstheme="minorBidi"/>
          <w:noProof/>
          <w:sz w:val="22"/>
          <w:szCs w:val="22"/>
          <w:lang w:val="en-US"/>
        </w:rPr>
      </w:pPr>
      <w:r>
        <w:rPr>
          <w:noProof/>
        </w:rPr>
        <w:t>6.6.2.2</w:t>
      </w:r>
      <w:r>
        <w:rPr>
          <w:rFonts w:asciiTheme="minorHAnsi" w:eastAsiaTheme="minorEastAsia" w:hAnsiTheme="minorHAnsi" w:cstheme="minorBidi"/>
          <w:noProof/>
          <w:sz w:val="22"/>
          <w:szCs w:val="22"/>
          <w:lang w:val="en-US"/>
        </w:rPr>
        <w:tab/>
      </w:r>
      <w:r>
        <w:rPr>
          <w:noProof/>
        </w:rPr>
        <w:t>Procedure</w:t>
      </w:r>
      <w:r>
        <w:rPr>
          <w:noProof/>
        </w:rPr>
        <w:tab/>
      </w:r>
      <w:r>
        <w:rPr>
          <w:noProof/>
        </w:rPr>
        <w:fldChar w:fldCharType="begin"/>
      </w:r>
      <w:r>
        <w:rPr>
          <w:noProof/>
        </w:rPr>
        <w:instrText xml:space="preserve"> PAGEREF _Toc136254138 \h </w:instrText>
      </w:r>
      <w:r>
        <w:rPr>
          <w:noProof/>
        </w:rPr>
      </w:r>
      <w:r>
        <w:rPr>
          <w:noProof/>
        </w:rPr>
        <w:fldChar w:fldCharType="separate"/>
      </w:r>
      <w:r>
        <w:rPr>
          <w:noProof/>
        </w:rPr>
        <w:t>34</w:t>
      </w:r>
      <w:r>
        <w:rPr>
          <w:noProof/>
        </w:rPr>
        <w:fldChar w:fldCharType="end"/>
      </w:r>
    </w:p>
    <w:p w14:paraId="347E15B8" w14:textId="5B613565" w:rsidR="00E54C8B" w:rsidRDefault="00E54C8B">
      <w:pPr>
        <w:pStyle w:val="TOC3"/>
        <w:rPr>
          <w:rFonts w:asciiTheme="minorHAnsi" w:eastAsiaTheme="minorEastAsia" w:hAnsiTheme="minorHAnsi" w:cstheme="minorBidi"/>
          <w:noProof/>
          <w:sz w:val="22"/>
          <w:szCs w:val="22"/>
          <w:lang w:val="en-US"/>
        </w:rPr>
      </w:pPr>
      <w:r>
        <w:rPr>
          <w:noProof/>
        </w:rPr>
        <w:t>6.6.3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_Toc136254139 \h </w:instrText>
      </w:r>
      <w:r>
        <w:rPr>
          <w:noProof/>
        </w:rPr>
      </w:r>
      <w:r>
        <w:rPr>
          <w:noProof/>
        </w:rPr>
        <w:fldChar w:fldCharType="separate"/>
      </w:r>
      <w:r>
        <w:rPr>
          <w:noProof/>
        </w:rPr>
        <w:t>35</w:t>
      </w:r>
      <w:r>
        <w:rPr>
          <w:noProof/>
        </w:rPr>
        <w:fldChar w:fldCharType="end"/>
      </w:r>
    </w:p>
    <w:p w14:paraId="64140E48" w14:textId="60273325" w:rsidR="00E54C8B" w:rsidRDefault="00E54C8B">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Solution #7: A solution addressing the relation between certificate lifecycle management and NF lifecycle management</w:t>
      </w:r>
      <w:r>
        <w:rPr>
          <w:noProof/>
        </w:rPr>
        <w:tab/>
      </w:r>
      <w:r>
        <w:rPr>
          <w:noProof/>
        </w:rPr>
        <w:fldChar w:fldCharType="begin"/>
      </w:r>
      <w:r>
        <w:rPr>
          <w:noProof/>
        </w:rPr>
        <w:instrText xml:space="preserve"> PAGEREF _Toc136254140 \h </w:instrText>
      </w:r>
      <w:r>
        <w:rPr>
          <w:noProof/>
        </w:rPr>
      </w:r>
      <w:r>
        <w:rPr>
          <w:noProof/>
        </w:rPr>
        <w:fldChar w:fldCharType="separate"/>
      </w:r>
      <w:r>
        <w:rPr>
          <w:noProof/>
        </w:rPr>
        <w:t>35</w:t>
      </w:r>
      <w:r>
        <w:rPr>
          <w:noProof/>
        </w:rPr>
        <w:fldChar w:fldCharType="end"/>
      </w:r>
    </w:p>
    <w:p w14:paraId="7074C335" w14:textId="6E98FCCB" w:rsidR="00E54C8B" w:rsidRDefault="00E54C8B">
      <w:pPr>
        <w:pStyle w:val="TOC3"/>
        <w:rPr>
          <w:rFonts w:asciiTheme="minorHAnsi" w:eastAsiaTheme="minorEastAsia" w:hAnsiTheme="minorHAnsi" w:cstheme="minorBidi"/>
          <w:noProof/>
          <w:sz w:val="22"/>
          <w:szCs w:val="22"/>
          <w:lang w:val="en-US"/>
        </w:rPr>
      </w:pPr>
      <w:r>
        <w:rPr>
          <w:noProof/>
        </w:rPr>
        <w:t>6.7.1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_Toc136254141 \h </w:instrText>
      </w:r>
      <w:r>
        <w:rPr>
          <w:noProof/>
        </w:rPr>
      </w:r>
      <w:r>
        <w:rPr>
          <w:noProof/>
        </w:rPr>
        <w:fldChar w:fldCharType="separate"/>
      </w:r>
      <w:r>
        <w:rPr>
          <w:noProof/>
        </w:rPr>
        <w:t>35</w:t>
      </w:r>
      <w:r>
        <w:rPr>
          <w:noProof/>
        </w:rPr>
        <w:fldChar w:fldCharType="end"/>
      </w:r>
    </w:p>
    <w:p w14:paraId="4A71CD67" w14:textId="2DF33591" w:rsidR="00E54C8B" w:rsidRDefault="00E54C8B">
      <w:pPr>
        <w:pStyle w:val="TOC3"/>
        <w:rPr>
          <w:rFonts w:asciiTheme="minorHAnsi" w:eastAsiaTheme="minorEastAsia" w:hAnsiTheme="minorHAnsi" w:cstheme="minorBidi"/>
          <w:noProof/>
          <w:sz w:val="22"/>
          <w:szCs w:val="22"/>
          <w:lang w:val="en-US"/>
        </w:rPr>
      </w:pPr>
      <w:r>
        <w:rPr>
          <w:noProof/>
        </w:rPr>
        <w:t>6.7.2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_Toc136254142 \h </w:instrText>
      </w:r>
      <w:r>
        <w:rPr>
          <w:noProof/>
        </w:rPr>
      </w:r>
      <w:r>
        <w:rPr>
          <w:noProof/>
        </w:rPr>
        <w:fldChar w:fldCharType="separate"/>
      </w:r>
      <w:r>
        <w:rPr>
          <w:noProof/>
        </w:rPr>
        <w:t>35</w:t>
      </w:r>
      <w:r>
        <w:rPr>
          <w:noProof/>
        </w:rPr>
        <w:fldChar w:fldCharType="end"/>
      </w:r>
    </w:p>
    <w:p w14:paraId="0AE1B9B8" w14:textId="69DFAB6C" w:rsidR="00E54C8B" w:rsidRDefault="00E54C8B">
      <w:pPr>
        <w:pStyle w:val="TOC3"/>
        <w:rPr>
          <w:rFonts w:asciiTheme="minorHAnsi" w:eastAsiaTheme="minorEastAsia" w:hAnsiTheme="minorHAnsi" w:cstheme="minorBidi"/>
          <w:noProof/>
          <w:sz w:val="22"/>
          <w:szCs w:val="22"/>
          <w:lang w:val="en-US"/>
        </w:rPr>
      </w:pPr>
      <w:r>
        <w:rPr>
          <w:noProof/>
        </w:rPr>
        <w:t>6.7.3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_Toc136254143 \h </w:instrText>
      </w:r>
      <w:r>
        <w:rPr>
          <w:noProof/>
        </w:rPr>
      </w:r>
      <w:r>
        <w:rPr>
          <w:noProof/>
        </w:rPr>
        <w:fldChar w:fldCharType="separate"/>
      </w:r>
      <w:r>
        <w:rPr>
          <w:noProof/>
        </w:rPr>
        <w:t>36</w:t>
      </w:r>
      <w:r>
        <w:rPr>
          <w:noProof/>
        </w:rPr>
        <w:fldChar w:fldCharType="end"/>
      </w:r>
    </w:p>
    <w:p w14:paraId="109E7E65" w14:textId="3E2B2B5B" w:rsidR="00E54C8B" w:rsidRDefault="00E54C8B">
      <w:pPr>
        <w:pStyle w:val="TOC2"/>
        <w:rPr>
          <w:rFonts w:asciiTheme="minorHAnsi" w:eastAsiaTheme="minorEastAsia" w:hAnsiTheme="minorHAnsi" w:cstheme="minorBidi"/>
          <w:noProof/>
          <w:sz w:val="22"/>
          <w:szCs w:val="22"/>
          <w:lang w:val="en-US"/>
        </w:rPr>
      </w:pPr>
      <w:r>
        <w:rPr>
          <w:noProof/>
        </w:rPr>
        <w:t>6.8</w:t>
      </w:r>
      <w:r>
        <w:rPr>
          <w:rFonts w:asciiTheme="minorHAnsi" w:eastAsiaTheme="minorEastAsia" w:hAnsiTheme="minorHAnsi" w:cstheme="minorBidi"/>
          <w:noProof/>
          <w:sz w:val="22"/>
          <w:szCs w:val="22"/>
          <w:lang w:val="en-US"/>
        </w:rPr>
        <w:tab/>
      </w:r>
      <w:r>
        <w:rPr>
          <w:noProof/>
        </w:rPr>
        <w:t>Solution #8: Enhance the security protection for Certificate parameters</w:t>
      </w:r>
      <w:r>
        <w:rPr>
          <w:noProof/>
        </w:rPr>
        <w:tab/>
      </w:r>
      <w:r>
        <w:rPr>
          <w:noProof/>
        </w:rPr>
        <w:fldChar w:fldCharType="begin"/>
      </w:r>
      <w:r>
        <w:rPr>
          <w:noProof/>
        </w:rPr>
        <w:instrText xml:space="preserve"> PAGEREF _Toc136254144 \h </w:instrText>
      </w:r>
      <w:r>
        <w:rPr>
          <w:noProof/>
        </w:rPr>
      </w:r>
      <w:r>
        <w:rPr>
          <w:noProof/>
        </w:rPr>
        <w:fldChar w:fldCharType="separate"/>
      </w:r>
      <w:r>
        <w:rPr>
          <w:noProof/>
        </w:rPr>
        <w:t>37</w:t>
      </w:r>
      <w:r>
        <w:rPr>
          <w:noProof/>
        </w:rPr>
        <w:fldChar w:fldCharType="end"/>
      </w:r>
    </w:p>
    <w:p w14:paraId="2B63A529" w14:textId="6BC2C83B" w:rsidR="00E54C8B" w:rsidRDefault="00E54C8B">
      <w:pPr>
        <w:pStyle w:val="TOC3"/>
        <w:rPr>
          <w:rFonts w:asciiTheme="minorHAnsi" w:eastAsiaTheme="minorEastAsia" w:hAnsiTheme="minorHAnsi" w:cstheme="minorBidi"/>
          <w:noProof/>
          <w:sz w:val="22"/>
          <w:szCs w:val="22"/>
          <w:lang w:val="en-US"/>
        </w:rPr>
      </w:pPr>
      <w:r>
        <w:rPr>
          <w:noProof/>
        </w:rPr>
        <w:t>6.8.1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_Toc136254145 \h </w:instrText>
      </w:r>
      <w:r>
        <w:rPr>
          <w:noProof/>
        </w:rPr>
      </w:r>
      <w:r>
        <w:rPr>
          <w:noProof/>
        </w:rPr>
        <w:fldChar w:fldCharType="separate"/>
      </w:r>
      <w:r>
        <w:rPr>
          <w:noProof/>
        </w:rPr>
        <w:t>37</w:t>
      </w:r>
      <w:r>
        <w:rPr>
          <w:noProof/>
        </w:rPr>
        <w:fldChar w:fldCharType="end"/>
      </w:r>
    </w:p>
    <w:p w14:paraId="28C3DFC7" w14:textId="00FEEA80" w:rsidR="00E54C8B" w:rsidRDefault="00E54C8B">
      <w:pPr>
        <w:pStyle w:val="TOC3"/>
        <w:rPr>
          <w:rFonts w:asciiTheme="minorHAnsi" w:eastAsiaTheme="minorEastAsia" w:hAnsiTheme="minorHAnsi" w:cstheme="minorBidi"/>
          <w:noProof/>
          <w:sz w:val="22"/>
          <w:szCs w:val="22"/>
          <w:lang w:val="en-US"/>
        </w:rPr>
      </w:pPr>
      <w:r>
        <w:rPr>
          <w:noProof/>
        </w:rPr>
        <w:t>6.8.2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_Toc136254146 \h </w:instrText>
      </w:r>
      <w:r>
        <w:rPr>
          <w:noProof/>
        </w:rPr>
      </w:r>
      <w:r>
        <w:rPr>
          <w:noProof/>
        </w:rPr>
        <w:fldChar w:fldCharType="separate"/>
      </w:r>
      <w:r>
        <w:rPr>
          <w:noProof/>
        </w:rPr>
        <w:t>37</w:t>
      </w:r>
      <w:r>
        <w:rPr>
          <w:noProof/>
        </w:rPr>
        <w:fldChar w:fldCharType="end"/>
      </w:r>
    </w:p>
    <w:p w14:paraId="7D6C8C83" w14:textId="506A5381" w:rsidR="00E54C8B" w:rsidRDefault="00E54C8B">
      <w:pPr>
        <w:pStyle w:val="TOC4"/>
        <w:rPr>
          <w:rFonts w:asciiTheme="minorHAnsi" w:eastAsiaTheme="minorEastAsia" w:hAnsiTheme="minorHAnsi" w:cstheme="minorBidi"/>
          <w:noProof/>
          <w:sz w:val="22"/>
          <w:szCs w:val="22"/>
          <w:lang w:val="en-US"/>
        </w:rPr>
      </w:pPr>
      <w:r>
        <w:rPr>
          <w:noProof/>
        </w:rPr>
        <w:t>6.8.2.1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_Toc136254147 \h </w:instrText>
      </w:r>
      <w:r>
        <w:rPr>
          <w:noProof/>
        </w:rPr>
      </w:r>
      <w:r>
        <w:rPr>
          <w:noProof/>
        </w:rPr>
        <w:fldChar w:fldCharType="separate"/>
      </w:r>
      <w:r>
        <w:rPr>
          <w:noProof/>
        </w:rPr>
        <w:t>37</w:t>
      </w:r>
      <w:r>
        <w:rPr>
          <w:noProof/>
        </w:rPr>
        <w:fldChar w:fldCharType="end"/>
      </w:r>
    </w:p>
    <w:p w14:paraId="485778C6" w14:textId="0DBF2D3D" w:rsidR="00E54C8B" w:rsidRDefault="00E54C8B">
      <w:pPr>
        <w:pStyle w:val="TOC4"/>
        <w:rPr>
          <w:rFonts w:asciiTheme="minorHAnsi" w:eastAsiaTheme="minorEastAsia" w:hAnsiTheme="minorHAnsi" w:cstheme="minorBidi"/>
          <w:noProof/>
          <w:sz w:val="22"/>
          <w:szCs w:val="22"/>
          <w:lang w:val="en-US"/>
        </w:rPr>
      </w:pPr>
      <w:r>
        <w:rPr>
          <w:noProof/>
        </w:rPr>
        <w:t>6.8.2.2</w:t>
      </w:r>
      <w:r>
        <w:rPr>
          <w:rFonts w:asciiTheme="minorHAnsi" w:eastAsiaTheme="minorEastAsia" w:hAnsiTheme="minorHAnsi" w:cstheme="minorBidi"/>
          <w:noProof/>
          <w:sz w:val="22"/>
          <w:szCs w:val="22"/>
          <w:lang w:val="en-US"/>
        </w:rPr>
        <w:tab/>
      </w:r>
      <w:r>
        <w:rPr>
          <w:noProof/>
        </w:rPr>
        <w:t>Procedure</w:t>
      </w:r>
      <w:r>
        <w:rPr>
          <w:noProof/>
        </w:rPr>
        <w:tab/>
      </w:r>
      <w:r>
        <w:rPr>
          <w:noProof/>
        </w:rPr>
        <w:fldChar w:fldCharType="begin"/>
      </w:r>
      <w:r>
        <w:rPr>
          <w:noProof/>
        </w:rPr>
        <w:instrText xml:space="preserve"> PAGEREF _Toc136254148 \h </w:instrText>
      </w:r>
      <w:r>
        <w:rPr>
          <w:noProof/>
        </w:rPr>
      </w:r>
      <w:r>
        <w:rPr>
          <w:noProof/>
        </w:rPr>
        <w:fldChar w:fldCharType="separate"/>
      </w:r>
      <w:r>
        <w:rPr>
          <w:noProof/>
        </w:rPr>
        <w:t>37</w:t>
      </w:r>
      <w:r>
        <w:rPr>
          <w:noProof/>
        </w:rPr>
        <w:fldChar w:fldCharType="end"/>
      </w:r>
    </w:p>
    <w:p w14:paraId="5EC10F15" w14:textId="02CE310A" w:rsidR="00E54C8B" w:rsidRDefault="00E54C8B">
      <w:pPr>
        <w:pStyle w:val="TOC3"/>
        <w:rPr>
          <w:rFonts w:asciiTheme="minorHAnsi" w:eastAsiaTheme="minorEastAsia" w:hAnsiTheme="minorHAnsi" w:cstheme="minorBidi"/>
          <w:noProof/>
          <w:sz w:val="22"/>
          <w:szCs w:val="22"/>
          <w:lang w:val="en-US"/>
        </w:rPr>
      </w:pPr>
      <w:r>
        <w:rPr>
          <w:noProof/>
        </w:rPr>
        <w:t>6.8.3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_Toc136254149 \h </w:instrText>
      </w:r>
      <w:r>
        <w:rPr>
          <w:noProof/>
        </w:rPr>
      </w:r>
      <w:r>
        <w:rPr>
          <w:noProof/>
        </w:rPr>
        <w:fldChar w:fldCharType="separate"/>
      </w:r>
      <w:r>
        <w:rPr>
          <w:noProof/>
        </w:rPr>
        <w:t>38</w:t>
      </w:r>
      <w:r>
        <w:rPr>
          <w:noProof/>
        </w:rPr>
        <w:fldChar w:fldCharType="end"/>
      </w:r>
    </w:p>
    <w:p w14:paraId="2F6C7996" w14:textId="1D4B1A32" w:rsidR="00E54C8B" w:rsidRDefault="00E54C8B">
      <w:pPr>
        <w:pStyle w:val="TOC2"/>
        <w:rPr>
          <w:rFonts w:asciiTheme="minorHAnsi" w:eastAsiaTheme="minorEastAsia" w:hAnsiTheme="minorHAnsi" w:cstheme="minorBidi"/>
          <w:noProof/>
          <w:sz w:val="22"/>
          <w:szCs w:val="22"/>
          <w:lang w:val="en-US"/>
        </w:rPr>
      </w:pPr>
      <w:r>
        <w:rPr>
          <w:noProof/>
        </w:rPr>
        <w:t>6.9</w:t>
      </w:r>
      <w:r>
        <w:rPr>
          <w:rFonts w:asciiTheme="minorHAnsi" w:eastAsiaTheme="minorEastAsia" w:hAnsiTheme="minorHAnsi" w:cstheme="minorBidi"/>
          <w:noProof/>
          <w:sz w:val="22"/>
          <w:szCs w:val="22"/>
          <w:lang w:val="en-US"/>
        </w:rPr>
        <w:tab/>
      </w:r>
      <w:r>
        <w:rPr>
          <w:noProof/>
        </w:rPr>
        <w:t>Solution #9: Certificates revocation query procedure based on NRF</w:t>
      </w:r>
      <w:r>
        <w:rPr>
          <w:noProof/>
        </w:rPr>
        <w:tab/>
      </w:r>
      <w:r>
        <w:rPr>
          <w:noProof/>
        </w:rPr>
        <w:fldChar w:fldCharType="begin"/>
      </w:r>
      <w:r>
        <w:rPr>
          <w:noProof/>
        </w:rPr>
        <w:instrText xml:space="preserve"> PAGEREF _Toc136254150 \h </w:instrText>
      </w:r>
      <w:r>
        <w:rPr>
          <w:noProof/>
        </w:rPr>
      </w:r>
      <w:r>
        <w:rPr>
          <w:noProof/>
        </w:rPr>
        <w:fldChar w:fldCharType="separate"/>
      </w:r>
      <w:r>
        <w:rPr>
          <w:noProof/>
        </w:rPr>
        <w:t>38</w:t>
      </w:r>
      <w:r>
        <w:rPr>
          <w:noProof/>
        </w:rPr>
        <w:fldChar w:fldCharType="end"/>
      </w:r>
    </w:p>
    <w:p w14:paraId="6F814AFA" w14:textId="4177787B" w:rsidR="00E54C8B" w:rsidRDefault="00E54C8B">
      <w:pPr>
        <w:pStyle w:val="TOC3"/>
        <w:rPr>
          <w:rFonts w:asciiTheme="minorHAnsi" w:eastAsiaTheme="minorEastAsia" w:hAnsiTheme="minorHAnsi" w:cstheme="minorBidi"/>
          <w:noProof/>
          <w:sz w:val="22"/>
          <w:szCs w:val="22"/>
          <w:lang w:val="en-US"/>
        </w:rPr>
      </w:pPr>
      <w:r>
        <w:rPr>
          <w:noProof/>
        </w:rPr>
        <w:t>6.9.1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_Toc136254151 \h </w:instrText>
      </w:r>
      <w:r>
        <w:rPr>
          <w:noProof/>
        </w:rPr>
      </w:r>
      <w:r>
        <w:rPr>
          <w:noProof/>
        </w:rPr>
        <w:fldChar w:fldCharType="separate"/>
      </w:r>
      <w:r>
        <w:rPr>
          <w:noProof/>
        </w:rPr>
        <w:t>38</w:t>
      </w:r>
      <w:r>
        <w:rPr>
          <w:noProof/>
        </w:rPr>
        <w:fldChar w:fldCharType="end"/>
      </w:r>
    </w:p>
    <w:p w14:paraId="4E2650B4" w14:textId="3BD91A2E" w:rsidR="00E54C8B" w:rsidRDefault="00E54C8B">
      <w:pPr>
        <w:pStyle w:val="TOC3"/>
        <w:rPr>
          <w:rFonts w:asciiTheme="minorHAnsi" w:eastAsiaTheme="minorEastAsia" w:hAnsiTheme="minorHAnsi" w:cstheme="minorBidi"/>
          <w:noProof/>
          <w:sz w:val="22"/>
          <w:szCs w:val="22"/>
          <w:lang w:val="en-US"/>
        </w:rPr>
      </w:pPr>
      <w:r>
        <w:rPr>
          <w:noProof/>
        </w:rPr>
        <w:t>6.9.2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_Toc136254152 \h </w:instrText>
      </w:r>
      <w:r>
        <w:rPr>
          <w:noProof/>
        </w:rPr>
      </w:r>
      <w:r>
        <w:rPr>
          <w:noProof/>
        </w:rPr>
        <w:fldChar w:fldCharType="separate"/>
      </w:r>
      <w:r>
        <w:rPr>
          <w:noProof/>
        </w:rPr>
        <w:t>39</w:t>
      </w:r>
      <w:r>
        <w:rPr>
          <w:noProof/>
        </w:rPr>
        <w:fldChar w:fldCharType="end"/>
      </w:r>
    </w:p>
    <w:p w14:paraId="2EF2FB35" w14:textId="57655602" w:rsidR="00E54C8B" w:rsidRDefault="00E54C8B">
      <w:pPr>
        <w:pStyle w:val="TOC4"/>
        <w:rPr>
          <w:rFonts w:asciiTheme="minorHAnsi" w:eastAsiaTheme="minorEastAsia" w:hAnsiTheme="minorHAnsi" w:cstheme="minorBidi"/>
          <w:noProof/>
          <w:sz w:val="22"/>
          <w:szCs w:val="22"/>
          <w:lang w:val="en-US"/>
        </w:rPr>
      </w:pPr>
      <w:r>
        <w:rPr>
          <w:noProof/>
        </w:rPr>
        <w:t>6.9.2.1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_Toc136254153 \h </w:instrText>
      </w:r>
      <w:r>
        <w:rPr>
          <w:noProof/>
        </w:rPr>
      </w:r>
      <w:r>
        <w:rPr>
          <w:noProof/>
        </w:rPr>
        <w:fldChar w:fldCharType="separate"/>
      </w:r>
      <w:r>
        <w:rPr>
          <w:noProof/>
        </w:rPr>
        <w:t>39</w:t>
      </w:r>
      <w:r>
        <w:rPr>
          <w:noProof/>
        </w:rPr>
        <w:fldChar w:fldCharType="end"/>
      </w:r>
    </w:p>
    <w:p w14:paraId="3A9BF6B9" w14:textId="04AC81C9" w:rsidR="00E54C8B" w:rsidRDefault="00E54C8B">
      <w:pPr>
        <w:pStyle w:val="TOC4"/>
        <w:rPr>
          <w:rFonts w:asciiTheme="minorHAnsi" w:eastAsiaTheme="minorEastAsia" w:hAnsiTheme="minorHAnsi" w:cstheme="minorBidi"/>
          <w:noProof/>
          <w:sz w:val="22"/>
          <w:szCs w:val="22"/>
          <w:lang w:val="en-US"/>
        </w:rPr>
      </w:pPr>
      <w:r>
        <w:rPr>
          <w:noProof/>
        </w:rPr>
        <w:lastRenderedPageBreak/>
        <w:t>6.9.2.2</w:t>
      </w:r>
      <w:r>
        <w:rPr>
          <w:rFonts w:asciiTheme="minorHAnsi" w:eastAsiaTheme="minorEastAsia" w:hAnsiTheme="minorHAnsi" w:cstheme="minorBidi"/>
          <w:noProof/>
          <w:sz w:val="22"/>
          <w:szCs w:val="22"/>
          <w:lang w:val="en-US"/>
        </w:rPr>
        <w:tab/>
      </w:r>
      <w:r>
        <w:rPr>
          <w:noProof/>
        </w:rPr>
        <w:t>NF service Registration procedure</w:t>
      </w:r>
      <w:r>
        <w:rPr>
          <w:noProof/>
        </w:rPr>
        <w:tab/>
      </w:r>
      <w:r>
        <w:rPr>
          <w:noProof/>
        </w:rPr>
        <w:fldChar w:fldCharType="begin"/>
      </w:r>
      <w:r>
        <w:rPr>
          <w:noProof/>
        </w:rPr>
        <w:instrText xml:space="preserve"> PAGEREF _Toc136254154 \h </w:instrText>
      </w:r>
      <w:r>
        <w:rPr>
          <w:noProof/>
        </w:rPr>
      </w:r>
      <w:r>
        <w:rPr>
          <w:noProof/>
        </w:rPr>
        <w:fldChar w:fldCharType="separate"/>
      </w:r>
      <w:r>
        <w:rPr>
          <w:noProof/>
        </w:rPr>
        <w:t>39</w:t>
      </w:r>
      <w:r>
        <w:rPr>
          <w:noProof/>
        </w:rPr>
        <w:fldChar w:fldCharType="end"/>
      </w:r>
    </w:p>
    <w:p w14:paraId="0C54E237" w14:textId="0EB4E9BF" w:rsidR="00E54C8B" w:rsidRDefault="00E54C8B">
      <w:pPr>
        <w:pStyle w:val="TOC4"/>
        <w:rPr>
          <w:rFonts w:asciiTheme="minorHAnsi" w:eastAsiaTheme="minorEastAsia" w:hAnsiTheme="minorHAnsi" w:cstheme="minorBidi"/>
          <w:noProof/>
          <w:sz w:val="22"/>
          <w:szCs w:val="22"/>
          <w:lang w:val="en-US"/>
        </w:rPr>
      </w:pPr>
      <w:r>
        <w:rPr>
          <w:noProof/>
        </w:rPr>
        <w:t>6.9.2.3</w:t>
      </w:r>
      <w:r>
        <w:rPr>
          <w:rFonts w:asciiTheme="minorHAnsi" w:eastAsiaTheme="minorEastAsia" w:hAnsiTheme="minorHAnsi" w:cstheme="minorBidi"/>
          <w:noProof/>
          <w:sz w:val="22"/>
          <w:szCs w:val="22"/>
          <w:lang w:val="en-US"/>
        </w:rPr>
        <w:tab/>
      </w:r>
      <w:r>
        <w:rPr>
          <w:noProof/>
        </w:rPr>
        <w:t>NF/NF service discovery in the same PLMN</w:t>
      </w:r>
      <w:r>
        <w:rPr>
          <w:noProof/>
        </w:rPr>
        <w:tab/>
      </w:r>
      <w:r>
        <w:rPr>
          <w:noProof/>
        </w:rPr>
        <w:fldChar w:fldCharType="begin"/>
      </w:r>
      <w:r>
        <w:rPr>
          <w:noProof/>
        </w:rPr>
        <w:instrText xml:space="preserve"> PAGEREF _Toc136254155 \h </w:instrText>
      </w:r>
      <w:r>
        <w:rPr>
          <w:noProof/>
        </w:rPr>
      </w:r>
      <w:r>
        <w:rPr>
          <w:noProof/>
        </w:rPr>
        <w:fldChar w:fldCharType="separate"/>
      </w:r>
      <w:r>
        <w:rPr>
          <w:noProof/>
        </w:rPr>
        <w:t>39</w:t>
      </w:r>
      <w:r>
        <w:rPr>
          <w:noProof/>
        </w:rPr>
        <w:fldChar w:fldCharType="end"/>
      </w:r>
    </w:p>
    <w:p w14:paraId="2F7704A4" w14:textId="11D20920" w:rsidR="00E54C8B" w:rsidRDefault="00E54C8B">
      <w:pPr>
        <w:pStyle w:val="TOC3"/>
        <w:rPr>
          <w:rFonts w:asciiTheme="minorHAnsi" w:eastAsiaTheme="minorEastAsia" w:hAnsiTheme="minorHAnsi" w:cstheme="minorBidi"/>
          <w:noProof/>
          <w:sz w:val="22"/>
          <w:szCs w:val="22"/>
          <w:lang w:val="en-US"/>
        </w:rPr>
      </w:pPr>
      <w:r>
        <w:rPr>
          <w:noProof/>
        </w:rPr>
        <w:t>6.9.3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_Toc136254156 \h </w:instrText>
      </w:r>
      <w:r>
        <w:rPr>
          <w:noProof/>
        </w:rPr>
      </w:r>
      <w:r>
        <w:rPr>
          <w:noProof/>
        </w:rPr>
        <w:fldChar w:fldCharType="separate"/>
      </w:r>
      <w:r>
        <w:rPr>
          <w:noProof/>
        </w:rPr>
        <w:t>40</w:t>
      </w:r>
      <w:r>
        <w:rPr>
          <w:noProof/>
        </w:rPr>
        <w:fldChar w:fldCharType="end"/>
      </w:r>
    </w:p>
    <w:p w14:paraId="03F9C4F3" w14:textId="7F8ABBEA" w:rsidR="00E54C8B" w:rsidRDefault="00E54C8B">
      <w:pPr>
        <w:pStyle w:val="TOC2"/>
        <w:rPr>
          <w:rFonts w:asciiTheme="minorHAnsi" w:eastAsiaTheme="minorEastAsia" w:hAnsiTheme="minorHAnsi" w:cstheme="minorBidi"/>
          <w:noProof/>
          <w:sz w:val="22"/>
          <w:szCs w:val="22"/>
          <w:lang w:val="en-US"/>
        </w:rPr>
      </w:pPr>
      <w:r>
        <w:rPr>
          <w:noProof/>
        </w:rPr>
        <w:t>6.10</w:t>
      </w:r>
      <w:r>
        <w:rPr>
          <w:rFonts w:asciiTheme="minorHAnsi" w:eastAsiaTheme="minorEastAsia" w:hAnsiTheme="minorHAnsi" w:cstheme="minorBidi"/>
          <w:noProof/>
          <w:sz w:val="22"/>
          <w:szCs w:val="22"/>
          <w:lang w:val="en-US"/>
        </w:rPr>
        <w:tab/>
      </w:r>
      <w:r>
        <w:rPr>
          <w:noProof/>
        </w:rPr>
        <w:t>Solution #10: Solution to indicate and validate the purpose of the certificate</w:t>
      </w:r>
      <w:r>
        <w:rPr>
          <w:noProof/>
        </w:rPr>
        <w:tab/>
      </w:r>
      <w:r>
        <w:rPr>
          <w:noProof/>
        </w:rPr>
        <w:fldChar w:fldCharType="begin"/>
      </w:r>
      <w:r>
        <w:rPr>
          <w:noProof/>
        </w:rPr>
        <w:instrText xml:space="preserve"> PAGEREF _Toc136254157 \h </w:instrText>
      </w:r>
      <w:r>
        <w:rPr>
          <w:noProof/>
        </w:rPr>
      </w:r>
      <w:r>
        <w:rPr>
          <w:noProof/>
        </w:rPr>
        <w:fldChar w:fldCharType="separate"/>
      </w:r>
      <w:r>
        <w:rPr>
          <w:noProof/>
        </w:rPr>
        <w:t>40</w:t>
      </w:r>
      <w:r>
        <w:rPr>
          <w:noProof/>
        </w:rPr>
        <w:fldChar w:fldCharType="end"/>
      </w:r>
    </w:p>
    <w:p w14:paraId="200548B0" w14:textId="3EEFC758" w:rsidR="00E54C8B" w:rsidRDefault="00E54C8B">
      <w:pPr>
        <w:pStyle w:val="TOC3"/>
        <w:rPr>
          <w:rFonts w:asciiTheme="minorHAnsi" w:eastAsiaTheme="minorEastAsia" w:hAnsiTheme="minorHAnsi" w:cstheme="minorBidi"/>
          <w:noProof/>
          <w:sz w:val="22"/>
          <w:szCs w:val="22"/>
          <w:lang w:val="en-US"/>
        </w:rPr>
      </w:pPr>
      <w:r>
        <w:rPr>
          <w:noProof/>
        </w:rPr>
        <w:t>6.10.1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_Toc136254158 \h </w:instrText>
      </w:r>
      <w:r>
        <w:rPr>
          <w:noProof/>
        </w:rPr>
      </w:r>
      <w:r>
        <w:rPr>
          <w:noProof/>
        </w:rPr>
        <w:fldChar w:fldCharType="separate"/>
      </w:r>
      <w:r>
        <w:rPr>
          <w:noProof/>
        </w:rPr>
        <w:t>40</w:t>
      </w:r>
      <w:r>
        <w:rPr>
          <w:noProof/>
        </w:rPr>
        <w:fldChar w:fldCharType="end"/>
      </w:r>
    </w:p>
    <w:p w14:paraId="05C25A70" w14:textId="7EF763BF" w:rsidR="00E54C8B" w:rsidRDefault="00E54C8B">
      <w:pPr>
        <w:pStyle w:val="TOC3"/>
        <w:rPr>
          <w:rFonts w:asciiTheme="minorHAnsi" w:eastAsiaTheme="minorEastAsia" w:hAnsiTheme="minorHAnsi" w:cstheme="minorBidi"/>
          <w:noProof/>
          <w:sz w:val="22"/>
          <w:szCs w:val="22"/>
          <w:lang w:val="en-US"/>
        </w:rPr>
      </w:pPr>
      <w:r>
        <w:rPr>
          <w:noProof/>
        </w:rPr>
        <w:t>6.10.2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_Toc136254159 \h </w:instrText>
      </w:r>
      <w:r>
        <w:rPr>
          <w:noProof/>
        </w:rPr>
      </w:r>
      <w:r>
        <w:rPr>
          <w:noProof/>
        </w:rPr>
        <w:fldChar w:fldCharType="separate"/>
      </w:r>
      <w:r>
        <w:rPr>
          <w:noProof/>
        </w:rPr>
        <w:t>41</w:t>
      </w:r>
      <w:r>
        <w:rPr>
          <w:noProof/>
        </w:rPr>
        <w:fldChar w:fldCharType="end"/>
      </w:r>
    </w:p>
    <w:p w14:paraId="0C142DA4" w14:textId="0D0441ED" w:rsidR="00E54C8B" w:rsidRDefault="00E54C8B">
      <w:pPr>
        <w:pStyle w:val="TOC3"/>
        <w:rPr>
          <w:rFonts w:asciiTheme="minorHAnsi" w:eastAsiaTheme="minorEastAsia" w:hAnsiTheme="minorHAnsi" w:cstheme="minorBidi"/>
          <w:noProof/>
          <w:sz w:val="22"/>
          <w:szCs w:val="22"/>
          <w:lang w:val="en-US"/>
        </w:rPr>
      </w:pPr>
      <w:r>
        <w:rPr>
          <w:noProof/>
        </w:rPr>
        <w:t>6.10.3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_Toc136254160 \h </w:instrText>
      </w:r>
      <w:r>
        <w:rPr>
          <w:noProof/>
        </w:rPr>
      </w:r>
      <w:r>
        <w:rPr>
          <w:noProof/>
        </w:rPr>
        <w:fldChar w:fldCharType="separate"/>
      </w:r>
      <w:r>
        <w:rPr>
          <w:noProof/>
        </w:rPr>
        <w:t>42</w:t>
      </w:r>
      <w:r>
        <w:rPr>
          <w:noProof/>
        </w:rPr>
        <w:fldChar w:fldCharType="end"/>
      </w:r>
    </w:p>
    <w:p w14:paraId="7D27B3D5" w14:textId="23130A89" w:rsidR="00E54C8B" w:rsidRDefault="00E54C8B">
      <w:pPr>
        <w:pStyle w:val="TOC2"/>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Solution #11: OCSP Stapling addressing Key Issues #5 and #6</w:t>
      </w:r>
      <w:r>
        <w:rPr>
          <w:noProof/>
        </w:rPr>
        <w:tab/>
      </w:r>
      <w:r>
        <w:rPr>
          <w:noProof/>
        </w:rPr>
        <w:fldChar w:fldCharType="begin"/>
      </w:r>
      <w:r>
        <w:rPr>
          <w:noProof/>
        </w:rPr>
        <w:instrText xml:space="preserve"> PAGEREF _Toc136254161 \h </w:instrText>
      </w:r>
      <w:r>
        <w:rPr>
          <w:noProof/>
        </w:rPr>
      </w:r>
      <w:r>
        <w:rPr>
          <w:noProof/>
        </w:rPr>
        <w:fldChar w:fldCharType="separate"/>
      </w:r>
      <w:r>
        <w:rPr>
          <w:noProof/>
        </w:rPr>
        <w:t>42</w:t>
      </w:r>
      <w:r>
        <w:rPr>
          <w:noProof/>
        </w:rPr>
        <w:fldChar w:fldCharType="end"/>
      </w:r>
    </w:p>
    <w:p w14:paraId="772AE89D" w14:textId="14CF66E1" w:rsidR="00E54C8B" w:rsidRDefault="00E54C8B">
      <w:pPr>
        <w:pStyle w:val="TOC3"/>
        <w:rPr>
          <w:rFonts w:asciiTheme="minorHAnsi" w:eastAsiaTheme="minorEastAsia" w:hAnsiTheme="minorHAnsi" w:cstheme="minorBidi"/>
          <w:noProof/>
          <w:sz w:val="22"/>
          <w:szCs w:val="22"/>
          <w:lang w:val="en-US"/>
        </w:rPr>
      </w:pPr>
      <w:r>
        <w:rPr>
          <w:noProof/>
        </w:rPr>
        <w:t>6.11.1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_Toc136254162 \h </w:instrText>
      </w:r>
      <w:r>
        <w:rPr>
          <w:noProof/>
        </w:rPr>
      </w:r>
      <w:r>
        <w:rPr>
          <w:noProof/>
        </w:rPr>
        <w:fldChar w:fldCharType="separate"/>
      </w:r>
      <w:r>
        <w:rPr>
          <w:noProof/>
        </w:rPr>
        <w:t>42</w:t>
      </w:r>
      <w:r>
        <w:rPr>
          <w:noProof/>
        </w:rPr>
        <w:fldChar w:fldCharType="end"/>
      </w:r>
    </w:p>
    <w:p w14:paraId="442AC127" w14:textId="02D0FBB8" w:rsidR="00E54C8B" w:rsidRDefault="00E54C8B">
      <w:pPr>
        <w:pStyle w:val="TOC3"/>
        <w:rPr>
          <w:rFonts w:asciiTheme="minorHAnsi" w:eastAsiaTheme="minorEastAsia" w:hAnsiTheme="minorHAnsi" w:cstheme="minorBidi"/>
          <w:noProof/>
          <w:sz w:val="22"/>
          <w:szCs w:val="22"/>
          <w:lang w:val="en-US"/>
        </w:rPr>
      </w:pPr>
      <w:r>
        <w:rPr>
          <w:noProof/>
        </w:rPr>
        <w:t>6.11.2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_Toc136254163 \h </w:instrText>
      </w:r>
      <w:r>
        <w:rPr>
          <w:noProof/>
        </w:rPr>
      </w:r>
      <w:r>
        <w:rPr>
          <w:noProof/>
        </w:rPr>
        <w:fldChar w:fldCharType="separate"/>
      </w:r>
      <w:r>
        <w:rPr>
          <w:noProof/>
        </w:rPr>
        <w:t>43</w:t>
      </w:r>
      <w:r>
        <w:rPr>
          <w:noProof/>
        </w:rPr>
        <w:fldChar w:fldCharType="end"/>
      </w:r>
    </w:p>
    <w:p w14:paraId="3740C139" w14:textId="4BEE3D44" w:rsidR="00E54C8B" w:rsidRDefault="00E54C8B">
      <w:pPr>
        <w:pStyle w:val="TOC3"/>
        <w:rPr>
          <w:rFonts w:asciiTheme="minorHAnsi" w:eastAsiaTheme="minorEastAsia" w:hAnsiTheme="minorHAnsi" w:cstheme="minorBidi"/>
          <w:noProof/>
          <w:sz w:val="22"/>
          <w:szCs w:val="22"/>
          <w:lang w:val="en-US"/>
        </w:rPr>
      </w:pPr>
      <w:r>
        <w:rPr>
          <w:noProof/>
        </w:rPr>
        <w:t>6.11.3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_Toc136254164 \h </w:instrText>
      </w:r>
      <w:r>
        <w:rPr>
          <w:noProof/>
        </w:rPr>
      </w:r>
      <w:r>
        <w:rPr>
          <w:noProof/>
        </w:rPr>
        <w:fldChar w:fldCharType="separate"/>
      </w:r>
      <w:r>
        <w:rPr>
          <w:noProof/>
        </w:rPr>
        <w:t>44</w:t>
      </w:r>
      <w:r>
        <w:rPr>
          <w:noProof/>
        </w:rPr>
        <w:fldChar w:fldCharType="end"/>
      </w:r>
    </w:p>
    <w:p w14:paraId="4A416932" w14:textId="54036C31" w:rsidR="00E54C8B" w:rsidRDefault="00E54C8B">
      <w:pPr>
        <w:pStyle w:val="TOC2"/>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Solution #12: Automated Certificate Management for Network Slices</w:t>
      </w:r>
      <w:r>
        <w:rPr>
          <w:noProof/>
        </w:rPr>
        <w:tab/>
      </w:r>
      <w:r>
        <w:rPr>
          <w:noProof/>
        </w:rPr>
        <w:fldChar w:fldCharType="begin"/>
      </w:r>
      <w:r>
        <w:rPr>
          <w:noProof/>
        </w:rPr>
        <w:instrText xml:space="preserve"> PAGEREF _Toc136254165 \h </w:instrText>
      </w:r>
      <w:r>
        <w:rPr>
          <w:noProof/>
        </w:rPr>
      </w:r>
      <w:r>
        <w:rPr>
          <w:noProof/>
        </w:rPr>
        <w:fldChar w:fldCharType="separate"/>
      </w:r>
      <w:r>
        <w:rPr>
          <w:noProof/>
        </w:rPr>
        <w:t>44</w:t>
      </w:r>
      <w:r>
        <w:rPr>
          <w:noProof/>
        </w:rPr>
        <w:fldChar w:fldCharType="end"/>
      </w:r>
    </w:p>
    <w:p w14:paraId="4A6D7390" w14:textId="249E1289" w:rsidR="00E54C8B" w:rsidRDefault="00E54C8B">
      <w:pPr>
        <w:pStyle w:val="TOC3"/>
        <w:rPr>
          <w:rFonts w:asciiTheme="minorHAnsi" w:eastAsiaTheme="minorEastAsia" w:hAnsiTheme="minorHAnsi" w:cstheme="minorBidi"/>
          <w:noProof/>
          <w:sz w:val="22"/>
          <w:szCs w:val="22"/>
          <w:lang w:val="en-US"/>
        </w:rPr>
      </w:pPr>
      <w:r w:rsidRPr="00C056C4">
        <w:rPr>
          <w:rFonts w:eastAsia="DengXian"/>
          <w:noProof/>
        </w:rPr>
        <w:t>6.12.1</w:t>
      </w:r>
      <w:r>
        <w:rPr>
          <w:rFonts w:asciiTheme="minorHAnsi" w:eastAsiaTheme="minorEastAsia" w:hAnsiTheme="minorHAnsi" w:cstheme="minorBidi"/>
          <w:noProof/>
          <w:sz w:val="22"/>
          <w:szCs w:val="22"/>
          <w:lang w:val="en-US"/>
        </w:rPr>
        <w:tab/>
      </w:r>
      <w:r w:rsidRPr="00C056C4">
        <w:rPr>
          <w:rFonts w:eastAsia="DengXian"/>
          <w:noProof/>
        </w:rPr>
        <w:t>Introduction</w:t>
      </w:r>
      <w:r>
        <w:rPr>
          <w:noProof/>
        </w:rPr>
        <w:tab/>
      </w:r>
      <w:r>
        <w:rPr>
          <w:noProof/>
        </w:rPr>
        <w:fldChar w:fldCharType="begin"/>
      </w:r>
      <w:r>
        <w:rPr>
          <w:noProof/>
        </w:rPr>
        <w:instrText xml:space="preserve"> PAGEREF _Toc136254166 \h </w:instrText>
      </w:r>
      <w:r>
        <w:rPr>
          <w:noProof/>
        </w:rPr>
      </w:r>
      <w:r>
        <w:rPr>
          <w:noProof/>
        </w:rPr>
        <w:fldChar w:fldCharType="separate"/>
      </w:r>
      <w:r>
        <w:rPr>
          <w:noProof/>
        </w:rPr>
        <w:t>44</w:t>
      </w:r>
      <w:r>
        <w:rPr>
          <w:noProof/>
        </w:rPr>
        <w:fldChar w:fldCharType="end"/>
      </w:r>
    </w:p>
    <w:p w14:paraId="63F73154" w14:textId="38979CC4" w:rsidR="00E54C8B" w:rsidRDefault="00E54C8B">
      <w:pPr>
        <w:pStyle w:val="TOC3"/>
        <w:rPr>
          <w:rFonts w:asciiTheme="minorHAnsi" w:eastAsiaTheme="minorEastAsia" w:hAnsiTheme="minorHAnsi" w:cstheme="minorBidi"/>
          <w:noProof/>
          <w:sz w:val="22"/>
          <w:szCs w:val="22"/>
          <w:lang w:val="en-US"/>
        </w:rPr>
      </w:pPr>
      <w:r w:rsidRPr="00C056C4">
        <w:rPr>
          <w:rFonts w:eastAsia="DengXian"/>
          <w:noProof/>
        </w:rPr>
        <w:t>6.12.2</w:t>
      </w:r>
      <w:r>
        <w:rPr>
          <w:rFonts w:asciiTheme="minorHAnsi" w:eastAsiaTheme="minorEastAsia" w:hAnsiTheme="minorHAnsi" w:cstheme="minorBidi"/>
          <w:noProof/>
          <w:sz w:val="22"/>
          <w:szCs w:val="22"/>
          <w:lang w:val="en-US"/>
        </w:rPr>
        <w:tab/>
      </w:r>
      <w:r w:rsidRPr="00C056C4">
        <w:rPr>
          <w:rFonts w:eastAsia="DengXian"/>
          <w:noProof/>
        </w:rPr>
        <w:t>Solution details</w:t>
      </w:r>
      <w:r>
        <w:rPr>
          <w:noProof/>
        </w:rPr>
        <w:tab/>
      </w:r>
      <w:r>
        <w:rPr>
          <w:noProof/>
        </w:rPr>
        <w:fldChar w:fldCharType="begin"/>
      </w:r>
      <w:r>
        <w:rPr>
          <w:noProof/>
        </w:rPr>
        <w:instrText xml:space="preserve"> PAGEREF _Toc136254167 \h </w:instrText>
      </w:r>
      <w:r>
        <w:rPr>
          <w:noProof/>
        </w:rPr>
      </w:r>
      <w:r>
        <w:rPr>
          <w:noProof/>
        </w:rPr>
        <w:fldChar w:fldCharType="separate"/>
      </w:r>
      <w:r>
        <w:rPr>
          <w:noProof/>
        </w:rPr>
        <w:t>45</w:t>
      </w:r>
      <w:r>
        <w:rPr>
          <w:noProof/>
        </w:rPr>
        <w:fldChar w:fldCharType="end"/>
      </w:r>
    </w:p>
    <w:p w14:paraId="1D2C5170" w14:textId="163FE47D" w:rsidR="00E54C8B" w:rsidRDefault="00E54C8B">
      <w:pPr>
        <w:pStyle w:val="TOC3"/>
        <w:rPr>
          <w:rFonts w:asciiTheme="minorHAnsi" w:eastAsiaTheme="minorEastAsia" w:hAnsiTheme="minorHAnsi" w:cstheme="minorBidi"/>
          <w:noProof/>
          <w:sz w:val="22"/>
          <w:szCs w:val="22"/>
          <w:lang w:val="en-US"/>
        </w:rPr>
      </w:pPr>
      <w:r w:rsidRPr="00C056C4">
        <w:rPr>
          <w:rFonts w:eastAsia="DengXian"/>
          <w:noProof/>
        </w:rPr>
        <w:t>6.12.3</w:t>
      </w:r>
      <w:r>
        <w:rPr>
          <w:rFonts w:asciiTheme="minorHAnsi" w:eastAsiaTheme="minorEastAsia" w:hAnsiTheme="minorHAnsi" w:cstheme="minorBidi"/>
          <w:noProof/>
          <w:sz w:val="22"/>
          <w:szCs w:val="22"/>
          <w:lang w:val="en-US"/>
        </w:rPr>
        <w:tab/>
      </w:r>
      <w:r w:rsidRPr="00C056C4">
        <w:rPr>
          <w:rFonts w:eastAsia="DengXian"/>
          <w:noProof/>
        </w:rPr>
        <w:t>Evaluation</w:t>
      </w:r>
      <w:r>
        <w:rPr>
          <w:noProof/>
        </w:rPr>
        <w:tab/>
      </w:r>
      <w:r>
        <w:rPr>
          <w:noProof/>
        </w:rPr>
        <w:fldChar w:fldCharType="begin"/>
      </w:r>
      <w:r>
        <w:rPr>
          <w:noProof/>
        </w:rPr>
        <w:instrText xml:space="preserve"> PAGEREF _Toc136254168 \h </w:instrText>
      </w:r>
      <w:r>
        <w:rPr>
          <w:noProof/>
        </w:rPr>
      </w:r>
      <w:r>
        <w:rPr>
          <w:noProof/>
        </w:rPr>
        <w:fldChar w:fldCharType="separate"/>
      </w:r>
      <w:r>
        <w:rPr>
          <w:noProof/>
        </w:rPr>
        <w:t>47</w:t>
      </w:r>
      <w:r>
        <w:rPr>
          <w:noProof/>
        </w:rPr>
        <w:fldChar w:fldCharType="end"/>
      </w:r>
    </w:p>
    <w:p w14:paraId="483CFB12" w14:textId="6583D1FB" w:rsidR="00E54C8B" w:rsidRDefault="00E54C8B">
      <w:pPr>
        <w:pStyle w:val="TOC2"/>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Solution #13: Build initial trust for NF certificate enrolment</w:t>
      </w:r>
      <w:r>
        <w:rPr>
          <w:noProof/>
        </w:rPr>
        <w:tab/>
      </w:r>
      <w:r>
        <w:rPr>
          <w:noProof/>
        </w:rPr>
        <w:fldChar w:fldCharType="begin"/>
      </w:r>
      <w:r>
        <w:rPr>
          <w:noProof/>
        </w:rPr>
        <w:instrText xml:space="preserve"> PAGEREF _Toc136254169 \h </w:instrText>
      </w:r>
      <w:r>
        <w:rPr>
          <w:noProof/>
        </w:rPr>
      </w:r>
      <w:r>
        <w:rPr>
          <w:noProof/>
        </w:rPr>
        <w:fldChar w:fldCharType="separate"/>
      </w:r>
      <w:r>
        <w:rPr>
          <w:noProof/>
        </w:rPr>
        <w:t>47</w:t>
      </w:r>
      <w:r>
        <w:rPr>
          <w:noProof/>
        </w:rPr>
        <w:fldChar w:fldCharType="end"/>
      </w:r>
    </w:p>
    <w:p w14:paraId="6678C305" w14:textId="700A37EA" w:rsidR="00E54C8B" w:rsidRDefault="00E54C8B">
      <w:pPr>
        <w:pStyle w:val="TOC3"/>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_Toc136254170 \h </w:instrText>
      </w:r>
      <w:r>
        <w:rPr>
          <w:noProof/>
        </w:rPr>
      </w:r>
      <w:r>
        <w:rPr>
          <w:noProof/>
        </w:rPr>
        <w:fldChar w:fldCharType="separate"/>
      </w:r>
      <w:r>
        <w:rPr>
          <w:noProof/>
        </w:rPr>
        <w:t>47</w:t>
      </w:r>
      <w:r>
        <w:rPr>
          <w:noProof/>
        </w:rPr>
        <w:fldChar w:fldCharType="end"/>
      </w:r>
    </w:p>
    <w:p w14:paraId="41DE7CB8" w14:textId="55BE5584" w:rsidR="00E54C8B" w:rsidRDefault="00E54C8B">
      <w:pPr>
        <w:pStyle w:val="TOC3"/>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_Toc136254171 \h </w:instrText>
      </w:r>
      <w:r>
        <w:rPr>
          <w:noProof/>
        </w:rPr>
      </w:r>
      <w:r>
        <w:rPr>
          <w:noProof/>
        </w:rPr>
        <w:fldChar w:fldCharType="separate"/>
      </w:r>
      <w:r>
        <w:rPr>
          <w:noProof/>
        </w:rPr>
        <w:t>48</w:t>
      </w:r>
      <w:r>
        <w:rPr>
          <w:noProof/>
        </w:rPr>
        <w:fldChar w:fldCharType="end"/>
      </w:r>
    </w:p>
    <w:p w14:paraId="0F6379E3" w14:textId="45894E1C" w:rsidR="00E54C8B" w:rsidRDefault="00E54C8B">
      <w:pPr>
        <w:pStyle w:val="TOC3"/>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_Toc136254172 \h </w:instrText>
      </w:r>
      <w:r>
        <w:rPr>
          <w:noProof/>
        </w:rPr>
      </w:r>
      <w:r>
        <w:rPr>
          <w:noProof/>
        </w:rPr>
        <w:fldChar w:fldCharType="separate"/>
      </w:r>
      <w:r>
        <w:rPr>
          <w:noProof/>
        </w:rPr>
        <w:t>49</w:t>
      </w:r>
      <w:r>
        <w:rPr>
          <w:noProof/>
        </w:rPr>
        <w:fldChar w:fldCharType="end"/>
      </w:r>
    </w:p>
    <w:p w14:paraId="7647A12D" w14:textId="3932C3D4" w:rsidR="00E54C8B" w:rsidRDefault="00E54C8B">
      <w:pPr>
        <w:pStyle w:val="TOC2"/>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Solution #14: Ensuring the management of bulk certificate updates</w:t>
      </w:r>
      <w:r>
        <w:rPr>
          <w:noProof/>
        </w:rPr>
        <w:tab/>
      </w:r>
      <w:r>
        <w:rPr>
          <w:noProof/>
        </w:rPr>
        <w:fldChar w:fldCharType="begin"/>
      </w:r>
      <w:r>
        <w:rPr>
          <w:noProof/>
        </w:rPr>
        <w:instrText xml:space="preserve"> PAGEREF _Toc136254173 \h </w:instrText>
      </w:r>
      <w:r>
        <w:rPr>
          <w:noProof/>
        </w:rPr>
      </w:r>
      <w:r>
        <w:rPr>
          <w:noProof/>
        </w:rPr>
        <w:fldChar w:fldCharType="separate"/>
      </w:r>
      <w:r>
        <w:rPr>
          <w:noProof/>
        </w:rPr>
        <w:t>50</w:t>
      </w:r>
      <w:r>
        <w:rPr>
          <w:noProof/>
        </w:rPr>
        <w:fldChar w:fldCharType="end"/>
      </w:r>
    </w:p>
    <w:p w14:paraId="34FF1F87" w14:textId="29B419D3" w:rsidR="00E54C8B" w:rsidRDefault="00E54C8B">
      <w:pPr>
        <w:pStyle w:val="TOC3"/>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_Toc136254174 \h </w:instrText>
      </w:r>
      <w:r>
        <w:rPr>
          <w:noProof/>
        </w:rPr>
      </w:r>
      <w:r>
        <w:rPr>
          <w:noProof/>
        </w:rPr>
        <w:fldChar w:fldCharType="separate"/>
      </w:r>
      <w:r>
        <w:rPr>
          <w:noProof/>
        </w:rPr>
        <w:t>50</w:t>
      </w:r>
      <w:r>
        <w:rPr>
          <w:noProof/>
        </w:rPr>
        <w:fldChar w:fldCharType="end"/>
      </w:r>
    </w:p>
    <w:p w14:paraId="3A695257" w14:textId="6C4D5014" w:rsidR="00E54C8B" w:rsidRDefault="00E54C8B">
      <w:pPr>
        <w:pStyle w:val="TOC3"/>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_Toc136254175 \h </w:instrText>
      </w:r>
      <w:r>
        <w:rPr>
          <w:noProof/>
        </w:rPr>
      </w:r>
      <w:r>
        <w:rPr>
          <w:noProof/>
        </w:rPr>
        <w:fldChar w:fldCharType="separate"/>
      </w:r>
      <w:r>
        <w:rPr>
          <w:noProof/>
        </w:rPr>
        <w:t>50</w:t>
      </w:r>
      <w:r>
        <w:rPr>
          <w:noProof/>
        </w:rPr>
        <w:fldChar w:fldCharType="end"/>
      </w:r>
    </w:p>
    <w:p w14:paraId="75889457" w14:textId="34BA7946" w:rsidR="00E54C8B" w:rsidRDefault="00E54C8B">
      <w:pPr>
        <w:pStyle w:val="TOC3"/>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_Toc136254176 \h </w:instrText>
      </w:r>
      <w:r>
        <w:rPr>
          <w:noProof/>
        </w:rPr>
      </w:r>
      <w:r>
        <w:rPr>
          <w:noProof/>
        </w:rPr>
        <w:fldChar w:fldCharType="separate"/>
      </w:r>
      <w:r>
        <w:rPr>
          <w:noProof/>
        </w:rPr>
        <w:t>51</w:t>
      </w:r>
      <w:r>
        <w:rPr>
          <w:noProof/>
        </w:rPr>
        <w:fldChar w:fldCharType="end"/>
      </w:r>
    </w:p>
    <w:p w14:paraId="13AFCB6A" w14:textId="1840A72A" w:rsidR="00E54C8B" w:rsidRDefault="00E54C8B">
      <w:pPr>
        <w:pStyle w:val="TOC2"/>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Solution #15: Policy based certificate update/renewal</w:t>
      </w:r>
      <w:r>
        <w:rPr>
          <w:noProof/>
        </w:rPr>
        <w:tab/>
      </w:r>
      <w:r>
        <w:rPr>
          <w:noProof/>
        </w:rPr>
        <w:fldChar w:fldCharType="begin"/>
      </w:r>
      <w:r>
        <w:rPr>
          <w:noProof/>
        </w:rPr>
        <w:instrText xml:space="preserve"> PAGEREF _Toc136254177 \h </w:instrText>
      </w:r>
      <w:r>
        <w:rPr>
          <w:noProof/>
        </w:rPr>
      </w:r>
      <w:r>
        <w:rPr>
          <w:noProof/>
        </w:rPr>
        <w:fldChar w:fldCharType="separate"/>
      </w:r>
      <w:r>
        <w:rPr>
          <w:noProof/>
        </w:rPr>
        <w:t>51</w:t>
      </w:r>
      <w:r>
        <w:rPr>
          <w:noProof/>
        </w:rPr>
        <w:fldChar w:fldCharType="end"/>
      </w:r>
    </w:p>
    <w:p w14:paraId="5A1B5415" w14:textId="314CB383" w:rsidR="00E54C8B" w:rsidRDefault="00E54C8B">
      <w:pPr>
        <w:pStyle w:val="TOC3"/>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_Toc136254178 \h </w:instrText>
      </w:r>
      <w:r>
        <w:rPr>
          <w:noProof/>
        </w:rPr>
      </w:r>
      <w:r>
        <w:rPr>
          <w:noProof/>
        </w:rPr>
        <w:fldChar w:fldCharType="separate"/>
      </w:r>
      <w:r>
        <w:rPr>
          <w:noProof/>
        </w:rPr>
        <w:t>51</w:t>
      </w:r>
      <w:r>
        <w:rPr>
          <w:noProof/>
        </w:rPr>
        <w:fldChar w:fldCharType="end"/>
      </w:r>
    </w:p>
    <w:p w14:paraId="65759AC5" w14:textId="75382445" w:rsidR="00E54C8B" w:rsidRDefault="00E54C8B">
      <w:pPr>
        <w:pStyle w:val="TOC3"/>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_Toc136254179 \h </w:instrText>
      </w:r>
      <w:r>
        <w:rPr>
          <w:noProof/>
        </w:rPr>
      </w:r>
      <w:r>
        <w:rPr>
          <w:noProof/>
        </w:rPr>
        <w:fldChar w:fldCharType="separate"/>
      </w:r>
      <w:r>
        <w:rPr>
          <w:noProof/>
        </w:rPr>
        <w:t>51</w:t>
      </w:r>
      <w:r>
        <w:rPr>
          <w:noProof/>
        </w:rPr>
        <w:fldChar w:fldCharType="end"/>
      </w:r>
    </w:p>
    <w:p w14:paraId="6BBF5C0B" w14:textId="466A36E3" w:rsidR="00E54C8B" w:rsidRDefault="00E54C8B">
      <w:pPr>
        <w:pStyle w:val="TOC3"/>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_Toc136254180 \h </w:instrText>
      </w:r>
      <w:r>
        <w:rPr>
          <w:noProof/>
        </w:rPr>
      </w:r>
      <w:r>
        <w:rPr>
          <w:noProof/>
        </w:rPr>
        <w:fldChar w:fldCharType="separate"/>
      </w:r>
      <w:r>
        <w:rPr>
          <w:noProof/>
        </w:rPr>
        <w:t>51</w:t>
      </w:r>
      <w:r>
        <w:rPr>
          <w:noProof/>
        </w:rPr>
        <w:fldChar w:fldCharType="end"/>
      </w:r>
    </w:p>
    <w:p w14:paraId="273B0217" w14:textId="5B26FFA4" w:rsidR="00E54C8B" w:rsidRDefault="00E54C8B">
      <w:pPr>
        <w:pStyle w:val="TOC2"/>
        <w:rPr>
          <w:rFonts w:asciiTheme="minorHAnsi" w:eastAsiaTheme="minorEastAsia" w:hAnsiTheme="minorHAnsi" w:cstheme="minorBidi"/>
          <w:noProof/>
          <w:sz w:val="22"/>
          <w:szCs w:val="22"/>
          <w:lang w:val="en-US"/>
        </w:rPr>
      </w:pPr>
      <w:r>
        <w:rPr>
          <w:noProof/>
          <w:lang w:eastAsia="zh-CN"/>
        </w:rPr>
        <w:t>6.16</w:t>
      </w:r>
      <w:r>
        <w:rPr>
          <w:rFonts w:asciiTheme="minorHAnsi" w:eastAsiaTheme="minorEastAsia" w:hAnsiTheme="minorHAnsi" w:cstheme="minorBidi"/>
          <w:noProof/>
          <w:sz w:val="22"/>
          <w:szCs w:val="22"/>
          <w:lang w:val="en-US"/>
        </w:rPr>
        <w:tab/>
      </w:r>
      <w:r>
        <w:rPr>
          <w:noProof/>
          <w:lang w:eastAsia="zh-CN"/>
        </w:rPr>
        <w:t>Solution #16: Using ACME protocol for certificate enrolment and renewal</w:t>
      </w:r>
      <w:r>
        <w:rPr>
          <w:noProof/>
        </w:rPr>
        <w:tab/>
      </w:r>
      <w:r>
        <w:rPr>
          <w:noProof/>
        </w:rPr>
        <w:fldChar w:fldCharType="begin"/>
      </w:r>
      <w:r>
        <w:rPr>
          <w:noProof/>
        </w:rPr>
        <w:instrText xml:space="preserve"> PAGEREF _Toc136254181 \h </w:instrText>
      </w:r>
      <w:r>
        <w:rPr>
          <w:noProof/>
        </w:rPr>
      </w:r>
      <w:r>
        <w:rPr>
          <w:noProof/>
        </w:rPr>
        <w:fldChar w:fldCharType="separate"/>
      </w:r>
      <w:r>
        <w:rPr>
          <w:noProof/>
        </w:rPr>
        <w:t>51</w:t>
      </w:r>
      <w:r>
        <w:rPr>
          <w:noProof/>
        </w:rPr>
        <w:fldChar w:fldCharType="end"/>
      </w:r>
    </w:p>
    <w:p w14:paraId="1DCBFC02" w14:textId="59D19E65" w:rsidR="00E54C8B" w:rsidRDefault="00E54C8B">
      <w:pPr>
        <w:pStyle w:val="TOC3"/>
        <w:rPr>
          <w:rFonts w:asciiTheme="minorHAnsi" w:eastAsiaTheme="minorEastAsia" w:hAnsiTheme="minorHAnsi" w:cstheme="minorBidi"/>
          <w:noProof/>
          <w:sz w:val="22"/>
          <w:szCs w:val="22"/>
          <w:lang w:val="en-US"/>
        </w:rPr>
      </w:pPr>
      <w:r>
        <w:rPr>
          <w:noProof/>
          <w:lang w:eastAsia="zh-CN"/>
        </w:rPr>
        <w:t>6.16.1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_Toc136254182 \h </w:instrText>
      </w:r>
      <w:r>
        <w:rPr>
          <w:noProof/>
        </w:rPr>
      </w:r>
      <w:r>
        <w:rPr>
          <w:noProof/>
        </w:rPr>
        <w:fldChar w:fldCharType="separate"/>
      </w:r>
      <w:r>
        <w:rPr>
          <w:noProof/>
        </w:rPr>
        <w:t>51</w:t>
      </w:r>
      <w:r>
        <w:rPr>
          <w:noProof/>
        </w:rPr>
        <w:fldChar w:fldCharType="end"/>
      </w:r>
    </w:p>
    <w:p w14:paraId="358F8F6D" w14:textId="14708988" w:rsidR="00E54C8B" w:rsidRDefault="00E54C8B">
      <w:pPr>
        <w:pStyle w:val="TOC3"/>
        <w:rPr>
          <w:rFonts w:asciiTheme="minorHAnsi" w:eastAsiaTheme="minorEastAsia" w:hAnsiTheme="minorHAnsi" w:cstheme="minorBidi"/>
          <w:noProof/>
          <w:sz w:val="22"/>
          <w:szCs w:val="22"/>
          <w:lang w:val="en-US"/>
        </w:rPr>
      </w:pPr>
      <w:r>
        <w:rPr>
          <w:noProof/>
        </w:rPr>
        <w:t>6.16.2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_Toc136254183 \h </w:instrText>
      </w:r>
      <w:r>
        <w:rPr>
          <w:noProof/>
        </w:rPr>
      </w:r>
      <w:r>
        <w:rPr>
          <w:noProof/>
        </w:rPr>
        <w:fldChar w:fldCharType="separate"/>
      </w:r>
      <w:r>
        <w:rPr>
          <w:noProof/>
        </w:rPr>
        <w:t>52</w:t>
      </w:r>
      <w:r>
        <w:rPr>
          <w:noProof/>
        </w:rPr>
        <w:fldChar w:fldCharType="end"/>
      </w:r>
    </w:p>
    <w:p w14:paraId="5F7E1300" w14:textId="7F3E3BA5" w:rsidR="00E54C8B" w:rsidRDefault="00E54C8B">
      <w:pPr>
        <w:pStyle w:val="TOC4"/>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Solution overview</w:t>
      </w:r>
      <w:r>
        <w:rPr>
          <w:noProof/>
        </w:rPr>
        <w:tab/>
      </w:r>
      <w:r>
        <w:rPr>
          <w:noProof/>
        </w:rPr>
        <w:fldChar w:fldCharType="begin"/>
      </w:r>
      <w:r>
        <w:rPr>
          <w:noProof/>
        </w:rPr>
        <w:instrText xml:space="preserve"> PAGEREF _Toc136254184 \h </w:instrText>
      </w:r>
      <w:r>
        <w:rPr>
          <w:noProof/>
        </w:rPr>
      </w:r>
      <w:r>
        <w:rPr>
          <w:noProof/>
        </w:rPr>
        <w:fldChar w:fldCharType="separate"/>
      </w:r>
      <w:r>
        <w:rPr>
          <w:noProof/>
        </w:rPr>
        <w:t>52</w:t>
      </w:r>
      <w:r>
        <w:rPr>
          <w:noProof/>
        </w:rPr>
        <w:fldChar w:fldCharType="end"/>
      </w:r>
    </w:p>
    <w:p w14:paraId="02ABCF01" w14:textId="1C0BBA63" w:rsidR="00E54C8B" w:rsidRDefault="00E54C8B">
      <w:pPr>
        <w:pStyle w:val="TOC4"/>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ACME Profiling for SBA</w:t>
      </w:r>
      <w:r>
        <w:rPr>
          <w:noProof/>
        </w:rPr>
        <w:tab/>
      </w:r>
      <w:r>
        <w:rPr>
          <w:noProof/>
        </w:rPr>
        <w:fldChar w:fldCharType="begin"/>
      </w:r>
      <w:r>
        <w:rPr>
          <w:noProof/>
        </w:rPr>
        <w:instrText xml:space="preserve"> PAGEREF _Toc136254185 \h </w:instrText>
      </w:r>
      <w:r>
        <w:rPr>
          <w:noProof/>
        </w:rPr>
      </w:r>
      <w:r>
        <w:rPr>
          <w:noProof/>
        </w:rPr>
        <w:fldChar w:fldCharType="separate"/>
      </w:r>
      <w:r>
        <w:rPr>
          <w:noProof/>
        </w:rPr>
        <w:t>53</w:t>
      </w:r>
      <w:r>
        <w:rPr>
          <w:noProof/>
        </w:rPr>
        <w:fldChar w:fldCharType="end"/>
      </w:r>
    </w:p>
    <w:p w14:paraId="14311156" w14:textId="34DEA189" w:rsidR="00E54C8B" w:rsidRDefault="00E54C8B">
      <w:pPr>
        <w:pStyle w:val="TOC5"/>
        <w:rPr>
          <w:rFonts w:asciiTheme="minorHAnsi" w:eastAsiaTheme="minorEastAsia" w:hAnsiTheme="minorHAnsi" w:cstheme="minorBidi"/>
          <w:noProof/>
          <w:sz w:val="22"/>
          <w:szCs w:val="22"/>
          <w:lang w:val="en-US"/>
        </w:rPr>
      </w:pPr>
      <w:r>
        <w:rPr>
          <w:noProof/>
        </w:rPr>
        <w:t>6.16.2.2.1</w:t>
      </w:r>
      <w:r>
        <w:rPr>
          <w:rFonts w:asciiTheme="minorHAnsi" w:eastAsiaTheme="minorEastAsia" w:hAnsiTheme="minorHAnsi" w:cstheme="minorBidi"/>
          <w:noProof/>
          <w:sz w:val="22"/>
          <w:szCs w:val="22"/>
          <w:lang w:val="en-US"/>
        </w:rPr>
        <w:tab/>
      </w:r>
      <w:r>
        <w:rPr>
          <w:noProof/>
        </w:rPr>
        <w:t>General Requirements</w:t>
      </w:r>
      <w:r>
        <w:rPr>
          <w:noProof/>
        </w:rPr>
        <w:tab/>
      </w:r>
      <w:r>
        <w:rPr>
          <w:noProof/>
        </w:rPr>
        <w:fldChar w:fldCharType="begin"/>
      </w:r>
      <w:r>
        <w:rPr>
          <w:noProof/>
        </w:rPr>
        <w:instrText xml:space="preserve"> PAGEREF _Toc136254186 \h </w:instrText>
      </w:r>
      <w:r>
        <w:rPr>
          <w:noProof/>
        </w:rPr>
      </w:r>
      <w:r>
        <w:rPr>
          <w:noProof/>
        </w:rPr>
        <w:fldChar w:fldCharType="separate"/>
      </w:r>
      <w:r>
        <w:rPr>
          <w:noProof/>
        </w:rPr>
        <w:t>53</w:t>
      </w:r>
      <w:r>
        <w:rPr>
          <w:noProof/>
        </w:rPr>
        <w:fldChar w:fldCharType="end"/>
      </w:r>
    </w:p>
    <w:p w14:paraId="3972DE05" w14:textId="70C159E0" w:rsidR="00E54C8B" w:rsidRDefault="00E54C8B">
      <w:pPr>
        <w:pStyle w:val="TOC5"/>
        <w:rPr>
          <w:rFonts w:asciiTheme="minorHAnsi" w:eastAsiaTheme="minorEastAsia" w:hAnsiTheme="minorHAnsi" w:cstheme="minorBidi"/>
          <w:noProof/>
          <w:sz w:val="22"/>
          <w:szCs w:val="22"/>
          <w:lang w:val="en-US"/>
        </w:rPr>
      </w:pPr>
      <w:r>
        <w:rPr>
          <w:noProof/>
        </w:rPr>
        <w:t>6.16.2.2.2</w:t>
      </w:r>
      <w:r>
        <w:rPr>
          <w:rFonts w:asciiTheme="minorHAnsi" w:eastAsiaTheme="minorEastAsia" w:hAnsiTheme="minorHAnsi" w:cstheme="minorBidi"/>
          <w:noProof/>
          <w:sz w:val="22"/>
          <w:szCs w:val="22"/>
          <w:lang w:val="en-US"/>
        </w:rPr>
        <w:tab/>
      </w:r>
      <w:r>
        <w:rPr>
          <w:noProof/>
        </w:rPr>
        <w:t>Profile for PKI Fields</w:t>
      </w:r>
      <w:r>
        <w:rPr>
          <w:noProof/>
        </w:rPr>
        <w:tab/>
      </w:r>
      <w:r>
        <w:rPr>
          <w:noProof/>
        </w:rPr>
        <w:fldChar w:fldCharType="begin"/>
      </w:r>
      <w:r>
        <w:rPr>
          <w:noProof/>
        </w:rPr>
        <w:instrText xml:space="preserve"> PAGEREF _Toc136254187 \h </w:instrText>
      </w:r>
      <w:r>
        <w:rPr>
          <w:noProof/>
        </w:rPr>
      </w:r>
      <w:r>
        <w:rPr>
          <w:noProof/>
        </w:rPr>
        <w:fldChar w:fldCharType="separate"/>
      </w:r>
      <w:r>
        <w:rPr>
          <w:noProof/>
        </w:rPr>
        <w:t>54</w:t>
      </w:r>
      <w:r>
        <w:rPr>
          <w:noProof/>
        </w:rPr>
        <w:fldChar w:fldCharType="end"/>
      </w:r>
    </w:p>
    <w:p w14:paraId="06BC4521" w14:textId="2F22106B" w:rsidR="00E54C8B" w:rsidRDefault="00E54C8B">
      <w:pPr>
        <w:pStyle w:val="TOC6"/>
        <w:rPr>
          <w:rFonts w:asciiTheme="minorHAnsi" w:eastAsiaTheme="minorEastAsia" w:hAnsiTheme="minorHAnsi" w:cstheme="minorBidi"/>
          <w:noProof/>
          <w:sz w:val="22"/>
          <w:szCs w:val="22"/>
          <w:lang w:val="en-US"/>
        </w:rPr>
      </w:pPr>
      <w:r>
        <w:rPr>
          <w:noProof/>
        </w:rPr>
        <w:t>6.16.2.2.2.1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_Toc136254188 \h </w:instrText>
      </w:r>
      <w:r>
        <w:rPr>
          <w:noProof/>
        </w:rPr>
      </w:r>
      <w:r>
        <w:rPr>
          <w:noProof/>
        </w:rPr>
        <w:fldChar w:fldCharType="separate"/>
      </w:r>
      <w:r>
        <w:rPr>
          <w:noProof/>
        </w:rPr>
        <w:t>54</w:t>
      </w:r>
      <w:r>
        <w:rPr>
          <w:noProof/>
        </w:rPr>
        <w:fldChar w:fldCharType="end"/>
      </w:r>
    </w:p>
    <w:p w14:paraId="7FB4B842" w14:textId="6AFB42CB" w:rsidR="00E54C8B" w:rsidRDefault="00E54C8B">
      <w:pPr>
        <w:pStyle w:val="TOC6"/>
        <w:rPr>
          <w:rFonts w:asciiTheme="minorHAnsi" w:eastAsiaTheme="minorEastAsia" w:hAnsiTheme="minorHAnsi" w:cstheme="minorBidi"/>
          <w:noProof/>
          <w:sz w:val="22"/>
          <w:szCs w:val="22"/>
          <w:lang w:val="en-US"/>
        </w:rPr>
      </w:pPr>
      <w:r>
        <w:rPr>
          <w:noProof/>
        </w:rPr>
        <w:t>6.16.2.2.2.2</w:t>
      </w:r>
      <w:r>
        <w:rPr>
          <w:rFonts w:asciiTheme="minorHAnsi" w:eastAsiaTheme="minorEastAsia" w:hAnsiTheme="minorHAnsi" w:cstheme="minorBidi"/>
          <w:noProof/>
          <w:sz w:val="22"/>
          <w:szCs w:val="22"/>
          <w:lang w:val="en-US"/>
        </w:rPr>
        <w:tab/>
      </w:r>
      <w:r>
        <w:rPr>
          <w:noProof/>
        </w:rPr>
        <w:t>Account Initialization and Response</w:t>
      </w:r>
      <w:r>
        <w:rPr>
          <w:noProof/>
        </w:rPr>
        <w:tab/>
      </w:r>
      <w:r>
        <w:rPr>
          <w:noProof/>
        </w:rPr>
        <w:fldChar w:fldCharType="begin"/>
      </w:r>
      <w:r>
        <w:rPr>
          <w:noProof/>
        </w:rPr>
        <w:instrText xml:space="preserve"> PAGEREF _Toc136254189 \h </w:instrText>
      </w:r>
      <w:r>
        <w:rPr>
          <w:noProof/>
        </w:rPr>
      </w:r>
      <w:r>
        <w:rPr>
          <w:noProof/>
        </w:rPr>
        <w:fldChar w:fldCharType="separate"/>
      </w:r>
      <w:r>
        <w:rPr>
          <w:noProof/>
        </w:rPr>
        <w:t>54</w:t>
      </w:r>
      <w:r>
        <w:rPr>
          <w:noProof/>
        </w:rPr>
        <w:fldChar w:fldCharType="end"/>
      </w:r>
    </w:p>
    <w:p w14:paraId="530DC1CC" w14:textId="5D235584" w:rsidR="00E54C8B" w:rsidRDefault="00E54C8B">
      <w:pPr>
        <w:pStyle w:val="TOC6"/>
        <w:rPr>
          <w:rFonts w:asciiTheme="minorHAnsi" w:eastAsiaTheme="minorEastAsia" w:hAnsiTheme="minorHAnsi" w:cstheme="minorBidi"/>
          <w:noProof/>
          <w:sz w:val="22"/>
          <w:szCs w:val="22"/>
          <w:lang w:val="en-US"/>
        </w:rPr>
      </w:pPr>
      <w:r>
        <w:rPr>
          <w:noProof/>
          <w:lang w:eastAsia="zh-CN"/>
        </w:rPr>
        <w:t>6.16.2.2.2.3</w:t>
      </w:r>
      <w:r>
        <w:rPr>
          <w:rFonts w:asciiTheme="minorHAnsi" w:eastAsiaTheme="minorEastAsia" w:hAnsiTheme="minorHAnsi" w:cstheme="minorBidi"/>
          <w:noProof/>
          <w:sz w:val="22"/>
          <w:szCs w:val="22"/>
          <w:lang w:val="en-US"/>
        </w:rPr>
        <w:tab/>
      </w:r>
      <w:r>
        <w:rPr>
          <w:noProof/>
          <w:lang w:eastAsia="zh-CN"/>
        </w:rPr>
        <w:t>Certificate Validation</w:t>
      </w:r>
      <w:r>
        <w:rPr>
          <w:noProof/>
        </w:rPr>
        <w:tab/>
      </w:r>
      <w:r>
        <w:rPr>
          <w:noProof/>
        </w:rPr>
        <w:fldChar w:fldCharType="begin"/>
      </w:r>
      <w:r>
        <w:rPr>
          <w:noProof/>
        </w:rPr>
        <w:instrText xml:space="preserve"> PAGEREF _Toc136254190 \h </w:instrText>
      </w:r>
      <w:r>
        <w:rPr>
          <w:noProof/>
        </w:rPr>
      </w:r>
      <w:r>
        <w:rPr>
          <w:noProof/>
        </w:rPr>
        <w:fldChar w:fldCharType="separate"/>
      </w:r>
      <w:r>
        <w:rPr>
          <w:noProof/>
        </w:rPr>
        <w:t>54</w:t>
      </w:r>
      <w:r>
        <w:rPr>
          <w:noProof/>
        </w:rPr>
        <w:fldChar w:fldCharType="end"/>
      </w:r>
    </w:p>
    <w:p w14:paraId="51D098D5" w14:textId="210436CE" w:rsidR="00E54C8B" w:rsidRDefault="00E54C8B">
      <w:pPr>
        <w:pStyle w:val="TOC6"/>
        <w:rPr>
          <w:rFonts w:asciiTheme="minorHAnsi" w:eastAsiaTheme="minorEastAsia" w:hAnsiTheme="minorHAnsi" w:cstheme="minorBidi"/>
          <w:noProof/>
          <w:sz w:val="22"/>
          <w:szCs w:val="22"/>
          <w:lang w:val="en-US"/>
        </w:rPr>
      </w:pPr>
      <w:r>
        <w:rPr>
          <w:noProof/>
          <w:lang w:eastAsia="zh-CN"/>
        </w:rPr>
        <w:t>6.16.2.2.2.4</w:t>
      </w:r>
      <w:r>
        <w:rPr>
          <w:rFonts w:asciiTheme="minorHAnsi" w:eastAsiaTheme="minorEastAsia" w:hAnsiTheme="minorHAnsi" w:cstheme="minorBidi"/>
          <w:noProof/>
          <w:sz w:val="22"/>
          <w:szCs w:val="22"/>
          <w:lang w:val="en-US"/>
        </w:rPr>
        <w:tab/>
      </w:r>
      <w:r>
        <w:rPr>
          <w:noProof/>
          <w:lang w:eastAsia="zh-CN"/>
        </w:rPr>
        <w:t>Key Update Request and Key Update Response</w:t>
      </w:r>
      <w:r>
        <w:rPr>
          <w:noProof/>
        </w:rPr>
        <w:tab/>
      </w:r>
      <w:r>
        <w:rPr>
          <w:noProof/>
        </w:rPr>
        <w:fldChar w:fldCharType="begin"/>
      </w:r>
      <w:r>
        <w:rPr>
          <w:noProof/>
        </w:rPr>
        <w:instrText xml:space="preserve"> PAGEREF _Toc136254191 \h </w:instrText>
      </w:r>
      <w:r>
        <w:rPr>
          <w:noProof/>
        </w:rPr>
      </w:r>
      <w:r>
        <w:rPr>
          <w:noProof/>
        </w:rPr>
        <w:fldChar w:fldCharType="separate"/>
      </w:r>
      <w:r>
        <w:rPr>
          <w:noProof/>
        </w:rPr>
        <w:t>55</w:t>
      </w:r>
      <w:r>
        <w:rPr>
          <w:noProof/>
        </w:rPr>
        <w:fldChar w:fldCharType="end"/>
      </w:r>
    </w:p>
    <w:p w14:paraId="4A840888" w14:textId="49D1C830" w:rsidR="00E54C8B" w:rsidRDefault="00E54C8B">
      <w:pPr>
        <w:pStyle w:val="TOC6"/>
        <w:rPr>
          <w:rFonts w:asciiTheme="minorHAnsi" w:eastAsiaTheme="minorEastAsia" w:hAnsiTheme="minorHAnsi" w:cstheme="minorBidi"/>
          <w:noProof/>
          <w:sz w:val="22"/>
          <w:szCs w:val="22"/>
          <w:lang w:val="en-US"/>
        </w:rPr>
      </w:pPr>
      <w:r>
        <w:rPr>
          <w:noProof/>
          <w:lang w:eastAsia="zh-CN"/>
        </w:rPr>
        <w:t>6.16.2.2.2.5</w:t>
      </w:r>
      <w:r>
        <w:rPr>
          <w:rFonts w:asciiTheme="minorHAnsi" w:eastAsiaTheme="minorEastAsia" w:hAnsiTheme="minorHAnsi" w:cstheme="minorBidi"/>
          <w:noProof/>
          <w:sz w:val="22"/>
          <w:szCs w:val="22"/>
          <w:lang w:val="en-US"/>
        </w:rPr>
        <w:tab/>
      </w:r>
      <w:r>
        <w:rPr>
          <w:noProof/>
          <w:lang w:eastAsia="zh-CN"/>
        </w:rPr>
        <w:t>Certificate acquisition and renewal</w:t>
      </w:r>
      <w:r>
        <w:rPr>
          <w:noProof/>
        </w:rPr>
        <w:tab/>
      </w:r>
      <w:r>
        <w:rPr>
          <w:noProof/>
        </w:rPr>
        <w:fldChar w:fldCharType="begin"/>
      </w:r>
      <w:r>
        <w:rPr>
          <w:noProof/>
        </w:rPr>
        <w:instrText xml:space="preserve"> PAGEREF _Toc136254192 \h </w:instrText>
      </w:r>
      <w:r>
        <w:rPr>
          <w:noProof/>
        </w:rPr>
      </w:r>
      <w:r>
        <w:rPr>
          <w:noProof/>
        </w:rPr>
        <w:fldChar w:fldCharType="separate"/>
      </w:r>
      <w:r>
        <w:rPr>
          <w:noProof/>
        </w:rPr>
        <w:t>55</w:t>
      </w:r>
      <w:r>
        <w:rPr>
          <w:noProof/>
        </w:rPr>
        <w:fldChar w:fldCharType="end"/>
      </w:r>
    </w:p>
    <w:p w14:paraId="46482B7D" w14:textId="0696CC14" w:rsidR="00E54C8B" w:rsidRDefault="00E54C8B">
      <w:pPr>
        <w:pStyle w:val="TOC4"/>
        <w:rPr>
          <w:rFonts w:asciiTheme="minorHAnsi" w:eastAsiaTheme="minorEastAsia" w:hAnsiTheme="minorHAnsi" w:cstheme="minorBidi"/>
          <w:noProof/>
          <w:sz w:val="22"/>
          <w:szCs w:val="22"/>
          <w:lang w:val="en-US"/>
        </w:rPr>
      </w:pPr>
      <w:r>
        <w:rPr>
          <w:noProof/>
          <w:lang w:eastAsia="zh-CN"/>
        </w:rPr>
        <w:t>6.16.2.3</w:t>
      </w:r>
      <w:r>
        <w:rPr>
          <w:rFonts w:asciiTheme="minorHAnsi" w:eastAsiaTheme="minorEastAsia" w:hAnsiTheme="minorHAnsi" w:cstheme="minorBidi"/>
          <w:noProof/>
          <w:sz w:val="22"/>
          <w:szCs w:val="22"/>
          <w:lang w:val="en-US"/>
        </w:rPr>
        <w:tab/>
      </w:r>
      <w:r>
        <w:rPr>
          <w:noProof/>
          <w:lang w:eastAsia="zh-CN"/>
        </w:rPr>
        <w:t>ACME Transport</w:t>
      </w:r>
      <w:r>
        <w:rPr>
          <w:noProof/>
        </w:rPr>
        <w:tab/>
      </w:r>
      <w:r>
        <w:rPr>
          <w:noProof/>
        </w:rPr>
        <w:fldChar w:fldCharType="begin"/>
      </w:r>
      <w:r>
        <w:rPr>
          <w:noProof/>
        </w:rPr>
        <w:instrText xml:space="preserve"> PAGEREF _Toc136254193 \h </w:instrText>
      </w:r>
      <w:r>
        <w:rPr>
          <w:noProof/>
        </w:rPr>
      </w:r>
      <w:r>
        <w:rPr>
          <w:noProof/>
        </w:rPr>
        <w:fldChar w:fldCharType="separate"/>
      </w:r>
      <w:r>
        <w:rPr>
          <w:noProof/>
        </w:rPr>
        <w:t>55</w:t>
      </w:r>
      <w:r>
        <w:rPr>
          <w:noProof/>
        </w:rPr>
        <w:fldChar w:fldCharType="end"/>
      </w:r>
    </w:p>
    <w:p w14:paraId="59B92B55" w14:textId="2EFD340D" w:rsidR="00E54C8B" w:rsidRDefault="00E54C8B">
      <w:pPr>
        <w:pStyle w:val="TOC3"/>
        <w:rPr>
          <w:rFonts w:asciiTheme="minorHAnsi" w:eastAsiaTheme="minorEastAsia" w:hAnsiTheme="minorHAnsi" w:cstheme="minorBidi"/>
          <w:noProof/>
          <w:sz w:val="22"/>
          <w:szCs w:val="22"/>
          <w:lang w:val="en-US"/>
        </w:rPr>
      </w:pPr>
      <w:r>
        <w:rPr>
          <w:noProof/>
          <w:lang w:eastAsia="zh-CN"/>
        </w:rPr>
        <w:t>6.16.3</w:t>
      </w:r>
      <w:r>
        <w:rPr>
          <w:rFonts w:asciiTheme="minorHAnsi" w:eastAsiaTheme="minorEastAsia" w:hAnsiTheme="minorHAnsi" w:cstheme="minorBidi"/>
          <w:noProof/>
          <w:sz w:val="22"/>
          <w:szCs w:val="22"/>
          <w:lang w:val="en-US"/>
        </w:rPr>
        <w:tab/>
      </w:r>
      <w:r>
        <w:rPr>
          <w:noProof/>
          <w:lang w:eastAsia="zh-CN"/>
        </w:rPr>
        <w:t>Evaluation</w:t>
      </w:r>
      <w:r>
        <w:rPr>
          <w:noProof/>
        </w:rPr>
        <w:tab/>
      </w:r>
      <w:r>
        <w:rPr>
          <w:noProof/>
        </w:rPr>
        <w:fldChar w:fldCharType="begin"/>
      </w:r>
      <w:r>
        <w:rPr>
          <w:noProof/>
        </w:rPr>
        <w:instrText xml:space="preserve"> PAGEREF _Toc136254194 \h </w:instrText>
      </w:r>
      <w:r>
        <w:rPr>
          <w:noProof/>
        </w:rPr>
      </w:r>
      <w:r>
        <w:rPr>
          <w:noProof/>
        </w:rPr>
        <w:fldChar w:fldCharType="separate"/>
      </w:r>
      <w:r>
        <w:rPr>
          <w:noProof/>
        </w:rPr>
        <w:t>55</w:t>
      </w:r>
      <w:r>
        <w:rPr>
          <w:noProof/>
        </w:rPr>
        <w:fldChar w:fldCharType="end"/>
      </w:r>
    </w:p>
    <w:p w14:paraId="2FC03C50" w14:textId="0EEAD8C6" w:rsidR="00E54C8B" w:rsidRDefault="00E54C8B">
      <w:pPr>
        <w:pStyle w:val="TOC2"/>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 xml:space="preserve">Solution #17: </w:t>
      </w:r>
      <w:r w:rsidRPr="00C056C4">
        <w:rPr>
          <w:rFonts w:eastAsia="SimSun"/>
          <w:noProof/>
        </w:rPr>
        <w:t>Assurance of unique NF identifiers in certificates</w:t>
      </w:r>
      <w:r>
        <w:rPr>
          <w:noProof/>
        </w:rPr>
        <w:tab/>
      </w:r>
      <w:r>
        <w:rPr>
          <w:noProof/>
        </w:rPr>
        <w:fldChar w:fldCharType="begin"/>
      </w:r>
      <w:r>
        <w:rPr>
          <w:noProof/>
        </w:rPr>
        <w:instrText xml:space="preserve"> PAGEREF _Toc136254195 \h </w:instrText>
      </w:r>
      <w:r>
        <w:rPr>
          <w:noProof/>
        </w:rPr>
      </w:r>
      <w:r>
        <w:rPr>
          <w:noProof/>
        </w:rPr>
        <w:fldChar w:fldCharType="separate"/>
      </w:r>
      <w:r>
        <w:rPr>
          <w:noProof/>
        </w:rPr>
        <w:t>56</w:t>
      </w:r>
      <w:r>
        <w:rPr>
          <w:noProof/>
        </w:rPr>
        <w:fldChar w:fldCharType="end"/>
      </w:r>
    </w:p>
    <w:p w14:paraId="7CD69A22" w14:textId="767D76B3" w:rsidR="00E54C8B" w:rsidRDefault="00E54C8B">
      <w:pPr>
        <w:pStyle w:val="TOC3"/>
        <w:rPr>
          <w:rFonts w:asciiTheme="minorHAnsi" w:eastAsiaTheme="minorEastAsia" w:hAnsiTheme="minorHAnsi" w:cstheme="minorBidi"/>
          <w:noProof/>
          <w:sz w:val="22"/>
          <w:szCs w:val="22"/>
          <w:lang w:val="en-US"/>
        </w:rPr>
      </w:pPr>
      <w:r w:rsidRPr="00C056C4">
        <w:rPr>
          <w:rFonts w:eastAsia="SimSun"/>
          <w:noProof/>
        </w:rPr>
        <w:t>6.17.1</w:t>
      </w:r>
      <w:r>
        <w:rPr>
          <w:rFonts w:asciiTheme="minorHAnsi" w:eastAsiaTheme="minorEastAsia" w:hAnsiTheme="minorHAnsi" w:cstheme="minorBidi"/>
          <w:noProof/>
          <w:sz w:val="22"/>
          <w:szCs w:val="22"/>
          <w:lang w:val="en-US"/>
        </w:rPr>
        <w:tab/>
      </w:r>
      <w:r w:rsidRPr="00C056C4">
        <w:rPr>
          <w:rFonts w:eastAsia="SimSun"/>
          <w:noProof/>
        </w:rPr>
        <w:t>Introduction</w:t>
      </w:r>
      <w:r>
        <w:rPr>
          <w:noProof/>
        </w:rPr>
        <w:tab/>
      </w:r>
      <w:r>
        <w:rPr>
          <w:noProof/>
        </w:rPr>
        <w:fldChar w:fldCharType="begin"/>
      </w:r>
      <w:r>
        <w:rPr>
          <w:noProof/>
        </w:rPr>
        <w:instrText xml:space="preserve"> PAGEREF _Toc136254196 \h </w:instrText>
      </w:r>
      <w:r>
        <w:rPr>
          <w:noProof/>
        </w:rPr>
      </w:r>
      <w:r>
        <w:rPr>
          <w:noProof/>
        </w:rPr>
        <w:fldChar w:fldCharType="separate"/>
      </w:r>
      <w:r>
        <w:rPr>
          <w:noProof/>
        </w:rPr>
        <w:t>56</w:t>
      </w:r>
      <w:r>
        <w:rPr>
          <w:noProof/>
        </w:rPr>
        <w:fldChar w:fldCharType="end"/>
      </w:r>
    </w:p>
    <w:p w14:paraId="4FE3F8B8" w14:textId="2EA2A44C" w:rsidR="00E54C8B" w:rsidRDefault="00E54C8B">
      <w:pPr>
        <w:pStyle w:val="TOC3"/>
        <w:rPr>
          <w:rFonts w:asciiTheme="minorHAnsi" w:eastAsiaTheme="minorEastAsia" w:hAnsiTheme="minorHAnsi" w:cstheme="minorBidi"/>
          <w:noProof/>
          <w:sz w:val="22"/>
          <w:szCs w:val="22"/>
          <w:lang w:val="en-US"/>
        </w:rPr>
      </w:pPr>
      <w:r w:rsidRPr="00C056C4">
        <w:rPr>
          <w:rFonts w:eastAsia="SimSun"/>
          <w:noProof/>
        </w:rPr>
        <w:t>6.17.2</w:t>
      </w:r>
      <w:r>
        <w:rPr>
          <w:rFonts w:asciiTheme="minorHAnsi" w:eastAsiaTheme="minorEastAsia" w:hAnsiTheme="minorHAnsi" w:cstheme="minorBidi"/>
          <w:noProof/>
          <w:sz w:val="22"/>
          <w:szCs w:val="22"/>
          <w:lang w:val="en-US"/>
        </w:rPr>
        <w:tab/>
      </w:r>
      <w:r w:rsidRPr="00C056C4">
        <w:rPr>
          <w:rFonts w:eastAsia="SimSun"/>
          <w:noProof/>
        </w:rPr>
        <w:t>Solution details</w:t>
      </w:r>
      <w:r>
        <w:rPr>
          <w:noProof/>
        </w:rPr>
        <w:tab/>
      </w:r>
      <w:r>
        <w:rPr>
          <w:noProof/>
        </w:rPr>
        <w:fldChar w:fldCharType="begin"/>
      </w:r>
      <w:r>
        <w:rPr>
          <w:noProof/>
        </w:rPr>
        <w:instrText xml:space="preserve"> PAGEREF _Toc136254197 \h </w:instrText>
      </w:r>
      <w:r>
        <w:rPr>
          <w:noProof/>
        </w:rPr>
      </w:r>
      <w:r>
        <w:rPr>
          <w:noProof/>
        </w:rPr>
        <w:fldChar w:fldCharType="separate"/>
      </w:r>
      <w:r>
        <w:rPr>
          <w:noProof/>
        </w:rPr>
        <w:t>56</w:t>
      </w:r>
      <w:r>
        <w:rPr>
          <w:noProof/>
        </w:rPr>
        <w:fldChar w:fldCharType="end"/>
      </w:r>
    </w:p>
    <w:p w14:paraId="77C99A1C" w14:textId="38A03AFA" w:rsidR="00E54C8B" w:rsidRDefault="00E54C8B">
      <w:pPr>
        <w:pStyle w:val="TOC3"/>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_Toc136254198 \h </w:instrText>
      </w:r>
      <w:r>
        <w:rPr>
          <w:noProof/>
        </w:rPr>
      </w:r>
      <w:r>
        <w:rPr>
          <w:noProof/>
        </w:rPr>
        <w:fldChar w:fldCharType="separate"/>
      </w:r>
      <w:r>
        <w:rPr>
          <w:noProof/>
        </w:rPr>
        <w:t>57</w:t>
      </w:r>
      <w:r>
        <w:rPr>
          <w:noProof/>
        </w:rPr>
        <w:fldChar w:fldCharType="end"/>
      </w:r>
    </w:p>
    <w:p w14:paraId="0C2A1A43" w14:textId="131516A7" w:rsidR="00E54C8B" w:rsidRDefault="00E54C8B">
      <w:pPr>
        <w:pStyle w:val="TOC2"/>
        <w:rPr>
          <w:rFonts w:asciiTheme="minorHAnsi" w:eastAsiaTheme="minorEastAsia" w:hAnsiTheme="minorHAnsi" w:cstheme="minorBidi"/>
          <w:noProof/>
          <w:sz w:val="22"/>
          <w:szCs w:val="22"/>
          <w:lang w:val="en-US"/>
        </w:rPr>
      </w:pPr>
      <w:r>
        <w:rPr>
          <w:noProof/>
          <w:lang w:eastAsia="zh-CN"/>
        </w:rPr>
        <w:t>6.18</w:t>
      </w:r>
      <w:r>
        <w:rPr>
          <w:rFonts w:asciiTheme="minorHAnsi" w:eastAsiaTheme="minorEastAsia" w:hAnsiTheme="minorHAnsi" w:cstheme="minorBidi"/>
          <w:noProof/>
          <w:sz w:val="22"/>
          <w:szCs w:val="22"/>
          <w:lang w:val="en-US"/>
        </w:rPr>
        <w:tab/>
      </w:r>
      <w:r>
        <w:rPr>
          <w:noProof/>
          <w:lang w:eastAsia="zh-CN"/>
        </w:rPr>
        <w:t>Solution #18: Slice specific initial enrolment procedure</w:t>
      </w:r>
      <w:r>
        <w:rPr>
          <w:noProof/>
        </w:rPr>
        <w:tab/>
      </w:r>
      <w:r>
        <w:rPr>
          <w:noProof/>
        </w:rPr>
        <w:fldChar w:fldCharType="begin"/>
      </w:r>
      <w:r>
        <w:rPr>
          <w:noProof/>
        </w:rPr>
        <w:instrText xml:space="preserve"> PAGEREF _Toc136254199 \h </w:instrText>
      </w:r>
      <w:r>
        <w:rPr>
          <w:noProof/>
        </w:rPr>
      </w:r>
      <w:r>
        <w:rPr>
          <w:noProof/>
        </w:rPr>
        <w:fldChar w:fldCharType="separate"/>
      </w:r>
      <w:r>
        <w:rPr>
          <w:noProof/>
        </w:rPr>
        <w:t>58</w:t>
      </w:r>
      <w:r>
        <w:rPr>
          <w:noProof/>
        </w:rPr>
        <w:fldChar w:fldCharType="end"/>
      </w:r>
    </w:p>
    <w:p w14:paraId="463E3A01" w14:textId="43494DAD" w:rsidR="00E54C8B" w:rsidRDefault="00E54C8B">
      <w:pPr>
        <w:pStyle w:val="TOC3"/>
        <w:rPr>
          <w:rFonts w:asciiTheme="minorHAnsi" w:eastAsiaTheme="minorEastAsia" w:hAnsiTheme="minorHAnsi" w:cstheme="minorBidi"/>
          <w:noProof/>
          <w:sz w:val="22"/>
          <w:szCs w:val="22"/>
          <w:lang w:val="en-US"/>
        </w:rPr>
      </w:pPr>
      <w:r>
        <w:rPr>
          <w:noProof/>
          <w:lang w:eastAsia="zh-CN"/>
        </w:rPr>
        <w:t>6.18.1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_Toc136254200 \h </w:instrText>
      </w:r>
      <w:r>
        <w:rPr>
          <w:noProof/>
        </w:rPr>
      </w:r>
      <w:r>
        <w:rPr>
          <w:noProof/>
        </w:rPr>
        <w:fldChar w:fldCharType="separate"/>
      </w:r>
      <w:r>
        <w:rPr>
          <w:noProof/>
        </w:rPr>
        <w:t>58</w:t>
      </w:r>
      <w:r>
        <w:rPr>
          <w:noProof/>
        </w:rPr>
        <w:fldChar w:fldCharType="end"/>
      </w:r>
    </w:p>
    <w:p w14:paraId="5C442502" w14:textId="1E3E26D8" w:rsidR="00E54C8B" w:rsidRDefault="00E54C8B">
      <w:pPr>
        <w:pStyle w:val="TOC3"/>
        <w:rPr>
          <w:rFonts w:asciiTheme="minorHAnsi" w:eastAsiaTheme="minorEastAsia" w:hAnsiTheme="minorHAnsi" w:cstheme="minorBidi"/>
          <w:noProof/>
          <w:sz w:val="22"/>
          <w:szCs w:val="22"/>
          <w:lang w:val="en-US"/>
        </w:rPr>
      </w:pPr>
      <w:r>
        <w:rPr>
          <w:noProof/>
        </w:rPr>
        <w:t>6.18.2</w:t>
      </w:r>
      <w:r>
        <w:rPr>
          <w:rFonts w:asciiTheme="minorHAnsi" w:eastAsiaTheme="minorEastAsia" w:hAnsiTheme="minorHAnsi" w:cstheme="minorBidi"/>
          <w:noProof/>
          <w:sz w:val="22"/>
          <w:szCs w:val="22"/>
          <w:lang w:val="en-US"/>
        </w:rPr>
        <w:tab/>
      </w:r>
      <w:r>
        <w:rPr>
          <w:noProof/>
        </w:rPr>
        <w:t>Solution details</w:t>
      </w:r>
      <w:r>
        <w:rPr>
          <w:noProof/>
        </w:rPr>
        <w:tab/>
      </w:r>
      <w:r>
        <w:rPr>
          <w:noProof/>
        </w:rPr>
        <w:fldChar w:fldCharType="begin"/>
      </w:r>
      <w:r>
        <w:rPr>
          <w:noProof/>
        </w:rPr>
        <w:instrText xml:space="preserve"> PAGEREF _Toc136254201 \h </w:instrText>
      </w:r>
      <w:r>
        <w:rPr>
          <w:noProof/>
        </w:rPr>
      </w:r>
      <w:r>
        <w:rPr>
          <w:noProof/>
        </w:rPr>
        <w:fldChar w:fldCharType="separate"/>
      </w:r>
      <w:r>
        <w:rPr>
          <w:noProof/>
        </w:rPr>
        <w:t>58</w:t>
      </w:r>
      <w:r>
        <w:rPr>
          <w:noProof/>
        </w:rPr>
        <w:fldChar w:fldCharType="end"/>
      </w:r>
    </w:p>
    <w:p w14:paraId="3D4CA61A" w14:textId="64C43231" w:rsidR="00E54C8B" w:rsidRDefault="00E54C8B">
      <w:pPr>
        <w:pStyle w:val="TOC3"/>
        <w:rPr>
          <w:rFonts w:asciiTheme="minorHAnsi" w:eastAsiaTheme="minorEastAsia" w:hAnsiTheme="minorHAnsi" w:cstheme="minorBidi"/>
          <w:noProof/>
          <w:sz w:val="22"/>
          <w:szCs w:val="22"/>
          <w:lang w:val="en-US"/>
        </w:rPr>
      </w:pPr>
      <w:r>
        <w:rPr>
          <w:noProof/>
        </w:rPr>
        <w:t>6.18.3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_Toc136254202 \h </w:instrText>
      </w:r>
      <w:r>
        <w:rPr>
          <w:noProof/>
        </w:rPr>
      </w:r>
      <w:r>
        <w:rPr>
          <w:noProof/>
        </w:rPr>
        <w:fldChar w:fldCharType="separate"/>
      </w:r>
      <w:r>
        <w:rPr>
          <w:noProof/>
        </w:rPr>
        <w:t>58</w:t>
      </w:r>
      <w:r>
        <w:rPr>
          <w:noProof/>
        </w:rPr>
        <w:fldChar w:fldCharType="end"/>
      </w:r>
    </w:p>
    <w:p w14:paraId="408D0E42" w14:textId="1DB1DF16" w:rsidR="00E54C8B" w:rsidRDefault="00E54C8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 xml:space="preserve"> Conclusions</w:t>
      </w:r>
      <w:r>
        <w:rPr>
          <w:noProof/>
        </w:rPr>
        <w:tab/>
      </w:r>
      <w:r>
        <w:rPr>
          <w:noProof/>
        </w:rPr>
        <w:fldChar w:fldCharType="begin"/>
      </w:r>
      <w:r>
        <w:rPr>
          <w:noProof/>
        </w:rPr>
        <w:instrText xml:space="preserve"> PAGEREF _Toc136254203 \h </w:instrText>
      </w:r>
      <w:r>
        <w:rPr>
          <w:noProof/>
        </w:rPr>
      </w:r>
      <w:r>
        <w:rPr>
          <w:noProof/>
        </w:rPr>
        <w:fldChar w:fldCharType="separate"/>
      </w:r>
      <w:r>
        <w:rPr>
          <w:noProof/>
        </w:rPr>
        <w:t>59</w:t>
      </w:r>
      <w:r>
        <w:rPr>
          <w:noProof/>
        </w:rPr>
        <w:fldChar w:fldCharType="end"/>
      </w:r>
    </w:p>
    <w:p w14:paraId="7E68D982" w14:textId="704BA43B" w:rsidR="00E54C8B" w:rsidRDefault="00E54C8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 xml:space="preserve"> KI#1: Single certificate management protocol and procedures</w:t>
      </w:r>
      <w:r>
        <w:rPr>
          <w:noProof/>
        </w:rPr>
        <w:tab/>
      </w:r>
      <w:r>
        <w:rPr>
          <w:noProof/>
        </w:rPr>
        <w:fldChar w:fldCharType="begin"/>
      </w:r>
      <w:r>
        <w:rPr>
          <w:noProof/>
        </w:rPr>
        <w:instrText xml:space="preserve"> PAGEREF _Toc136254204 \h </w:instrText>
      </w:r>
      <w:r>
        <w:rPr>
          <w:noProof/>
        </w:rPr>
      </w:r>
      <w:r>
        <w:rPr>
          <w:noProof/>
        </w:rPr>
        <w:fldChar w:fldCharType="separate"/>
      </w:r>
      <w:r>
        <w:rPr>
          <w:noProof/>
        </w:rPr>
        <w:t>59</w:t>
      </w:r>
      <w:r>
        <w:rPr>
          <w:noProof/>
        </w:rPr>
        <w:fldChar w:fldCharType="end"/>
      </w:r>
    </w:p>
    <w:p w14:paraId="176D40C6" w14:textId="4222F55E" w:rsidR="00E54C8B" w:rsidRDefault="00E54C8B">
      <w:pPr>
        <w:pStyle w:val="TOC3"/>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Analysis</w:t>
      </w:r>
      <w:r>
        <w:rPr>
          <w:noProof/>
        </w:rPr>
        <w:tab/>
      </w:r>
      <w:r>
        <w:rPr>
          <w:noProof/>
        </w:rPr>
        <w:fldChar w:fldCharType="begin"/>
      </w:r>
      <w:r>
        <w:rPr>
          <w:noProof/>
        </w:rPr>
        <w:instrText xml:space="preserve"> PAGEREF _Toc136254205 \h </w:instrText>
      </w:r>
      <w:r>
        <w:rPr>
          <w:noProof/>
        </w:rPr>
      </w:r>
      <w:r>
        <w:rPr>
          <w:noProof/>
        </w:rPr>
        <w:fldChar w:fldCharType="separate"/>
      </w:r>
      <w:r>
        <w:rPr>
          <w:noProof/>
        </w:rPr>
        <w:t>59</w:t>
      </w:r>
      <w:r>
        <w:rPr>
          <w:noProof/>
        </w:rPr>
        <w:fldChar w:fldCharType="end"/>
      </w:r>
    </w:p>
    <w:p w14:paraId="555A98D0" w14:textId="4A3438C4" w:rsidR="00E54C8B" w:rsidRDefault="00E54C8B">
      <w:pPr>
        <w:pStyle w:val="TOC3"/>
        <w:rPr>
          <w:rFonts w:asciiTheme="minorHAnsi" w:eastAsiaTheme="minorEastAsia" w:hAnsiTheme="minorHAnsi" w:cstheme="minorBidi"/>
          <w:noProof/>
          <w:sz w:val="22"/>
          <w:szCs w:val="22"/>
          <w:lang w:val="en-US"/>
        </w:rPr>
      </w:pPr>
      <w:r>
        <w:rPr>
          <w:noProof/>
        </w:rPr>
        <w:t>7.1.1</w:t>
      </w:r>
      <w:r>
        <w:rPr>
          <w:rFonts w:asciiTheme="minorHAnsi" w:eastAsiaTheme="minorEastAsia" w:hAnsiTheme="minorHAnsi" w:cstheme="minorBidi"/>
          <w:noProof/>
          <w:sz w:val="22"/>
          <w:szCs w:val="22"/>
          <w:lang w:val="en-US"/>
        </w:rPr>
        <w:tab/>
      </w:r>
      <w:r>
        <w:rPr>
          <w:noProof/>
        </w:rPr>
        <w:t>Conclusion</w:t>
      </w:r>
      <w:r>
        <w:rPr>
          <w:noProof/>
        </w:rPr>
        <w:tab/>
      </w:r>
      <w:r>
        <w:rPr>
          <w:noProof/>
        </w:rPr>
        <w:fldChar w:fldCharType="begin"/>
      </w:r>
      <w:r>
        <w:rPr>
          <w:noProof/>
        </w:rPr>
        <w:instrText xml:space="preserve"> PAGEREF _Toc136254206 \h </w:instrText>
      </w:r>
      <w:r>
        <w:rPr>
          <w:noProof/>
        </w:rPr>
      </w:r>
      <w:r>
        <w:rPr>
          <w:noProof/>
        </w:rPr>
        <w:fldChar w:fldCharType="separate"/>
      </w:r>
      <w:r>
        <w:rPr>
          <w:noProof/>
        </w:rPr>
        <w:t>59</w:t>
      </w:r>
      <w:r>
        <w:rPr>
          <w:noProof/>
        </w:rPr>
        <w:fldChar w:fldCharType="end"/>
      </w:r>
    </w:p>
    <w:p w14:paraId="0FA535D6" w14:textId="7F82FF98" w:rsidR="00E54C8B" w:rsidRDefault="00E54C8B">
      <w:pPr>
        <w:pStyle w:val="TOC2"/>
        <w:rPr>
          <w:rFonts w:asciiTheme="minorHAnsi" w:eastAsiaTheme="minorEastAsia" w:hAnsiTheme="minorHAnsi" w:cstheme="minorBidi"/>
          <w:noProof/>
          <w:sz w:val="22"/>
          <w:szCs w:val="22"/>
          <w:lang w:val="en-US"/>
        </w:rPr>
      </w:pPr>
      <w:r>
        <w:rPr>
          <w:noProof/>
        </w:rPr>
        <w:t xml:space="preserve">7.2 </w:t>
      </w:r>
      <w:r>
        <w:rPr>
          <w:rFonts w:asciiTheme="minorHAnsi" w:eastAsiaTheme="minorEastAsia" w:hAnsiTheme="minorHAnsi" w:cstheme="minorBidi"/>
          <w:noProof/>
          <w:sz w:val="22"/>
          <w:szCs w:val="22"/>
          <w:lang w:val="en-US"/>
        </w:rPr>
        <w:tab/>
      </w:r>
      <w:r>
        <w:rPr>
          <w:noProof/>
        </w:rPr>
        <w:t>KI#2: Security protection of NF certificate enrolment</w:t>
      </w:r>
      <w:r>
        <w:rPr>
          <w:noProof/>
        </w:rPr>
        <w:tab/>
      </w:r>
      <w:r>
        <w:rPr>
          <w:noProof/>
        </w:rPr>
        <w:fldChar w:fldCharType="begin"/>
      </w:r>
      <w:r>
        <w:rPr>
          <w:noProof/>
        </w:rPr>
        <w:instrText xml:space="preserve"> PAGEREF _Toc136254207 \h </w:instrText>
      </w:r>
      <w:r>
        <w:rPr>
          <w:noProof/>
        </w:rPr>
      </w:r>
      <w:r>
        <w:rPr>
          <w:noProof/>
        </w:rPr>
        <w:fldChar w:fldCharType="separate"/>
      </w:r>
      <w:r>
        <w:rPr>
          <w:noProof/>
        </w:rPr>
        <w:t>59</w:t>
      </w:r>
      <w:r>
        <w:rPr>
          <w:noProof/>
        </w:rPr>
        <w:fldChar w:fldCharType="end"/>
      </w:r>
    </w:p>
    <w:p w14:paraId="500F1727" w14:textId="39BF44D4" w:rsidR="00E54C8B" w:rsidRDefault="00E54C8B">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Analysis</w:t>
      </w:r>
      <w:r>
        <w:rPr>
          <w:noProof/>
        </w:rPr>
        <w:tab/>
      </w:r>
      <w:r>
        <w:rPr>
          <w:noProof/>
        </w:rPr>
        <w:fldChar w:fldCharType="begin"/>
      </w:r>
      <w:r>
        <w:rPr>
          <w:noProof/>
        </w:rPr>
        <w:instrText xml:space="preserve"> PAGEREF _Toc136254208 \h </w:instrText>
      </w:r>
      <w:r>
        <w:rPr>
          <w:noProof/>
        </w:rPr>
      </w:r>
      <w:r>
        <w:rPr>
          <w:noProof/>
        </w:rPr>
        <w:fldChar w:fldCharType="separate"/>
      </w:r>
      <w:r>
        <w:rPr>
          <w:noProof/>
        </w:rPr>
        <w:t>59</w:t>
      </w:r>
      <w:r>
        <w:rPr>
          <w:noProof/>
        </w:rPr>
        <w:fldChar w:fldCharType="end"/>
      </w:r>
    </w:p>
    <w:p w14:paraId="6DF806C9" w14:textId="46409FEB" w:rsidR="00E54C8B" w:rsidRDefault="00E54C8B">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Conclusion</w:t>
      </w:r>
      <w:r>
        <w:rPr>
          <w:noProof/>
        </w:rPr>
        <w:tab/>
      </w:r>
      <w:r>
        <w:rPr>
          <w:noProof/>
        </w:rPr>
        <w:fldChar w:fldCharType="begin"/>
      </w:r>
      <w:r>
        <w:rPr>
          <w:noProof/>
        </w:rPr>
        <w:instrText xml:space="preserve"> PAGEREF _Toc136254209 \h </w:instrText>
      </w:r>
      <w:r>
        <w:rPr>
          <w:noProof/>
        </w:rPr>
      </w:r>
      <w:r>
        <w:rPr>
          <w:noProof/>
        </w:rPr>
        <w:fldChar w:fldCharType="separate"/>
      </w:r>
      <w:r>
        <w:rPr>
          <w:noProof/>
        </w:rPr>
        <w:t>60</w:t>
      </w:r>
      <w:r>
        <w:rPr>
          <w:noProof/>
        </w:rPr>
        <w:fldChar w:fldCharType="end"/>
      </w:r>
    </w:p>
    <w:p w14:paraId="5F294222" w14:textId="02AD9AB4" w:rsidR="00E54C8B" w:rsidRDefault="00E54C8B">
      <w:pPr>
        <w:pStyle w:val="TOC2"/>
        <w:rPr>
          <w:rFonts w:asciiTheme="minorHAnsi" w:eastAsiaTheme="minorEastAsia" w:hAnsiTheme="minorHAnsi" w:cstheme="minorBidi"/>
          <w:noProof/>
          <w:sz w:val="22"/>
          <w:szCs w:val="22"/>
          <w:lang w:val="en-US"/>
        </w:rPr>
      </w:pPr>
      <w:r>
        <w:rPr>
          <w:noProof/>
        </w:rPr>
        <w:t xml:space="preserve">7.3 </w:t>
      </w:r>
      <w:r>
        <w:rPr>
          <w:rFonts w:asciiTheme="minorHAnsi" w:eastAsiaTheme="minorEastAsia" w:hAnsiTheme="minorHAnsi" w:cstheme="minorBidi"/>
          <w:noProof/>
          <w:sz w:val="22"/>
          <w:szCs w:val="22"/>
          <w:lang w:val="en-US"/>
        </w:rPr>
        <w:tab/>
      </w:r>
      <w:r>
        <w:rPr>
          <w:noProof/>
        </w:rPr>
        <w:t>KI#3: NF Certificate Update</w:t>
      </w:r>
      <w:r>
        <w:rPr>
          <w:noProof/>
        </w:rPr>
        <w:tab/>
      </w:r>
      <w:r>
        <w:rPr>
          <w:noProof/>
        </w:rPr>
        <w:fldChar w:fldCharType="begin"/>
      </w:r>
      <w:r>
        <w:rPr>
          <w:noProof/>
        </w:rPr>
        <w:instrText xml:space="preserve"> PAGEREF _Toc136254210 \h </w:instrText>
      </w:r>
      <w:r>
        <w:rPr>
          <w:noProof/>
        </w:rPr>
      </w:r>
      <w:r>
        <w:rPr>
          <w:noProof/>
        </w:rPr>
        <w:fldChar w:fldCharType="separate"/>
      </w:r>
      <w:r>
        <w:rPr>
          <w:noProof/>
        </w:rPr>
        <w:t>60</w:t>
      </w:r>
      <w:r>
        <w:rPr>
          <w:noProof/>
        </w:rPr>
        <w:fldChar w:fldCharType="end"/>
      </w:r>
    </w:p>
    <w:p w14:paraId="4CDAE898" w14:textId="3CA3383E" w:rsidR="00E54C8B" w:rsidRDefault="00E54C8B">
      <w:pPr>
        <w:pStyle w:val="TOC3"/>
        <w:rPr>
          <w:rFonts w:asciiTheme="minorHAnsi" w:eastAsiaTheme="minorEastAsia" w:hAnsiTheme="minorHAnsi" w:cstheme="minorBidi"/>
          <w:noProof/>
          <w:sz w:val="22"/>
          <w:szCs w:val="22"/>
          <w:lang w:val="en-US"/>
        </w:rPr>
      </w:pPr>
      <w:r>
        <w:rPr>
          <w:noProof/>
        </w:rPr>
        <w:t>7.3.1</w:t>
      </w:r>
      <w:r>
        <w:rPr>
          <w:rFonts w:asciiTheme="minorHAnsi" w:eastAsiaTheme="minorEastAsia" w:hAnsiTheme="minorHAnsi" w:cstheme="minorBidi"/>
          <w:noProof/>
          <w:sz w:val="22"/>
          <w:szCs w:val="22"/>
          <w:lang w:val="en-US"/>
        </w:rPr>
        <w:tab/>
      </w:r>
      <w:r>
        <w:rPr>
          <w:noProof/>
        </w:rPr>
        <w:t>Analysis</w:t>
      </w:r>
      <w:r>
        <w:rPr>
          <w:noProof/>
        </w:rPr>
        <w:tab/>
      </w:r>
      <w:r>
        <w:rPr>
          <w:noProof/>
        </w:rPr>
        <w:fldChar w:fldCharType="begin"/>
      </w:r>
      <w:r>
        <w:rPr>
          <w:noProof/>
        </w:rPr>
        <w:instrText xml:space="preserve"> PAGEREF _Toc136254211 \h </w:instrText>
      </w:r>
      <w:r>
        <w:rPr>
          <w:noProof/>
        </w:rPr>
      </w:r>
      <w:r>
        <w:rPr>
          <w:noProof/>
        </w:rPr>
        <w:fldChar w:fldCharType="separate"/>
      </w:r>
      <w:r>
        <w:rPr>
          <w:noProof/>
        </w:rPr>
        <w:t>60</w:t>
      </w:r>
      <w:r>
        <w:rPr>
          <w:noProof/>
        </w:rPr>
        <w:fldChar w:fldCharType="end"/>
      </w:r>
    </w:p>
    <w:p w14:paraId="0519EBAF" w14:textId="42C63363" w:rsidR="00E54C8B" w:rsidRDefault="00E54C8B">
      <w:pPr>
        <w:pStyle w:val="TOC3"/>
        <w:rPr>
          <w:rFonts w:asciiTheme="minorHAnsi" w:eastAsiaTheme="minorEastAsia" w:hAnsiTheme="minorHAnsi" w:cstheme="minorBidi"/>
          <w:noProof/>
          <w:sz w:val="22"/>
          <w:szCs w:val="22"/>
          <w:lang w:val="en-US"/>
        </w:rPr>
      </w:pPr>
      <w:r>
        <w:rPr>
          <w:noProof/>
        </w:rPr>
        <w:t>7.3.2</w:t>
      </w:r>
      <w:r>
        <w:rPr>
          <w:rFonts w:asciiTheme="minorHAnsi" w:eastAsiaTheme="minorEastAsia" w:hAnsiTheme="minorHAnsi" w:cstheme="minorBidi"/>
          <w:noProof/>
          <w:sz w:val="22"/>
          <w:szCs w:val="22"/>
          <w:lang w:val="en-US"/>
        </w:rPr>
        <w:tab/>
      </w:r>
      <w:r>
        <w:rPr>
          <w:noProof/>
        </w:rPr>
        <w:t>Conclusion</w:t>
      </w:r>
      <w:r>
        <w:rPr>
          <w:noProof/>
        </w:rPr>
        <w:tab/>
      </w:r>
      <w:r>
        <w:rPr>
          <w:noProof/>
        </w:rPr>
        <w:fldChar w:fldCharType="begin"/>
      </w:r>
      <w:r>
        <w:rPr>
          <w:noProof/>
        </w:rPr>
        <w:instrText xml:space="preserve"> PAGEREF _Toc136254212 \h </w:instrText>
      </w:r>
      <w:r>
        <w:rPr>
          <w:noProof/>
        </w:rPr>
      </w:r>
      <w:r>
        <w:rPr>
          <w:noProof/>
        </w:rPr>
        <w:fldChar w:fldCharType="separate"/>
      </w:r>
      <w:r>
        <w:rPr>
          <w:noProof/>
        </w:rPr>
        <w:t>60</w:t>
      </w:r>
      <w:r>
        <w:rPr>
          <w:noProof/>
        </w:rPr>
        <w:fldChar w:fldCharType="end"/>
      </w:r>
    </w:p>
    <w:p w14:paraId="4E735198" w14:textId="4FBBD80F" w:rsidR="00E54C8B" w:rsidRDefault="00E54C8B">
      <w:pPr>
        <w:pStyle w:val="TOC2"/>
        <w:rPr>
          <w:rFonts w:asciiTheme="minorHAnsi" w:eastAsiaTheme="minorEastAsia" w:hAnsiTheme="minorHAnsi" w:cstheme="minorBidi"/>
          <w:noProof/>
          <w:sz w:val="22"/>
          <w:szCs w:val="22"/>
          <w:lang w:val="en-US"/>
        </w:rPr>
      </w:pPr>
      <w:r>
        <w:rPr>
          <w:noProof/>
        </w:rPr>
        <w:t>7.4</w:t>
      </w:r>
      <w:r>
        <w:rPr>
          <w:rFonts w:asciiTheme="minorHAnsi" w:eastAsiaTheme="minorEastAsia" w:hAnsiTheme="minorHAnsi" w:cstheme="minorBidi"/>
          <w:noProof/>
          <w:sz w:val="22"/>
          <w:szCs w:val="22"/>
          <w:lang w:val="en-US"/>
        </w:rPr>
        <w:tab/>
      </w:r>
      <w:r>
        <w:rPr>
          <w:noProof/>
        </w:rPr>
        <w:t>KI#4: Trust Chain of Certificate Authority Hierarchy</w:t>
      </w:r>
      <w:r>
        <w:rPr>
          <w:noProof/>
        </w:rPr>
        <w:tab/>
      </w:r>
      <w:r>
        <w:rPr>
          <w:noProof/>
        </w:rPr>
        <w:fldChar w:fldCharType="begin"/>
      </w:r>
      <w:r>
        <w:rPr>
          <w:noProof/>
        </w:rPr>
        <w:instrText xml:space="preserve"> PAGEREF _Toc136254213 \h </w:instrText>
      </w:r>
      <w:r>
        <w:rPr>
          <w:noProof/>
        </w:rPr>
      </w:r>
      <w:r>
        <w:rPr>
          <w:noProof/>
        </w:rPr>
        <w:fldChar w:fldCharType="separate"/>
      </w:r>
      <w:r>
        <w:rPr>
          <w:noProof/>
        </w:rPr>
        <w:t>60</w:t>
      </w:r>
      <w:r>
        <w:rPr>
          <w:noProof/>
        </w:rPr>
        <w:fldChar w:fldCharType="end"/>
      </w:r>
    </w:p>
    <w:p w14:paraId="390E16D3" w14:textId="28A46033" w:rsidR="00E54C8B" w:rsidRDefault="00E54C8B">
      <w:pPr>
        <w:pStyle w:val="TOC3"/>
        <w:rPr>
          <w:rFonts w:asciiTheme="minorHAnsi" w:eastAsiaTheme="minorEastAsia" w:hAnsiTheme="minorHAnsi" w:cstheme="minorBidi"/>
          <w:noProof/>
          <w:sz w:val="22"/>
          <w:szCs w:val="22"/>
          <w:lang w:val="en-US"/>
        </w:rPr>
      </w:pPr>
      <w:r w:rsidRPr="00C056C4">
        <w:rPr>
          <w:rFonts w:eastAsia="SimSun"/>
          <w:noProof/>
        </w:rPr>
        <w:t>7.4.1</w:t>
      </w:r>
      <w:r>
        <w:rPr>
          <w:rFonts w:asciiTheme="minorHAnsi" w:eastAsiaTheme="minorEastAsia" w:hAnsiTheme="minorHAnsi" w:cstheme="minorBidi"/>
          <w:noProof/>
          <w:sz w:val="22"/>
          <w:szCs w:val="22"/>
          <w:lang w:val="en-US"/>
        </w:rPr>
        <w:tab/>
      </w:r>
      <w:r w:rsidRPr="00C056C4">
        <w:rPr>
          <w:rFonts w:eastAsia="SimSun"/>
          <w:noProof/>
        </w:rPr>
        <w:t>Analysis</w:t>
      </w:r>
      <w:r>
        <w:rPr>
          <w:noProof/>
        </w:rPr>
        <w:tab/>
      </w:r>
      <w:r>
        <w:rPr>
          <w:noProof/>
        </w:rPr>
        <w:fldChar w:fldCharType="begin"/>
      </w:r>
      <w:r>
        <w:rPr>
          <w:noProof/>
        </w:rPr>
        <w:instrText xml:space="preserve"> PAGEREF _Toc136254214 \h </w:instrText>
      </w:r>
      <w:r>
        <w:rPr>
          <w:noProof/>
        </w:rPr>
      </w:r>
      <w:r>
        <w:rPr>
          <w:noProof/>
        </w:rPr>
        <w:fldChar w:fldCharType="separate"/>
      </w:r>
      <w:r>
        <w:rPr>
          <w:noProof/>
        </w:rPr>
        <w:t>60</w:t>
      </w:r>
      <w:r>
        <w:rPr>
          <w:noProof/>
        </w:rPr>
        <w:fldChar w:fldCharType="end"/>
      </w:r>
    </w:p>
    <w:p w14:paraId="6C8E77FD" w14:textId="3E61BCB9" w:rsidR="00E54C8B" w:rsidRDefault="00E54C8B">
      <w:pPr>
        <w:pStyle w:val="TOC3"/>
        <w:rPr>
          <w:rFonts w:asciiTheme="minorHAnsi" w:eastAsiaTheme="minorEastAsia" w:hAnsiTheme="minorHAnsi" w:cstheme="minorBidi"/>
          <w:noProof/>
          <w:sz w:val="22"/>
          <w:szCs w:val="22"/>
          <w:lang w:val="en-US"/>
        </w:rPr>
      </w:pPr>
      <w:r w:rsidRPr="00C056C4">
        <w:rPr>
          <w:rFonts w:eastAsia="SimSun"/>
          <w:noProof/>
        </w:rPr>
        <w:lastRenderedPageBreak/>
        <w:t>7.4.2</w:t>
      </w:r>
      <w:r>
        <w:rPr>
          <w:rFonts w:asciiTheme="minorHAnsi" w:eastAsiaTheme="minorEastAsia" w:hAnsiTheme="minorHAnsi" w:cstheme="minorBidi"/>
          <w:noProof/>
          <w:sz w:val="22"/>
          <w:szCs w:val="22"/>
          <w:lang w:val="en-US"/>
        </w:rPr>
        <w:tab/>
      </w:r>
      <w:r w:rsidRPr="00C056C4">
        <w:rPr>
          <w:rFonts w:eastAsia="SimSun"/>
          <w:noProof/>
        </w:rPr>
        <w:t>Conclusion</w:t>
      </w:r>
      <w:r>
        <w:rPr>
          <w:noProof/>
        </w:rPr>
        <w:tab/>
      </w:r>
      <w:r>
        <w:rPr>
          <w:noProof/>
        </w:rPr>
        <w:fldChar w:fldCharType="begin"/>
      </w:r>
      <w:r>
        <w:rPr>
          <w:noProof/>
        </w:rPr>
        <w:instrText xml:space="preserve"> PAGEREF _Toc136254215 \h </w:instrText>
      </w:r>
      <w:r>
        <w:rPr>
          <w:noProof/>
        </w:rPr>
      </w:r>
      <w:r>
        <w:rPr>
          <w:noProof/>
        </w:rPr>
        <w:fldChar w:fldCharType="separate"/>
      </w:r>
      <w:r>
        <w:rPr>
          <w:noProof/>
        </w:rPr>
        <w:t>61</w:t>
      </w:r>
      <w:r>
        <w:rPr>
          <w:noProof/>
        </w:rPr>
        <w:fldChar w:fldCharType="end"/>
      </w:r>
    </w:p>
    <w:p w14:paraId="309E0EDC" w14:textId="2D4BAE7E" w:rsidR="00E54C8B" w:rsidRDefault="00E54C8B">
      <w:pPr>
        <w:pStyle w:val="TOC2"/>
        <w:rPr>
          <w:rFonts w:asciiTheme="minorHAnsi" w:eastAsiaTheme="minorEastAsia" w:hAnsiTheme="minorHAnsi" w:cstheme="minorBidi"/>
          <w:noProof/>
          <w:sz w:val="22"/>
          <w:szCs w:val="22"/>
          <w:lang w:val="en-US"/>
        </w:rPr>
      </w:pPr>
      <w:r>
        <w:rPr>
          <w:noProof/>
        </w:rPr>
        <w:t xml:space="preserve">7.5 </w:t>
      </w:r>
      <w:r>
        <w:rPr>
          <w:rFonts w:asciiTheme="minorHAnsi" w:eastAsiaTheme="minorEastAsia" w:hAnsiTheme="minorHAnsi" w:cstheme="minorBidi"/>
          <w:noProof/>
          <w:sz w:val="22"/>
          <w:szCs w:val="22"/>
          <w:lang w:val="en-US"/>
        </w:rPr>
        <w:tab/>
      </w:r>
      <w:r>
        <w:rPr>
          <w:noProof/>
        </w:rPr>
        <w:t>KI#5: Certificates revocation procedures</w:t>
      </w:r>
      <w:r>
        <w:rPr>
          <w:noProof/>
        </w:rPr>
        <w:tab/>
      </w:r>
      <w:r>
        <w:rPr>
          <w:noProof/>
        </w:rPr>
        <w:fldChar w:fldCharType="begin"/>
      </w:r>
      <w:r>
        <w:rPr>
          <w:noProof/>
        </w:rPr>
        <w:instrText xml:space="preserve"> PAGEREF _Toc136254216 \h </w:instrText>
      </w:r>
      <w:r>
        <w:rPr>
          <w:noProof/>
        </w:rPr>
      </w:r>
      <w:r>
        <w:rPr>
          <w:noProof/>
        </w:rPr>
        <w:fldChar w:fldCharType="separate"/>
      </w:r>
      <w:r>
        <w:rPr>
          <w:noProof/>
        </w:rPr>
        <w:t>61</w:t>
      </w:r>
      <w:r>
        <w:rPr>
          <w:noProof/>
        </w:rPr>
        <w:fldChar w:fldCharType="end"/>
      </w:r>
    </w:p>
    <w:p w14:paraId="3AACE1C4" w14:textId="1D113706" w:rsidR="00E54C8B" w:rsidRDefault="00E54C8B">
      <w:pPr>
        <w:pStyle w:val="TOC3"/>
        <w:rPr>
          <w:rFonts w:asciiTheme="minorHAnsi" w:eastAsiaTheme="minorEastAsia" w:hAnsiTheme="minorHAnsi" w:cstheme="minorBidi"/>
          <w:noProof/>
          <w:sz w:val="22"/>
          <w:szCs w:val="22"/>
          <w:lang w:val="en-US"/>
        </w:rPr>
      </w:pPr>
      <w:r>
        <w:rPr>
          <w:noProof/>
        </w:rPr>
        <w:t>7.5.1</w:t>
      </w:r>
      <w:r>
        <w:rPr>
          <w:rFonts w:asciiTheme="minorHAnsi" w:eastAsiaTheme="minorEastAsia" w:hAnsiTheme="minorHAnsi" w:cstheme="minorBidi"/>
          <w:noProof/>
          <w:sz w:val="22"/>
          <w:szCs w:val="22"/>
          <w:lang w:val="en-US"/>
        </w:rPr>
        <w:tab/>
      </w:r>
      <w:r>
        <w:rPr>
          <w:noProof/>
        </w:rPr>
        <w:t>Analysis</w:t>
      </w:r>
      <w:r>
        <w:rPr>
          <w:noProof/>
        </w:rPr>
        <w:tab/>
      </w:r>
      <w:r>
        <w:rPr>
          <w:noProof/>
        </w:rPr>
        <w:fldChar w:fldCharType="begin"/>
      </w:r>
      <w:r>
        <w:rPr>
          <w:noProof/>
        </w:rPr>
        <w:instrText xml:space="preserve"> PAGEREF _Toc136254217 \h </w:instrText>
      </w:r>
      <w:r>
        <w:rPr>
          <w:noProof/>
        </w:rPr>
      </w:r>
      <w:r>
        <w:rPr>
          <w:noProof/>
        </w:rPr>
        <w:fldChar w:fldCharType="separate"/>
      </w:r>
      <w:r>
        <w:rPr>
          <w:noProof/>
        </w:rPr>
        <w:t>61</w:t>
      </w:r>
      <w:r>
        <w:rPr>
          <w:noProof/>
        </w:rPr>
        <w:fldChar w:fldCharType="end"/>
      </w:r>
    </w:p>
    <w:p w14:paraId="155DFFDC" w14:textId="41909033" w:rsidR="00E54C8B" w:rsidRDefault="00E54C8B">
      <w:pPr>
        <w:pStyle w:val="TOC3"/>
        <w:rPr>
          <w:rFonts w:asciiTheme="minorHAnsi" w:eastAsiaTheme="minorEastAsia" w:hAnsiTheme="minorHAnsi" w:cstheme="minorBidi"/>
          <w:noProof/>
          <w:sz w:val="22"/>
          <w:szCs w:val="22"/>
          <w:lang w:val="en-US"/>
        </w:rPr>
      </w:pPr>
      <w:r>
        <w:rPr>
          <w:noProof/>
        </w:rPr>
        <w:t>7.5.2</w:t>
      </w:r>
      <w:r>
        <w:rPr>
          <w:rFonts w:asciiTheme="minorHAnsi" w:eastAsiaTheme="minorEastAsia" w:hAnsiTheme="minorHAnsi" w:cstheme="minorBidi"/>
          <w:noProof/>
          <w:sz w:val="22"/>
          <w:szCs w:val="22"/>
          <w:lang w:val="en-US"/>
        </w:rPr>
        <w:tab/>
      </w:r>
      <w:r>
        <w:rPr>
          <w:noProof/>
        </w:rPr>
        <w:t>Conclusion</w:t>
      </w:r>
      <w:r>
        <w:rPr>
          <w:noProof/>
        </w:rPr>
        <w:tab/>
      </w:r>
      <w:r>
        <w:rPr>
          <w:noProof/>
        </w:rPr>
        <w:fldChar w:fldCharType="begin"/>
      </w:r>
      <w:r>
        <w:rPr>
          <w:noProof/>
        </w:rPr>
        <w:instrText xml:space="preserve"> PAGEREF _Toc136254218 \h </w:instrText>
      </w:r>
      <w:r>
        <w:rPr>
          <w:noProof/>
        </w:rPr>
      </w:r>
      <w:r>
        <w:rPr>
          <w:noProof/>
        </w:rPr>
        <w:fldChar w:fldCharType="separate"/>
      </w:r>
      <w:r>
        <w:rPr>
          <w:noProof/>
        </w:rPr>
        <w:t>61</w:t>
      </w:r>
      <w:r>
        <w:rPr>
          <w:noProof/>
        </w:rPr>
        <w:fldChar w:fldCharType="end"/>
      </w:r>
    </w:p>
    <w:p w14:paraId="522D64BA" w14:textId="2B62D6A8" w:rsidR="00E54C8B" w:rsidRDefault="00E54C8B">
      <w:pPr>
        <w:pStyle w:val="TOC2"/>
        <w:rPr>
          <w:rFonts w:asciiTheme="minorHAnsi" w:eastAsiaTheme="minorEastAsia" w:hAnsiTheme="minorHAnsi" w:cstheme="minorBidi"/>
          <w:noProof/>
          <w:sz w:val="22"/>
          <w:szCs w:val="22"/>
          <w:lang w:val="en-US"/>
        </w:rPr>
      </w:pPr>
      <w:r w:rsidRPr="00C056C4">
        <w:rPr>
          <w:rFonts w:eastAsia="SimSun"/>
          <w:noProof/>
        </w:rPr>
        <w:t>7.6</w:t>
      </w:r>
      <w:r>
        <w:rPr>
          <w:rFonts w:asciiTheme="minorHAnsi" w:eastAsiaTheme="minorEastAsia" w:hAnsiTheme="minorHAnsi" w:cstheme="minorBidi"/>
          <w:noProof/>
          <w:sz w:val="22"/>
          <w:szCs w:val="22"/>
          <w:lang w:val="en-US"/>
        </w:rPr>
        <w:tab/>
      </w:r>
      <w:r w:rsidRPr="00C056C4">
        <w:rPr>
          <w:rFonts w:eastAsia="SimSun"/>
          <w:noProof/>
        </w:rPr>
        <w:t xml:space="preserve"> KI#6: Relation between certificate management lifecycle and NF management lifecycle</w:t>
      </w:r>
      <w:r>
        <w:rPr>
          <w:noProof/>
        </w:rPr>
        <w:tab/>
      </w:r>
      <w:r>
        <w:rPr>
          <w:noProof/>
        </w:rPr>
        <w:fldChar w:fldCharType="begin"/>
      </w:r>
      <w:r>
        <w:rPr>
          <w:noProof/>
        </w:rPr>
        <w:instrText xml:space="preserve"> PAGEREF _Toc136254219 \h </w:instrText>
      </w:r>
      <w:r>
        <w:rPr>
          <w:noProof/>
        </w:rPr>
      </w:r>
      <w:r>
        <w:rPr>
          <w:noProof/>
        </w:rPr>
        <w:fldChar w:fldCharType="separate"/>
      </w:r>
      <w:r>
        <w:rPr>
          <w:noProof/>
        </w:rPr>
        <w:t>61</w:t>
      </w:r>
      <w:r>
        <w:rPr>
          <w:noProof/>
        </w:rPr>
        <w:fldChar w:fldCharType="end"/>
      </w:r>
    </w:p>
    <w:p w14:paraId="327E0A30" w14:textId="11D981D6" w:rsidR="00E54C8B" w:rsidRDefault="00E54C8B">
      <w:pPr>
        <w:pStyle w:val="TOC3"/>
        <w:rPr>
          <w:rFonts w:asciiTheme="minorHAnsi" w:eastAsiaTheme="minorEastAsia" w:hAnsiTheme="minorHAnsi" w:cstheme="minorBidi"/>
          <w:noProof/>
          <w:sz w:val="22"/>
          <w:szCs w:val="22"/>
          <w:lang w:val="en-US"/>
        </w:rPr>
      </w:pPr>
      <w:r w:rsidRPr="00C056C4">
        <w:rPr>
          <w:rFonts w:eastAsia="SimSun"/>
          <w:noProof/>
        </w:rPr>
        <w:t>7.6.1</w:t>
      </w:r>
      <w:r>
        <w:rPr>
          <w:rFonts w:asciiTheme="minorHAnsi" w:eastAsiaTheme="minorEastAsia" w:hAnsiTheme="minorHAnsi" w:cstheme="minorBidi"/>
          <w:noProof/>
          <w:sz w:val="22"/>
          <w:szCs w:val="22"/>
          <w:lang w:val="en-US"/>
        </w:rPr>
        <w:tab/>
      </w:r>
      <w:r w:rsidRPr="00C056C4">
        <w:rPr>
          <w:rFonts w:eastAsia="SimSun"/>
          <w:noProof/>
        </w:rPr>
        <w:t>Analysis</w:t>
      </w:r>
      <w:r>
        <w:rPr>
          <w:noProof/>
        </w:rPr>
        <w:tab/>
      </w:r>
      <w:r>
        <w:rPr>
          <w:noProof/>
        </w:rPr>
        <w:fldChar w:fldCharType="begin"/>
      </w:r>
      <w:r>
        <w:rPr>
          <w:noProof/>
        </w:rPr>
        <w:instrText xml:space="preserve"> PAGEREF _Toc136254220 \h </w:instrText>
      </w:r>
      <w:r>
        <w:rPr>
          <w:noProof/>
        </w:rPr>
      </w:r>
      <w:r>
        <w:rPr>
          <w:noProof/>
        </w:rPr>
        <w:fldChar w:fldCharType="separate"/>
      </w:r>
      <w:r>
        <w:rPr>
          <w:noProof/>
        </w:rPr>
        <w:t>61</w:t>
      </w:r>
      <w:r>
        <w:rPr>
          <w:noProof/>
        </w:rPr>
        <w:fldChar w:fldCharType="end"/>
      </w:r>
    </w:p>
    <w:p w14:paraId="2859AC61" w14:textId="7961702D" w:rsidR="00E54C8B" w:rsidRDefault="00E54C8B">
      <w:pPr>
        <w:pStyle w:val="TOC3"/>
        <w:rPr>
          <w:rFonts w:asciiTheme="minorHAnsi" w:eastAsiaTheme="minorEastAsia" w:hAnsiTheme="minorHAnsi" w:cstheme="minorBidi"/>
          <w:noProof/>
          <w:sz w:val="22"/>
          <w:szCs w:val="22"/>
          <w:lang w:val="en-US"/>
        </w:rPr>
      </w:pPr>
      <w:r w:rsidRPr="00C056C4">
        <w:rPr>
          <w:rFonts w:eastAsia="SimSun"/>
          <w:noProof/>
        </w:rPr>
        <w:t>7.6.2</w:t>
      </w:r>
      <w:r>
        <w:rPr>
          <w:rFonts w:asciiTheme="minorHAnsi" w:eastAsiaTheme="minorEastAsia" w:hAnsiTheme="minorHAnsi" w:cstheme="minorBidi"/>
          <w:noProof/>
          <w:sz w:val="22"/>
          <w:szCs w:val="22"/>
          <w:lang w:val="en-US"/>
        </w:rPr>
        <w:tab/>
      </w:r>
      <w:r w:rsidRPr="00C056C4">
        <w:rPr>
          <w:rFonts w:eastAsia="SimSun"/>
          <w:noProof/>
        </w:rPr>
        <w:t>Conclusion</w:t>
      </w:r>
      <w:r>
        <w:rPr>
          <w:noProof/>
        </w:rPr>
        <w:tab/>
      </w:r>
      <w:r>
        <w:rPr>
          <w:noProof/>
        </w:rPr>
        <w:fldChar w:fldCharType="begin"/>
      </w:r>
      <w:r>
        <w:rPr>
          <w:noProof/>
        </w:rPr>
        <w:instrText xml:space="preserve"> PAGEREF _Toc136254221 \h </w:instrText>
      </w:r>
      <w:r>
        <w:rPr>
          <w:noProof/>
        </w:rPr>
      </w:r>
      <w:r>
        <w:rPr>
          <w:noProof/>
        </w:rPr>
        <w:fldChar w:fldCharType="separate"/>
      </w:r>
      <w:r>
        <w:rPr>
          <w:noProof/>
        </w:rPr>
        <w:t>62</w:t>
      </w:r>
      <w:r>
        <w:rPr>
          <w:noProof/>
        </w:rPr>
        <w:fldChar w:fldCharType="end"/>
      </w:r>
    </w:p>
    <w:p w14:paraId="1336D005" w14:textId="76D05BD1" w:rsidR="00E54C8B" w:rsidRDefault="00E54C8B">
      <w:pPr>
        <w:pStyle w:val="TOC2"/>
        <w:rPr>
          <w:rFonts w:asciiTheme="minorHAnsi" w:eastAsiaTheme="minorEastAsia" w:hAnsiTheme="minorHAnsi" w:cstheme="minorBidi"/>
          <w:noProof/>
          <w:sz w:val="22"/>
          <w:szCs w:val="22"/>
          <w:lang w:val="en-US"/>
        </w:rPr>
      </w:pPr>
      <w:r>
        <w:rPr>
          <w:noProof/>
        </w:rPr>
        <w:t xml:space="preserve">7.7 </w:t>
      </w:r>
      <w:r>
        <w:rPr>
          <w:rFonts w:asciiTheme="minorHAnsi" w:eastAsiaTheme="minorEastAsia" w:hAnsiTheme="minorHAnsi" w:cstheme="minorBidi"/>
          <w:noProof/>
          <w:sz w:val="22"/>
          <w:szCs w:val="22"/>
          <w:lang w:val="en-US"/>
        </w:rPr>
        <w:tab/>
      </w:r>
      <w:r>
        <w:rPr>
          <w:noProof/>
        </w:rPr>
        <w:t>KI#7: Multiples certificates to be associated with a Network Function</w:t>
      </w:r>
      <w:r>
        <w:rPr>
          <w:noProof/>
        </w:rPr>
        <w:tab/>
      </w:r>
      <w:r>
        <w:rPr>
          <w:noProof/>
        </w:rPr>
        <w:fldChar w:fldCharType="begin"/>
      </w:r>
      <w:r>
        <w:rPr>
          <w:noProof/>
        </w:rPr>
        <w:instrText xml:space="preserve"> PAGEREF _Toc136254222 \h </w:instrText>
      </w:r>
      <w:r>
        <w:rPr>
          <w:noProof/>
        </w:rPr>
      </w:r>
      <w:r>
        <w:rPr>
          <w:noProof/>
        </w:rPr>
        <w:fldChar w:fldCharType="separate"/>
      </w:r>
      <w:r>
        <w:rPr>
          <w:noProof/>
        </w:rPr>
        <w:t>62</w:t>
      </w:r>
      <w:r>
        <w:rPr>
          <w:noProof/>
        </w:rPr>
        <w:fldChar w:fldCharType="end"/>
      </w:r>
    </w:p>
    <w:p w14:paraId="38D70DEF" w14:textId="5EE3EE7C" w:rsidR="00E54C8B" w:rsidRDefault="00E54C8B">
      <w:pPr>
        <w:pStyle w:val="TOC3"/>
        <w:rPr>
          <w:rFonts w:asciiTheme="minorHAnsi" w:eastAsiaTheme="minorEastAsia" w:hAnsiTheme="minorHAnsi" w:cstheme="minorBidi"/>
          <w:noProof/>
          <w:sz w:val="22"/>
          <w:szCs w:val="22"/>
          <w:lang w:val="en-US"/>
        </w:rPr>
      </w:pPr>
      <w:r>
        <w:rPr>
          <w:noProof/>
        </w:rPr>
        <w:t>7.7.1</w:t>
      </w:r>
      <w:r>
        <w:rPr>
          <w:rFonts w:asciiTheme="minorHAnsi" w:eastAsiaTheme="minorEastAsia" w:hAnsiTheme="minorHAnsi" w:cstheme="minorBidi"/>
          <w:noProof/>
          <w:sz w:val="22"/>
          <w:szCs w:val="22"/>
          <w:lang w:val="en-US"/>
        </w:rPr>
        <w:tab/>
      </w:r>
      <w:r>
        <w:rPr>
          <w:noProof/>
        </w:rPr>
        <w:t>Analysis</w:t>
      </w:r>
      <w:r>
        <w:rPr>
          <w:noProof/>
        </w:rPr>
        <w:tab/>
      </w:r>
      <w:r>
        <w:rPr>
          <w:noProof/>
        </w:rPr>
        <w:fldChar w:fldCharType="begin"/>
      </w:r>
      <w:r>
        <w:rPr>
          <w:noProof/>
        </w:rPr>
        <w:instrText xml:space="preserve"> PAGEREF _Toc136254223 \h </w:instrText>
      </w:r>
      <w:r>
        <w:rPr>
          <w:noProof/>
        </w:rPr>
      </w:r>
      <w:r>
        <w:rPr>
          <w:noProof/>
        </w:rPr>
        <w:fldChar w:fldCharType="separate"/>
      </w:r>
      <w:r>
        <w:rPr>
          <w:noProof/>
        </w:rPr>
        <w:t>62</w:t>
      </w:r>
      <w:r>
        <w:rPr>
          <w:noProof/>
        </w:rPr>
        <w:fldChar w:fldCharType="end"/>
      </w:r>
    </w:p>
    <w:p w14:paraId="2D3E538E" w14:textId="1CD5864C" w:rsidR="00E54C8B" w:rsidRDefault="00E54C8B">
      <w:pPr>
        <w:pStyle w:val="TOC3"/>
        <w:rPr>
          <w:rFonts w:asciiTheme="minorHAnsi" w:eastAsiaTheme="minorEastAsia" w:hAnsiTheme="minorHAnsi" w:cstheme="minorBidi"/>
          <w:noProof/>
          <w:sz w:val="22"/>
          <w:szCs w:val="22"/>
          <w:lang w:val="en-US"/>
        </w:rPr>
      </w:pPr>
      <w:r>
        <w:rPr>
          <w:noProof/>
        </w:rPr>
        <w:t>7.7.2</w:t>
      </w:r>
      <w:r>
        <w:rPr>
          <w:rFonts w:asciiTheme="minorHAnsi" w:eastAsiaTheme="minorEastAsia" w:hAnsiTheme="minorHAnsi" w:cstheme="minorBidi"/>
          <w:noProof/>
          <w:sz w:val="22"/>
          <w:szCs w:val="22"/>
          <w:lang w:val="en-US"/>
        </w:rPr>
        <w:tab/>
      </w:r>
      <w:r>
        <w:rPr>
          <w:noProof/>
        </w:rPr>
        <w:t>Conclusion</w:t>
      </w:r>
      <w:r>
        <w:rPr>
          <w:noProof/>
        </w:rPr>
        <w:tab/>
      </w:r>
      <w:r>
        <w:rPr>
          <w:noProof/>
        </w:rPr>
        <w:fldChar w:fldCharType="begin"/>
      </w:r>
      <w:r>
        <w:rPr>
          <w:noProof/>
        </w:rPr>
        <w:instrText xml:space="preserve"> PAGEREF _Toc136254224 \h </w:instrText>
      </w:r>
      <w:r>
        <w:rPr>
          <w:noProof/>
        </w:rPr>
      </w:r>
      <w:r>
        <w:rPr>
          <w:noProof/>
        </w:rPr>
        <w:fldChar w:fldCharType="separate"/>
      </w:r>
      <w:r>
        <w:rPr>
          <w:noProof/>
        </w:rPr>
        <w:t>62</w:t>
      </w:r>
      <w:r>
        <w:rPr>
          <w:noProof/>
        </w:rPr>
        <w:fldChar w:fldCharType="end"/>
      </w:r>
    </w:p>
    <w:p w14:paraId="4B183E3C" w14:textId="253B32F2" w:rsidR="00E54C8B" w:rsidRDefault="00E54C8B">
      <w:pPr>
        <w:pStyle w:val="TOC2"/>
        <w:rPr>
          <w:rFonts w:asciiTheme="minorHAnsi" w:eastAsiaTheme="minorEastAsia" w:hAnsiTheme="minorHAnsi" w:cstheme="minorBidi"/>
          <w:noProof/>
          <w:sz w:val="22"/>
          <w:szCs w:val="22"/>
          <w:lang w:val="en-US"/>
        </w:rPr>
      </w:pPr>
      <w:r w:rsidRPr="00C056C4">
        <w:rPr>
          <w:rFonts w:eastAsia="SimSun"/>
          <w:noProof/>
        </w:rPr>
        <w:t>7.8</w:t>
      </w:r>
      <w:r>
        <w:rPr>
          <w:rFonts w:asciiTheme="minorHAnsi" w:eastAsiaTheme="minorEastAsia" w:hAnsiTheme="minorHAnsi" w:cstheme="minorBidi"/>
          <w:noProof/>
          <w:sz w:val="22"/>
          <w:szCs w:val="22"/>
          <w:lang w:val="en-US"/>
        </w:rPr>
        <w:tab/>
      </w:r>
      <w:r w:rsidRPr="00C056C4">
        <w:rPr>
          <w:rFonts w:eastAsia="SimSun"/>
          <w:noProof/>
        </w:rPr>
        <w:t xml:space="preserve"> KI#8: Trusted Network Function instances identifiers</w:t>
      </w:r>
      <w:r>
        <w:rPr>
          <w:noProof/>
        </w:rPr>
        <w:tab/>
      </w:r>
      <w:r>
        <w:rPr>
          <w:noProof/>
        </w:rPr>
        <w:fldChar w:fldCharType="begin"/>
      </w:r>
      <w:r>
        <w:rPr>
          <w:noProof/>
        </w:rPr>
        <w:instrText xml:space="preserve"> PAGEREF _Toc136254225 \h </w:instrText>
      </w:r>
      <w:r>
        <w:rPr>
          <w:noProof/>
        </w:rPr>
      </w:r>
      <w:r>
        <w:rPr>
          <w:noProof/>
        </w:rPr>
        <w:fldChar w:fldCharType="separate"/>
      </w:r>
      <w:r>
        <w:rPr>
          <w:noProof/>
        </w:rPr>
        <w:t>62</w:t>
      </w:r>
      <w:r>
        <w:rPr>
          <w:noProof/>
        </w:rPr>
        <w:fldChar w:fldCharType="end"/>
      </w:r>
    </w:p>
    <w:p w14:paraId="7C1860DB" w14:textId="007C7456" w:rsidR="00E54C8B" w:rsidRDefault="00E54C8B">
      <w:pPr>
        <w:pStyle w:val="TOC3"/>
        <w:rPr>
          <w:rFonts w:asciiTheme="minorHAnsi" w:eastAsiaTheme="minorEastAsia" w:hAnsiTheme="minorHAnsi" w:cstheme="minorBidi"/>
          <w:noProof/>
          <w:sz w:val="22"/>
          <w:szCs w:val="22"/>
          <w:lang w:val="en-US"/>
        </w:rPr>
      </w:pPr>
      <w:r w:rsidRPr="00C056C4">
        <w:rPr>
          <w:rFonts w:eastAsia="SimSun"/>
          <w:noProof/>
        </w:rPr>
        <w:t>7.8.1</w:t>
      </w:r>
      <w:r>
        <w:rPr>
          <w:rFonts w:asciiTheme="minorHAnsi" w:eastAsiaTheme="minorEastAsia" w:hAnsiTheme="minorHAnsi" w:cstheme="minorBidi"/>
          <w:noProof/>
          <w:sz w:val="22"/>
          <w:szCs w:val="22"/>
          <w:lang w:val="en-US"/>
        </w:rPr>
        <w:tab/>
      </w:r>
      <w:r w:rsidRPr="00C056C4">
        <w:rPr>
          <w:rFonts w:eastAsia="SimSun"/>
          <w:noProof/>
        </w:rPr>
        <w:t>Analysis</w:t>
      </w:r>
      <w:r>
        <w:rPr>
          <w:noProof/>
        </w:rPr>
        <w:tab/>
      </w:r>
      <w:r>
        <w:rPr>
          <w:noProof/>
        </w:rPr>
        <w:fldChar w:fldCharType="begin"/>
      </w:r>
      <w:r>
        <w:rPr>
          <w:noProof/>
        </w:rPr>
        <w:instrText xml:space="preserve"> PAGEREF _Toc136254226 \h </w:instrText>
      </w:r>
      <w:r>
        <w:rPr>
          <w:noProof/>
        </w:rPr>
      </w:r>
      <w:r>
        <w:rPr>
          <w:noProof/>
        </w:rPr>
        <w:fldChar w:fldCharType="separate"/>
      </w:r>
      <w:r>
        <w:rPr>
          <w:noProof/>
        </w:rPr>
        <w:t>62</w:t>
      </w:r>
      <w:r>
        <w:rPr>
          <w:noProof/>
        </w:rPr>
        <w:fldChar w:fldCharType="end"/>
      </w:r>
    </w:p>
    <w:p w14:paraId="4E48A253" w14:textId="5B3C3A9B" w:rsidR="00E54C8B" w:rsidRDefault="00E54C8B">
      <w:pPr>
        <w:pStyle w:val="TOC3"/>
        <w:rPr>
          <w:rFonts w:asciiTheme="minorHAnsi" w:eastAsiaTheme="minorEastAsia" w:hAnsiTheme="minorHAnsi" w:cstheme="minorBidi"/>
          <w:noProof/>
          <w:sz w:val="22"/>
          <w:szCs w:val="22"/>
          <w:lang w:val="en-US"/>
        </w:rPr>
      </w:pPr>
      <w:r w:rsidRPr="00C056C4">
        <w:rPr>
          <w:rFonts w:eastAsia="SimSun"/>
          <w:noProof/>
        </w:rPr>
        <w:t>7.8.2</w:t>
      </w:r>
      <w:r>
        <w:rPr>
          <w:rFonts w:asciiTheme="minorHAnsi" w:eastAsiaTheme="minorEastAsia" w:hAnsiTheme="minorHAnsi" w:cstheme="minorBidi"/>
          <w:noProof/>
          <w:sz w:val="22"/>
          <w:szCs w:val="22"/>
          <w:lang w:val="en-US"/>
        </w:rPr>
        <w:tab/>
      </w:r>
      <w:r w:rsidRPr="00C056C4">
        <w:rPr>
          <w:rFonts w:eastAsia="SimSun"/>
          <w:noProof/>
        </w:rPr>
        <w:t>Conclusion</w:t>
      </w:r>
      <w:r>
        <w:rPr>
          <w:noProof/>
        </w:rPr>
        <w:tab/>
      </w:r>
      <w:r>
        <w:rPr>
          <w:noProof/>
        </w:rPr>
        <w:fldChar w:fldCharType="begin"/>
      </w:r>
      <w:r>
        <w:rPr>
          <w:noProof/>
        </w:rPr>
        <w:instrText xml:space="preserve"> PAGEREF _Toc136254227 \h </w:instrText>
      </w:r>
      <w:r>
        <w:rPr>
          <w:noProof/>
        </w:rPr>
      </w:r>
      <w:r>
        <w:rPr>
          <w:noProof/>
        </w:rPr>
        <w:fldChar w:fldCharType="separate"/>
      </w:r>
      <w:r>
        <w:rPr>
          <w:noProof/>
        </w:rPr>
        <w:t>63</w:t>
      </w:r>
      <w:r>
        <w:rPr>
          <w:noProof/>
        </w:rPr>
        <w:fldChar w:fldCharType="end"/>
      </w:r>
    </w:p>
    <w:p w14:paraId="5388323A" w14:textId="70508B24" w:rsidR="00E54C8B" w:rsidRDefault="00E54C8B">
      <w:pPr>
        <w:pStyle w:val="TOC2"/>
        <w:rPr>
          <w:rFonts w:asciiTheme="minorHAnsi" w:eastAsiaTheme="minorEastAsia" w:hAnsiTheme="minorHAnsi" w:cstheme="minorBidi"/>
          <w:noProof/>
          <w:sz w:val="22"/>
          <w:szCs w:val="22"/>
          <w:lang w:val="en-US"/>
        </w:rPr>
      </w:pPr>
      <w:r>
        <w:rPr>
          <w:noProof/>
        </w:rPr>
        <w:t xml:space="preserve">7.9 </w:t>
      </w:r>
      <w:r>
        <w:rPr>
          <w:rFonts w:asciiTheme="minorHAnsi" w:eastAsiaTheme="minorEastAsia" w:hAnsiTheme="minorHAnsi" w:cstheme="minorBidi"/>
          <w:noProof/>
          <w:sz w:val="22"/>
          <w:szCs w:val="22"/>
          <w:lang w:val="en-US"/>
        </w:rPr>
        <w:tab/>
      </w:r>
      <w:r>
        <w:rPr>
          <w:noProof/>
        </w:rPr>
        <w:t>KI#9: Automated Certificate Management for Network Slicing</w:t>
      </w:r>
      <w:r>
        <w:rPr>
          <w:noProof/>
        </w:rPr>
        <w:tab/>
      </w:r>
      <w:r>
        <w:rPr>
          <w:noProof/>
        </w:rPr>
        <w:fldChar w:fldCharType="begin"/>
      </w:r>
      <w:r>
        <w:rPr>
          <w:noProof/>
        </w:rPr>
        <w:instrText xml:space="preserve"> PAGEREF _Toc136254228 \h </w:instrText>
      </w:r>
      <w:r>
        <w:rPr>
          <w:noProof/>
        </w:rPr>
      </w:r>
      <w:r>
        <w:rPr>
          <w:noProof/>
        </w:rPr>
        <w:fldChar w:fldCharType="separate"/>
      </w:r>
      <w:r>
        <w:rPr>
          <w:noProof/>
        </w:rPr>
        <w:t>63</w:t>
      </w:r>
      <w:r>
        <w:rPr>
          <w:noProof/>
        </w:rPr>
        <w:fldChar w:fldCharType="end"/>
      </w:r>
    </w:p>
    <w:p w14:paraId="2AFBC060" w14:textId="21094A56" w:rsidR="00E54C8B" w:rsidRDefault="00E54C8B">
      <w:pPr>
        <w:pStyle w:val="TOC3"/>
        <w:rPr>
          <w:rFonts w:asciiTheme="minorHAnsi" w:eastAsiaTheme="minorEastAsia" w:hAnsiTheme="minorHAnsi" w:cstheme="minorBidi"/>
          <w:noProof/>
          <w:sz w:val="22"/>
          <w:szCs w:val="22"/>
          <w:lang w:val="en-US"/>
        </w:rPr>
      </w:pPr>
      <w:r>
        <w:rPr>
          <w:noProof/>
        </w:rPr>
        <w:t>7.9.1</w:t>
      </w:r>
      <w:r>
        <w:rPr>
          <w:rFonts w:asciiTheme="minorHAnsi" w:eastAsiaTheme="minorEastAsia" w:hAnsiTheme="minorHAnsi" w:cstheme="minorBidi"/>
          <w:noProof/>
          <w:sz w:val="22"/>
          <w:szCs w:val="22"/>
          <w:lang w:val="en-US"/>
        </w:rPr>
        <w:tab/>
      </w:r>
      <w:r>
        <w:rPr>
          <w:noProof/>
        </w:rPr>
        <w:t>Analysis</w:t>
      </w:r>
      <w:r>
        <w:rPr>
          <w:noProof/>
        </w:rPr>
        <w:tab/>
      </w:r>
      <w:r>
        <w:rPr>
          <w:noProof/>
        </w:rPr>
        <w:fldChar w:fldCharType="begin"/>
      </w:r>
      <w:r>
        <w:rPr>
          <w:noProof/>
        </w:rPr>
        <w:instrText xml:space="preserve"> PAGEREF _Toc136254229 \h </w:instrText>
      </w:r>
      <w:r>
        <w:rPr>
          <w:noProof/>
        </w:rPr>
      </w:r>
      <w:r>
        <w:rPr>
          <w:noProof/>
        </w:rPr>
        <w:fldChar w:fldCharType="separate"/>
      </w:r>
      <w:r>
        <w:rPr>
          <w:noProof/>
        </w:rPr>
        <w:t>63</w:t>
      </w:r>
      <w:r>
        <w:rPr>
          <w:noProof/>
        </w:rPr>
        <w:fldChar w:fldCharType="end"/>
      </w:r>
    </w:p>
    <w:p w14:paraId="170FEC88" w14:textId="16D23DA1" w:rsidR="00E54C8B" w:rsidRDefault="00E54C8B">
      <w:pPr>
        <w:pStyle w:val="TOC3"/>
        <w:rPr>
          <w:rFonts w:asciiTheme="minorHAnsi" w:eastAsiaTheme="minorEastAsia" w:hAnsiTheme="minorHAnsi" w:cstheme="minorBidi"/>
          <w:noProof/>
          <w:sz w:val="22"/>
          <w:szCs w:val="22"/>
          <w:lang w:val="en-US"/>
        </w:rPr>
      </w:pPr>
      <w:r>
        <w:rPr>
          <w:noProof/>
        </w:rPr>
        <w:t>7.9.2</w:t>
      </w:r>
      <w:r>
        <w:rPr>
          <w:rFonts w:asciiTheme="minorHAnsi" w:eastAsiaTheme="minorEastAsia" w:hAnsiTheme="minorHAnsi" w:cstheme="minorBidi"/>
          <w:noProof/>
          <w:sz w:val="22"/>
          <w:szCs w:val="22"/>
          <w:lang w:val="en-US"/>
        </w:rPr>
        <w:tab/>
      </w:r>
      <w:r>
        <w:rPr>
          <w:noProof/>
        </w:rPr>
        <w:t>Conclusion</w:t>
      </w:r>
      <w:r>
        <w:rPr>
          <w:noProof/>
        </w:rPr>
        <w:tab/>
      </w:r>
      <w:r>
        <w:rPr>
          <w:noProof/>
        </w:rPr>
        <w:fldChar w:fldCharType="begin"/>
      </w:r>
      <w:r>
        <w:rPr>
          <w:noProof/>
        </w:rPr>
        <w:instrText xml:space="preserve"> PAGEREF _Toc136254230 \h </w:instrText>
      </w:r>
      <w:r>
        <w:rPr>
          <w:noProof/>
        </w:rPr>
      </w:r>
      <w:r>
        <w:rPr>
          <w:noProof/>
        </w:rPr>
        <w:fldChar w:fldCharType="separate"/>
      </w:r>
      <w:r>
        <w:rPr>
          <w:noProof/>
        </w:rPr>
        <w:t>63</w:t>
      </w:r>
      <w:r>
        <w:rPr>
          <w:noProof/>
        </w:rPr>
        <w:fldChar w:fldCharType="end"/>
      </w:r>
    </w:p>
    <w:p w14:paraId="58F1E616" w14:textId="3D68BA2B" w:rsidR="00E54C8B" w:rsidRDefault="00E54C8B">
      <w:pPr>
        <w:pStyle w:val="TOC1"/>
        <w:rPr>
          <w:rFonts w:asciiTheme="minorHAnsi" w:eastAsiaTheme="minorEastAsia" w:hAnsiTheme="minorHAnsi" w:cstheme="minorBidi"/>
          <w:noProof/>
          <w:szCs w:val="22"/>
          <w:lang w:val="en-US"/>
        </w:rPr>
      </w:pPr>
      <w:r>
        <w:rPr>
          <w:noProof/>
        </w:rPr>
        <w:t>Annex A (informative): Change history</w:t>
      </w:r>
      <w:r>
        <w:rPr>
          <w:noProof/>
        </w:rPr>
        <w:tab/>
      </w:r>
      <w:r>
        <w:rPr>
          <w:noProof/>
        </w:rPr>
        <w:fldChar w:fldCharType="begin"/>
      </w:r>
      <w:r>
        <w:rPr>
          <w:noProof/>
        </w:rPr>
        <w:instrText xml:space="preserve"> PAGEREF _Toc136254231 \h </w:instrText>
      </w:r>
      <w:r>
        <w:rPr>
          <w:noProof/>
        </w:rPr>
      </w:r>
      <w:r>
        <w:rPr>
          <w:noProof/>
        </w:rPr>
        <w:fldChar w:fldCharType="separate"/>
      </w:r>
      <w:r>
        <w:rPr>
          <w:noProof/>
        </w:rPr>
        <w:t>64</w:t>
      </w:r>
      <w:r>
        <w:rPr>
          <w:noProof/>
        </w:rPr>
        <w:fldChar w:fldCharType="end"/>
      </w:r>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136254039"/>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84D9B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lastRenderedPageBreak/>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w:t>
      </w:r>
      <w:proofErr w:type="gramStart"/>
      <w:r>
        <w:t>is</w:t>
      </w:r>
      <w:proofErr w:type="gramEnd"/>
      <w:r>
        <w:t>" and "is not" do not indicate requirements.</w:t>
      </w:r>
    </w:p>
    <w:p w14:paraId="7296F3C3" w14:textId="77777777" w:rsidR="00080512" w:rsidRPr="004D3578" w:rsidRDefault="00080512">
      <w:pPr>
        <w:pStyle w:val="Heading1"/>
      </w:pPr>
      <w:bookmarkStart w:id="19" w:name="introduction"/>
      <w:bookmarkStart w:id="20" w:name="_Toc136254040"/>
      <w:bookmarkEnd w:id="19"/>
      <w:r w:rsidRPr="004D3578">
        <w:t>Introduction</w:t>
      </w:r>
      <w:bookmarkEnd w:id="20"/>
    </w:p>
    <w:p w14:paraId="771C76F5" w14:textId="56A47DEB" w:rsidR="00C7508E" w:rsidRDefault="00C7508E" w:rsidP="00C7508E">
      <w:bookmarkStart w:id="21" w:name="_Hlk95123901"/>
      <w:r>
        <w:t>According to TS 33.501 [</w:t>
      </w:r>
      <w:r w:rsidR="00BA1F34">
        <w:t>2</w:t>
      </w:r>
      <w:r>
        <w:t>], use of mutual TLS for authentication of NF requires compliance to 3GPP TS 33.310 [</w:t>
      </w:r>
      <w:r w:rsidR="00BA1F34">
        <w:t>3</w:t>
      </w:r>
      <w:r>
        <w:t xml:space="preserve">] section 6.1.3c for TLS client and TLS server certificate profiles in addition to TLS profile compliance with section 6.2a of </w:t>
      </w:r>
      <w:r w:rsidR="00FD234B">
        <w:t>[3]</w:t>
      </w:r>
      <w:r>
        <w:t>.</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t xml:space="preserve">Once service slicing and NPN are introduced in service provider network, manual </w:t>
      </w:r>
      <w:proofErr w:type="gramStart"/>
      <w:r>
        <w:t>management</w:t>
      </w:r>
      <w:proofErr w:type="gramEnd"/>
      <w:r>
        <w:t xml:space="preserve">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fits for purpose to serve the 5G Core Network.</w:t>
      </w:r>
    </w:p>
    <w:bookmarkEnd w:id="21"/>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22" w:name="scope"/>
      <w:bookmarkStart w:id="23" w:name="_Toc136254041"/>
      <w:bookmarkEnd w:id="22"/>
      <w:r w:rsidRPr="004D3578">
        <w:lastRenderedPageBreak/>
        <w:t>1</w:t>
      </w:r>
      <w:r w:rsidRPr="004D3578">
        <w:tab/>
        <w:t>Scope</w:t>
      </w:r>
      <w:bookmarkEnd w:id="23"/>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w:t>
      </w:r>
      <w:proofErr w:type="gramStart"/>
      <w:r>
        <w:t>i.e.</w:t>
      </w:r>
      <w:proofErr w:type="gramEnd"/>
      <w:r>
        <w:t xml:space="preserv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proofErr w:type="spellStart"/>
      <w:r>
        <w:rPr>
          <w:lang w:val="en-US"/>
        </w:rPr>
        <w:t>tudy</w:t>
      </w:r>
      <w:proofErr w:type="spellEnd"/>
      <w:r>
        <w:rPr>
          <w:lang w:val="en-US"/>
        </w:rPr>
        <w:t xml:space="preserve">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24" w:name="references"/>
      <w:bookmarkStart w:id="25" w:name="_Toc136254042"/>
      <w:bookmarkEnd w:id="24"/>
      <w:r w:rsidRPr="004D3578">
        <w:t>2</w:t>
      </w:r>
      <w:r w:rsidRPr="004D3578">
        <w:tab/>
        <w:t>References</w:t>
      </w:r>
      <w:bookmarkEnd w:id="25"/>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47D9C78A" w:rsidR="00A61532" w:rsidRDefault="00A61532" w:rsidP="00BA1F34">
      <w:pPr>
        <w:pStyle w:val="EX"/>
      </w:pPr>
      <w:r>
        <w:t>[4]</w:t>
      </w:r>
      <w:r>
        <w:tab/>
      </w:r>
      <w:r w:rsidR="00FF7886">
        <w:t xml:space="preserve">IETF </w:t>
      </w:r>
      <w:r>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pPr>
      <w:r>
        <w:t>[7]</w:t>
      </w:r>
      <w:r>
        <w:tab/>
      </w:r>
      <w:r w:rsidRPr="002462CE">
        <w:t>3GPP TS 29.571</w:t>
      </w:r>
      <w:r>
        <w:t>:</w:t>
      </w:r>
      <w:r w:rsidRPr="002462CE">
        <w:t xml:space="preserve"> </w:t>
      </w:r>
      <w:r>
        <w:t>"</w:t>
      </w:r>
      <w:r w:rsidRPr="002462CE">
        <w:t>5G System; Common Data Types for Service Based Interfaces; Stage 3</w:t>
      </w:r>
      <w:r>
        <w:t>"</w:t>
      </w:r>
    </w:p>
    <w:p w14:paraId="4A0CF3CC" w14:textId="003BAB86" w:rsidR="003E40A5" w:rsidRDefault="003E40A5" w:rsidP="00BA1F34">
      <w:pPr>
        <w:pStyle w:val="EX"/>
      </w:pPr>
      <w:r>
        <w:t>[8]</w:t>
      </w:r>
      <w:r>
        <w:tab/>
      </w:r>
      <w:r w:rsidR="00FF7886">
        <w:t xml:space="preserve">IETF </w:t>
      </w:r>
      <w:r w:rsidRPr="003E40A5">
        <w:t>RFC 6960: "X.509 Internet Public Key Infrastructure Online Certificate Status Protocol - OCSP"</w:t>
      </w:r>
    </w:p>
    <w:p w14:paraId="7A23D751" w14:textId="65D85FE6" w:rsidR="003E40A5" w:rsidRDefault="003E40A5" w:rsidP="00BA1F34">
      <w:pPr>
        <w:pStyle w:val="EX"/>
      </w:pPr>
      <w:r>
        <w:t>[9]</w:t>
      </w:r>
      <w:r>
        <w:tab/>
      </w:r>
      <w:r w:rsidR="00FF7886">
        <w:t xml:space="preserve">IETF </w:t>
      </w:r>
      <w:r w:rsidRPr="003E40A5">
        <w:t>RFC 6712:"Internet X.509 Public Key Infrastructure -- HTTP Transfer for the Certificate Management Protocol (CMP)"</w:t>
      </w:r>
    </w:p>
    <w:p w14:paraId="3612D3FE" w14:textId="54D13944" w:rsidR="00FE4AFF" w:rsidRDefault="00FE4AFF" w:rsidP="00BA1F34">
      <w:pPr>
        <w:pStyle w:val="EX"/>
      </w:pPr>
      <w:r>
        <w:lastRenderedPageBreak/>
        <w:t>[10]</w:t>
      </w:r>
      <w:r>
        <w:tab/>
      </w:r>
      <w:r w:rsidRPr="00FE4AFF">
        <w:t>IETF RFC 4210: "Internet X.509 Public Key Infrastructure Certificate Management Protocol"</w:t>
      </w:r>
    </w:p>
    <w:p w14:paraId="798ECED3" w14:textId="36097869" w:rsidR="00FE4AFF" w:rsidRDefault="00FE4AFF" w:rsidP="00BA1F34">
      <w:pPr>
        <w:pStyle w:val="EX"/>
      </w:pPr>
      <w:r>
        <w:t>[11]</w:t>
      </w:r>
      <w:r>
        <w:tab/>
      </w:r>
      <w:r w:rsidRPr="00FE4AFF">
        <w:t xml:space="preserve">IETF: Certificate Management Protocol (CMP) Updates, </w:t>
      </w:r>
      <w:hyperlink r:id="rId17" w:history="1">
        <w:r w:rsidRPr="008649C9">
          <w:rPr>
            <w:rStyle w:val="Hyperlink"/>
          </w:rPr>
          <w:t>https://datatracker.ietf.org/doc/html/draft-ietf-lamps-cmp-updates-21</w:t>
        </w:r>
      </w:hyperlink>
      <w:r>
        <w:t xml:space="preserve"> </w:t>
      </w:r>
    </w:p>
    <w:p w14:paraId="245D2778" w14:textId="12A0A7B6" w:rsidR="002E0463" w:rsidRDefault="002E0463" w:rsidP="00BA1F34">
      <w:pPr>
        <w:pStyle w:val="EX"/>
      </w:pPr>
      <w:r>
        <w:t>[12]</w:t>
      </w:r>
      <w:r>
        <w:tab/>
      </w:r>
      <w:r w:rsidRPr="002E0463">
        <w:t>ETSI GR NFV-SEC 005 V1.2.1: "Network Functions Virtualisation (NFV); Trust; Report on Certificate Management"</w:t>
      </w:r>
    </w:p>
    <w:p w14:paraId="384EAEDC" w14:textId="29689152" w:rsidR="002E0463" w:rsidRDefault="002E0463" w:rsidP="00BA1F34">
      <w:pPr>
        <w:pStyle w:val="EX"/>
      </w:pPr>
      <w:r>
        <w:t>[13]</w:t>
      </w:r>
      <w:r>
        <w:tab/>
      </w:r>
      <w:r w:rsidRPr="008E7D54">
        <w:t>ETSI GS-NFV 006</w:t>
      </w:r>
      <w:r>
        <w:t xml:space="preserve"> V2.1.1:</w:t>
      </w:r>
      <w:r w:rsidRPr="008E7D54">
        <w:t xml:space="preserve"> </w:t>
      </w:r>
      <w:r>
        <w:t>"</w:t>
      </w:r>
      <w:r w:rsidRPr="008E7D54">
        <w:t>Management and Orchestration; Architectural Framework Specification</w:t>
      </w:r>
      <w:r>
        <w:t>".</w:t>
      </w:r>
    </w:p>
    <w:p w14:paraId="2B9BC5D7" w14:textId="1B50A776" w:rsidR="00E92EE3" w:rsidRDefault="00E92EE3" w:rsidP="00BA1F34">
      <w:pPr>
        <w:pStyle w:val="EX"/>
      </w:pPr>
      <w:r>
        <w:t>[14]</w:t>
      </w:r>
      <w:r>
        <w:tab/>
      </w:r>
      <w:r w:rsidRPr="00E92EE3">
        <w:t xml:space="preserve">3GPP TS </w:t>
      </w:r>
      <w:r w:rsidR="00803CEE">
        <w:t>2</w:t>
      </w:r>
      <w:r w:rsidRPr="00E92EE3">
        <w:t>3.502: " Procedures for the 5G System (5GS)"</w:t>
      </w:r>
    </w:p>
    <w:p w14:paraId="3A801BB8" w14:textId="083BF17B" w:rsidR="00FC5EEB" w:rsidRDefault="00FC5EEB" w:rsidP="00BA1F34">
      <w:pPr>
        <w:pStyle w:val="EX"/>
      </w:pPr>
      <w:r>
        <w:t>[15]</w:t>
      </w:r>
      <w:r>
        <w:tab/>
      </w:r>
      <w:r w:rsidR="00FF7886">
        <w:t xml:space="preserve">IETF </w:t>
      </w:r>
      <w:r w:rsidRPr="00FC5EEB">
        <w:t>RFC 6066: "Transport Layer Security (TLS) Extensions: Extension Definitions"</w:t>
      </w:r>
    </w:p>
    <w:p w14:paraId="069F9245" w14:textId="55A60373" w:rsidR="00FC5EEB" w:rsidRDefault="00FC5EEB" w:rsidP="00BA1F34">
      <w:pPr>
        <w:pStyle w:val="EX"/>
      </w:pPr>
      <w:r>
        <w:t>[16]</w:t>
      </w:r>
      <w:r>
        <w:tab/>
      </w:r>
      <w:r w:rsidR="00FF7886">
        <w:t xml:space="preserve">IETF </w:t>
      </w:r>
      <w:r w:rsidRPr="00FC5EEB">
        <w:t>RFC 6961: "The Transport Layer Security (TLS) Multiple Certificate Status Request Extension</w:t>
      </w:r>
    </w:p>
    <w:p w14:paraId="2575B74D" w14:textId="34169890" w:rsidR="00B07687" w:rsidRDefault="00B07687" w:rsidP="00BA1F34">
      <w:pPr>
        <w:pStyle w:val="EX"/>
      </w:pPr>
      <w:r>
        <w:t>[17]</w:t>
      </w:r>
      <w:r>
        <w:tab/>
      </w:r>
      <w:r w:rsidRPr="00B07687">
        <w:t>3GPP TR 33.848: "Study on Security Impacts of Virtualisation"</w:t>
      </w:r>
    </w:p>
    <w:p w14:paraId="61E79FEE" w14:textId="2E733872" w:rsidR="001013E6" w:rsidRDefault="001013E6" w:rsidP="00BA1F34">
      <w:pPr>
        <w:pStyle w:val="EX"/>
      </w:pPr>
      <w:r>
        <w:t>[18]</w:t>
      </w:r>
      <w:r>
        <w:tab/>
      </w:r>
      <w:r w:rsidR="004F5A07">
        <w:t xml:space="preserve">IETF </w:t>
      </w:r>
      <w:r w:rsidRPr="001013E6">
        <w:t>RFC 4211: “Internet X.509 Public Key Infrastructure Certificate Request Message Format (CRMF)”</w:t>
      </w:r>
    </w:p>
    <w:p w14:paraId="0F8D68B3" w14:textId="451390CB" w:rsidR="00A522C7" w:rsidRDefault="00A522C7" w:rsidP="00BA1F34">
      <w:pPr>
        <w:pStyle w:val="EX"/>
      </w:pPr>
      <w:r>
        <w:t>[19]</w:t>
      </w:r>
      <w:r>
        <w:tab/>
      </w:r>
      <w:r w:rsidR="004F5A07">
        <w:t xml:space="preserve">IETF </w:t>
      </w:r>
      <w:r w:rsidRPr="00A522C7">
        <w:t>RFC 5280: “Internet X.509 Public Key Infrastructure Certificate and Certificate Revocation List (CRL) Profile”</w:t>
      </w:r>
    </w:p>
    <w:p w14:paraId="541B0D76" w14:textId="39062CE2" w:rsidR="003E453F" w:rsidRDefault="003E453F" w:rsidP="00BA1F34">
      <w:pPr>
        <w:pStyle w:val="EX"/>
        <w:rPr>
          <w:rStyle w:val="Hyperlink"/>
          <w:color w:val="auto"/>
          <w:u w:val="none"/>
        </w:rPr>
      </w:pPr>
      <w:r>
        <w:t>[20]</w:t>
      </w:r>
      <w:r>
        <w:tab/>
      </w:r>
      <w:hyperlink r:id="rId18" w:history="1">
        <w:r>
          <w:rPr>
            <w:rStyle w:val="Hyperlink"/>
          </w:rPr>
          <w:t>draft-ietf-lamps-cmp-algorithms-15 - Certificate Management Protocol (CMP) Algorithms</w:t>
        </w:r>
      </w:hyperlink>
      <w:r>
        <w:rPr>
          <w:rStyle w:val="Hyperlink"/>
        </w:rPr>
        <w:t xml:space="preserve"> </w:t>
      </w:r>
      <w:r w:rsidRPr="00563EE0">
        <w:rPr>
          <w:rStyle w:val="Hyperlink"/>
          <w:color w:val="auto"/>
          <w:u w:val="none"/>
        </w:rPr>
        <w:t>“Certificate Management Protocol (CMP) Algorithms”</w:t>
      </w:r>
    </w:p>
    <w:p w14:paraId="3CF4AB66" w14:textId="2AC129A1" w:rsidR="00AE021E" w:rsidRDefault="00AE021E" w:rsidP="00BA1F34">
      <w:pPr>
        <w:pStyle w:val="EX"/>
      </w:pPr>
      <w:r>
        <w:rPr>
          <w:rStyle w:val="Hyperlink"/>
          <w:color w:val="auto"/>
          <w:u w:val="none"/>
        </w:rPr>
        <w:t>[21]</w:t>
      </w:r>
      <w:r>
        <w:rPr>
          <w:rStyle w:val="Hyperlink"/>
          <w:color w:val="auto"/>
          <w:u w:val="none"/>
        </w:rPr>
        <w:tab/>
      </w:r>
      <w:r w:rsidR="00026124">
        <w:t xml:space="preserve">IETF </w:t>
      </w:r>
      <w:r w:rsidR="00026124" w:rsidRPr="00A32AC1">
        <w:t>draft-ietf-lamps-nf-eku-00</w:t>
      </w:r>
      <w:r w:rsidR="00026124">
        <w:t>: “</w:t>
      </w:r>
      <w:r w:rsidR="00026124" w:rsidRPr="00A32AC1">
        <w:t>X.509 Certificate Extended Key Usage (EKU) for (JOSE) and CBOR Object Signing and Encryption (COSE)</w:t>
      </w:r>
      <w:r w:rsidR="00026124">
        <w:t xml:space="preserve">” </w:t>
      </w:r>
      <w:hyperlink r:id="rId19" w:history="1">
        <w:r w:rsidR="00026124" w:rsidRPr="005B4F58">
          <w:rPr>
            <w:rStyle w:val="Hyperlink"/>
          </w:rPr>
          <w:t>https://datatracker.ietf.org/doc/html/draft-ietf-lamps-nf-eku</w:t>
        </w:r>
      </w:hyperlink>
      <w:r w:rsidR="00026124">
        <w:t xml:space="preserve"> </w:t>
      </w:r>
    </w:p>
    <w:p w14:paraId="30F0A809" w14:textId="6A06F393" w:rsidR="00D80E1E" w:rsidRDefault="00D80E1E" w:rsidP="00BA1F34">
      <w:pPr>
        <w:pStyle w:val="EX"/>
      </w:pPr>
      <w:r>
        <w:t>[22]</w:t>
      </w:r>
      <w:r>
        <w:tab/>
        <w:t xml:space="preserve">3GPP TS 29.500: </w:t>
      </w:r>
      <w:r w:rsidR="004B402F">
        <w:t>“</w:t>
      </w:r>
      <w:r w:rsidR="004B402F" w:rsidRPr="004B402F">
        <w:t>5G System; Technical Realization of Service Based Architecture; Stage 3</w:t>
      </w:r>
      <w:r w:rsidR="004B402F">
        <w:t>”</w:t>
      </w:r>
    </w:p>
    <w:p w14:paraId="27BB3189" w14:textId="1E7F6AA4" w:rsidR="00E11238" w:rsidRDefault="00E11238" w:rsidP="00BA1F34">
      <w:pPr>
        <w:pStyle w:val="EX"/>
      </w:pPr>
      <w:r>
        <w:t>[23]</w:t>
      </w:r>
      <w:r>
        <w:tab/>
        <w:t>IETF RFC 8555: “</w:t>
      </w:r>
      <w:r w:rsidRPr="00E11238">
        <w:t>Automatic Certificate Management Environment (ACME)”</w:t>
      </w:r>
    </w:p>
    <w:p w14:paraId="192AC563" w14:textId="5069540F" w:rsidR="00F74C5E" w:rsidRDefault="00F74C5E" w:rsidP="00BA1F34">
      <w:pPr>
        <w:pStyle w:val="EX"/>
        <w:rPr>
          <w:lang w:val="en-US"/>
        </w:rPr>
      </w:pPr>
      <w:r>
        <w:t>[24]</w:t>
      </w:r>
      <w:r>
        <w:tab/>
        <w:t xml:space="preserve">IETF RFC 8259: </w:t>
      </w:r>
      <w:r>
        <w:rPr>
          <w:lang w:val="en-US"/>
        </w:rPr>
        <w:t>“</w:t>
      </w:r>
      <w:r w:rsidRPr="00314538">
        <w:rPr>
          <w:lang w:val="en-US"/>
        </w:rPr>
        <w:t>The JavaScript Object Notation (JSON) Data Interchange Format</w:t>
      </w:r>
      <w:r>
        <w:rPr>
          <w:lang w:val="en-US"/>
        </w:rPr>
        <w:t>”</w:t>
      </w:r>
    </w:p>
    <w:p w14:paraId="73CA9664" w14:textId="42E99B98" w:rsidR="00F74C5E" w:rsidRDefault="00F74C5E" w:rsidP="00BA1F34">
      <w:pPr>
        <w:pStyle w:val="EX"/>
        <w:rPr>
          <w:lang w:val="en-US"/>
        </w:rPr>
      </w:pPr>
      <w:r>
        <w:rPr>
          <w:lang w:val="en-US"/>
        </w:rPr>
        <w:t>[25]</w:t>
      </w:r>
      <w:r>
        <w:rPr>
          <w:lang w:val="en-US"/>
        </w:rPr>
        <w:tab/>
        <w:t>IETF RFC 9110: “</w:t>
      </w:r>
      <w:r w:rsidRPr="00314538">
        <w:rPr>
          <w:lang w:val="en-US"/>
        </w:rPr>
        <w:t>HTTP Semantics</w:t>
      </w:r>
      <w:r>
        <w:rPr>
          <w:lang w:val="en-US"/>
        </w:rPr>
        <w:t>”</w:t>
      </w:r>
    </w:p>
    <w:p w14:paraId="1702E379" w14:textId="3849C7F9" w:rsidR="00F74C5E" w:rsidRDefault="00F74C5E" w:rsidP="00BA1F34">
      <w:pPr>
        <w:pStyle w:val="EX"/>
        <w:rPr>
          <w:lang w:val="en-US"/>
        </w:rPr>
      </w:pPr>
      <w:r>
        <w:rPr>
          <w:lang w:val="en-US"/>
        </w:rPr>
        <w:t>[26]</w:t>
      </w:r>
      <w:r>
        <w:rPr>
          <w:lang w:val="en-US"/>
        </w:rPr>
        <w:tab/>
        <w:t>IETF RFC 8738: “</w:t>
      </w:r>
      <w:r w:rsidRPr="00314538">
        <w:rPr>
          <w:lang w:val="en-US"/>
        </w:rPr>
        <w:t>Automated Certificate Management Environment (ACME) IP Identifier Validation Extension</w:t>
      </w:r>
      <w:r>
        <w:rPr>
          <w:lang w:val="en-US"/>
        </w:rPr>
        <w:t>”</w:t>
      </w:r>
    </w:p>
    <w:p w14:paraId="01897081" w14:textId="1E0A9363" w:rsidR="0012001E" w:rsidRDefault="0012001E" w:rsidP="00BA1F34">
      <w:pPr>
        <w:pStyle w:val="EX"/>
      </w:pPr>
      <w:r>
        <w:rPr>
          <w:lang w:val="en-US"/>
        </w:rPr>
        <w:t>[27]</w:t>
      </w:r>
      <w:r>
        <w:rPr>
          <w:lang w:val="en-US"/>
        </w:rPr>
        <w:tab/>
        <w:t xml:space="preserve">IETF </w:t>
      </w:r>
      <w:r w:rsidRPr="0012001E">
        <w:rPr>
          <w:lang w:val="en-US"/>
        </w:rPr>
        <w:t>draft-ietf-acme-authority-token-tnauthlist-12</w:t>
      </w:r>
      <w:r>
        <w:rPr>
          <w:lang w:val="en-US"/>
        </w:rPr>
        <w:t>: “</w:t>
      </w:r>
      <w:proofErr w:type="spellStart"/>
      <w:r w:rsidRPr="0012001E">
        <w:rPr>
          <w:lang w:val="en-US"/>
        </w:rPr>
        <w:t>TNAuthList</w:t>
      </w:r>
      <w:proofErr w:type="spellEnd"/>
      <w:r w:rsidRPr="0012001E">
        <w:rPr>
          <w:lang w:val="en-US"/>
        </w:rPr>
        <w:t xml:space="preserve"> profile of ACME Authority Token</w:t>
      </w:r>
      <w:r>
        <w:rPr>
          <w:lang w:val="en-US"/>
        </w:rPr>
        <w:t xml:space="preserve">” </w:t>
      </w:r>
      <w:hyperlink r:id="rId20" w:history="1">
        <w:r w:rsidRPr="00D42FF8">
          <w:rPr>
            <w:rStyle w:val="Hyperlink"/>
          </w:rPr>
          <w:t>https://datatracker.ietf.org/doc/html/draft-ietf-acme-authority-token-tnauthlist-12</w:t>
        </w:r>
      </w:hyperlink>
      <w:r>
        <w:t xml:space="preserve"> </w:t>
      </w:r>
    </w:p>
    <w:p w14:paraId="16C4ED99" w14:textId="58C858E4" w:rsidR="00B827E9" w:rsidRPr="003E453F" w:rsidRDefault="00B827E9" w:rsidP="00BA1F34">
      <w:pPr>
        <w:pStyle w:val="EX"/>
      </w:pPr>
      <w:r>
        <w:t>[28]</w:t>
      </w:r>
      <w:r>
        <w:tab/>
        <w:t>IETF RFC 8739: “</w:t>
      </w:r>
      <w:r w:rsidRPr="00B827E9">
        <w:t>Support for Short-Term, Automatically Renewed (STAR) Certificates in the Automated Certificate Management Environment (ACME)</w:t>
      </w:r>
      <w:r>
        <w:t>”</w:t>
      </w:r>
    </w:p>
    <w:p w14:paraId="71D299B1" w14:textId="77777777" w:rsidR="00080512" w:rsidRPr="004D3578" w:rsidRDefault="00080512">
      <w:pPr>
        <w:pStyle w:val="Heading1"/>
      </w:pPr>
      <w:bookmarkStart w:id="26" w:name="definitions"/>
      <w:bookmarkStart w:id="27" w:name="_Toc136254043"/>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375F0912" w14:textId="77777777" w:rsidR="00080512" w:rsidRPr="004D3578" w:rsidRDefault="00080512">
      <w:pPr>
        <w:pStyle w:val="Heading2"/>
      </w:pPr>
      <w:bookmarkStart w:id="28" w:name="_Toc136254044"/>
      <w:r w:rsidRPr="004D3578">
        <w:t>3.1</w:t>
      </w:r>
      <w:r w:rsidRPr="004D3578">
        <w:tab/>
      </w:r>
      <w:r w:rsidR="002B6339">
        <w:t>Terms</w:t>
      </w:r>
      <w:bookmarkEnd w:id="28"/>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2C9E522" w14:textId="77777777" w:rsidR="00080512" w:rsidRPr="004D3578" w:rsidRDefault="00080512">
      <w:pPr>
        <w:pStyle w:val="Heading2"/>
      </w:pPr>
      <w:bookmarkStart w:id="29" w:name="_Toc136254045"/>
      <w:r w:rsidRPr="004D3578">
        <w:lastRenderedPageBreak/>
        <w:t>3.2</w:t>
      </w:r>
      <w:r w:rsidRPr="004D3578">
        <w:tab/>
        <w:t>Symbols</w:t>
      </w:r>
      <w:bookmarkEnd w:id="29"/>
    </w:p>
    <w:p w14:paraId="72F024C0" w14:textId="712C4B85" w:rsidR="00080512" w:rsidRPr="004D3578" w:rsidRDefault="002339DA" w:rsidP="005B7B0B">
      <w:pPr>
        <w:keepNext/>
      </w:pPr>
      <w:r>
        <w:t>Void</w:t>
      </w:r>
    </w:p>
    <w:p w14:paraId="01BED310" w14:textId="77777777" w:rsidR="00080512" w:rsidRPr="004D3578" w:rsidRDefault="00080512">
      <w:pPr>
        <w:pStyle w:val="Heading2"/>
      </w:pPr>
      <w:bookmarkStart w:id="30" w:name="_Toc136254046"/>
      <w:r w:rsidRPr="004D3578">
        <w:t>3.3</w:t>
      </w:r>
      <w:r w:rsidRPr="004D3578">
        <w:tab/>
        <w:t>Abbreviations</w:t>
      </w:r>
      <w:bookmarkEnd w:id="30"/>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0C9E6471" w:rsidR="00080512" w:rsidRPr="004D3578" w:rsidRDefault="00080512">
      <w:pPr>
        <w:pStyle w:val="EW"/>
      </w:pPr>
    </w:p>
    <w:p w14:paraId="22697713" w14:textId="7E51A2FB" w:rsidR="002339DA" w:rsidRDefault="002339DA" w:rsidP="002339DA">
      <w:pPr>
        <w:pStyle w:val="EW"/>
      </w:pPr>
      <w:r>
        <w:t>ACME</w:t>
      </w:r>
      <w:r w:rsidRPr="004D3578">
        <w:tab/>
      </w:r>
      <w:r>
        <w:t>Automatic Certificate Management Environment</w:t>
      </w:r>
    </w:p>
    <w:p w14:paraId="4309C594" w14:textId="77777777" w:rsidR="002339DA" w:rsidRDefault="002339DA" w:rsidP="002339DA">
      <w:pPr>
        <w:pStyle w:val="EW"/>
      </w:pPr>
      <w:r>
        <w:t>CA</w:t>
      </w:r>
      <w:r>
        <w:tab/>
        <w:t>Certification Authority</w:t>
      </w:r>
    </w:p>
    <w:p w14:paraId="68EDA903" w14:textId="77777777" w:rsidR="002339DA" w:rsidRDefault="002339DA" w:rsidP="002339DA">
      <w:pPr>
        <w:pStyle w:val="EW"/>
      </w:pPr>
      <w:r>
        <w:t>CCA</w:t>
      </w:r>
      <w:r>
        <w:tab/>
        <w:t>Client Credential Assertion</w:t>
      </w:r>
    </w:p>
    <w:p w14:paraId="0079C7AA" w14:textId="77777777" w:rsidR="002339DA" w:rsidRDefault="002339DA" w:rsidP="002339DA">
      <w:pPr>
        <w:pStyle w:val="EW"/>
      </w:pPr>
      <w:proofErr w:type="spellStart"/>
      <w:r>
        <w:t>CeEF</w:t>
      </w:r>
      <w:proofErr w:type="spellEnd"/>
      <w:r>
        <w:tab/>
        <w:t>Certificate Enrolment Function</w:t>
      </w:r>
    </w:p>
    <w:p w14:paraId="5AED63A1" w14:textId="77777777" w:rsidR="002339DA" w:rsidRDefault="002339DA" w:rsidP="002339DA">
      <w:pPr>
        <w:pStyle w:val="EW"/>
      </w:pPr>
      <w:r>
        <w:t>CEMAF</w:t>
      </w:r>
      <w:r>
        <w:tab/>
        <w:t xml:space="preserve">Certificate Enrolment and </w:t>
      </w:r>
      <w:proofErr w:type="spellStart"/>
      <w:r>
        <w:t>MAnagement</w:t>
      </w:r>
      <w:proofErr w:type="spellEnd"/>
      <w:r>
        <w:t xml:space="preserve"> Framework</w:t>
      </w:r>
    </w:p>
    <w:p w14:paraId="6013EB08" w14:textId="77777777" w:rsidR="002339DA" w:rsidRDefault="002339DA" w:rsidP="002339DA">
      <w:pPr>
        <w:pStyle w:val="EW"/>
      </w:pPr>
      <w:proofErr w:type="spellStart"/>
      <w:r>
        <w:t>CeMF</w:t>
      </w:r>
      <w:proofErr w:type="spellEnd"/>
      <w:r>
        <w:tab/>
        <w:t>CEMAF Management Function</w:t>
      </w:r>
    </w:p>
    <w:p w14:paraId="772C8B83" w14:textId="77777777" w:rsidR="002339DA" w:rsidRDefault="002339DA" w:rsidP="002339DA">
      <w:pPr>
        <w:pStyle w:val="EW"/>
      </w:pPr>
      <w:r>
        <w:t>CM</w:t>
      </w:r>
      <w:r>
        <w:tab/>
        <w:t>Certificate Management</w:t>
      </w:r>
    </w:p>
    <w:p w14:paraId="02F1193A" w14:textId="77777777" w:rsidR="002339DA" w:rsidRDefault="002339DA" w:rsidP="002339DA">
      <w:pPr>
        <w:pStyle w:val="EW"/>
      </w:pPr>
      <w:r>
        <w:t>CMNE</w:t>
      </w:r>
      <w:r>
        <w:tab/>
        <w:t>Certificate Management Network Entity</w:t>
      </w:r>
    </w:p>
    <w:p w14:paraId="76618AA0" w14:textId="77777777" w:rsidR="002339DA" w:rsidRDefault="002339DA" w:rsidP="002339DA">
      <w:pPr>
        <w:pStyle w:val="EW"/>
      </w:pPr>
      <w:r>
        <w:t>CMP</w:t>
      </w:r>
      <w:r>
        <w:tab/>
        <w:t>Certificate Management Protocol</w:t>
      </w:r>
    </w:p>
    <w:p w14:paraId="1710240D" w14:textId="77777777" w:rsidR="002339DA" w:rsidRDefault="002339DA" w:rsidP="002339DA">
      <w:pPr>
        <w:pStyle w:val="EW"/>
      </w:pPr>
      <w:r>
        <w:t>CRL</w:t>
      </w:r>
      <w:r>
        <w:tab/>
        <w:t>Certification Revocation List</w:t>
      </w:r>
    </w:p>
    <w:p w14:paraId="6143BDF1" w14:textId="77777777" w:rsidR="002339DA" w:rsidRDefault="002339DA" w:rsidP="002339DA">
      <w:pPr>
        <w:pStyle w:val="EW"/>
      </w:pPr>
      <w:r>
        <w:t>CSR</w:t>
      </w:r>
      <w:r>
        <w:tab/>
        <w:t xml:space="preserve">Certificate Signing Request </w:t>
      </w:r>
    </w:p>
    <w:p w14:paraId="7EDAC1BB" w14:textId="77777777" w:rsidR="002339DA" w:rsidRDefault="002339DA" w:rsidP="002339DA">
      <w:pPr>
        <w:pStyle w:val="EW"/>
      </w:pPr>
      <w:r>
        <w:t>CUO</w:t>
      </w:r>
      <w:r>
        <w:tab/>
        <w:t>Certificate Update Orchestrator</w:t>
      </w:r>
    </w:p>
    <w:p w14:paraId="29471474" w14:textId="77777777" w:rsidR="002339DA" w:rsidRDefault="002339DA" w:rsidP="002339DA">
      <w:pPr>
        <w:pStyle w:val="EW"/>
      </w:pPr>
      <w:r>
        <w:t>EE</w:t>
      </w:r>
      <w:r>
        <w:tab/>
        <w:t>End Entity</w:t>
      </w:r>
    </w:p>
    <w:p w14:paraId="26E860D0" w14:textId="77777777" w:rsidR="002339DA" w:rsidRDefault="002339DA" w:rsidP="002339DA">
      <w:pPr>
        <w:pStyle w:val="EW"/>
      </w:pPr>
      <w:r>
        <w:t>EKU</w:t>
      </w:r>
      <w:r>
        <w:tab/>
        <w:t>Extended Key Usage</w:t>
      </w:r>
    </w:p>
    <w:p w14:paraId="3BD6C7A8" w14:textId="77777777" w:rsidR="002339DA" w:rsidRDefault="002339DA" w:rsidP="002339DA">
      <w:pPr>
        <w:pStyle w:val="EW"/>
      </w:pPr>
      <w:r>
        <w:t>IAK</w:t>
      </w:r>
      <w:r>
        <w:tab/>
        <w:t>Initial Authentication Key</w:t>
      </w:r>
    </w:p>
    <w:p w14:paraId="39B6456F" w14:textId="77777777" w:rsidR="002339DA" w:rsidRDefault="002339DA" w:rsidP="002339DA">
      <w:pPr>
        <w:pStyle w:val="EW"/>
        <w:rPr>
          <w:lang w:val="en-US"/>
        </w:rPr>
      </w:pPr>
      <w:r w:rsidRPr="004861A7">
        <w:rPr>
          <w:lang w:val="en-US"/>
        </w:rPr>
        <w:t>JWS</w:t>
      </w:r>
      <w:r>
        <w:rPr>
          <w:lang w:val="en-US"/>
        </w:rPr>
        <w:tab/>
        <w:t>JSON Web Signature</w:t>
      </w:r>
    </w:p>
    <w:p w14:paraId="20927F27" w14:textId="77777777" w:rsidR="002339DA" w:rsidRDefault="002339DA" w:rsidP="002339DA">
      <w:pPr>
        <w:pStyle w:val="EW"/>
        <w:rPr>
          <w:lang w:val="en-US"/>
        </w:rPr>
      </w:pPr>
      <w:r>
        <w:rPr>
          <w:lang w:val="en-US"/>
        </w:rPr>
        <w:t>LCM</w:t>
      </w:r>
      <w:r>
        <w:rPr>
          <w:lang w:val="en-US"/>
        </w:rPr>
        <w:tab/>
        <w:t>Lifecycle Management</w:t>
      </w:r>
    </w:p>
    <w:p w14:paraId="2F24CE1D" w14:textId="77777777" w:rsidR="002339DA" w:rsidRDefault="002339DA" w:rsidP="002339DA">
      <w:pPr>
        <w:pStyle w:val="EW"/>
        <w:rPr>
          <w:lang w:val="en-US"/>
        </w:rPr>
      </w:pPr>
      <w:r>
        <w:rPr>
          <w:lang w:val="en-US"/>
        </w:rPr>
        <w:t>NSCOF</w:t>
      </w:r>
      <w:r>
        <w:rPr>
          <w:lang w:val="en-US"/>
        </w:rPr>
        <w:tab/>
        <w:t>Network Slice Certificate Orchestration Function</w:t>
      </w:r>
    </w:p>
    <w:p w14:paraId="32040B4C" w14:textId="77777777" w:rsidR="002339DA" w:rsidRDefault="002339DA" w:rsidP="002339DA">
      <w:pPr>
        <w:pStyle w:val="EW"/>
        <w:rPr>
          <w:lang w:val="en-US"/>
        </w:rPr>
      </w:pPr>
      <w:r>
        <w:rPr>
          <w:lang w:val="en-US"/>
        </w:rPr>
        <w:t>OAM</w:t>
      </w:r>
      <w:r>
        <w:rPr>
          <w:lang w:val="en-US"/>
        </w:rPr>
        <w:tab/>
      </w:r>
      <w:r w:rsidRPr="00D17E8E">
        <w:rPr>
          <w:lang w:val="en-US"/>
        </w:rPr>
        <w:t>Operations, Administration and Maintenance</w:t>
      </w:r>
    </w:p>
    <w:p w14:paraId="60323780" w14:textId="77777777" w:rsidR="002339DA" w:rsidRDefault="002339DA" w:rsidP="002339DA">
      <w:pPr>
        <w:pStyle w:val="EW"/>
        <w:rPr>
          <w:lang w:val="en-US"/>
        </w:rPr>
      </w:pPr>
      <w:r w:rsidRPr="004861A7">
        <w:rPr>
          <w:lang w:val="en-US"/>
        </w:rPr>
        <w:t>OCSP</w:t>
      </w:r>
      <w:r>
        <w:rPr>
          <w:lang w:val="en-US"/>
        </w:rPr>
        <w:tab/>
        <w:t>Online Certificate Status Protocol</w:t>
      </w:r>
    </w:p>
    <w:p w14:paraId="018821FD" w14:textId="77777777" w:rsidR="002339DA" w:rsidRPr="00D17E8E" w:rsidRDefault="002339DA" w:rsidP="002339DA">
      <w:pPr>
        <w:pStyle w:val="EW"/>
        <w:rPr>
          <w:lang w:val="en-US"/>
        </w:rPr>
      </w:pPr>
      <w:r w:rsidRPr="00D17E8E">
        <w:rPr>
          <w:lang w:val="en-US"/>
        </w:rPr>
        <w:t>PKCS</w:t>
      </w:r>
      <w:r w:rsidRPr="00D17E8E">
        <w:rPr>
          <w:lang w:val="en-US"/>
        </w:rPr>
        <w:tab/>
        <w:t>Public Key Cryptography Standards</w:t>
      </w:r>
    </w:p>
    <w:p w14:paraId="5E8C9D62" w14:textId="77777777" w:rsidR="002339DA" w:rsidRPr="00B261C2" w:rsidRDefault="002339DA" w:rsidP="002339DA">
      <w:pPr>
        <w:pStyle w:val="EW"/>
        <w:rPr>
          <w:lang w:val="en-US"/>
        </w:rPr>
      </w:pPr>
      <w:r w:rsidRPr="00B261C2">
        <w:rPr>
          <w:lang w:val="en-US"/>
        </w:rPr>
        <w:t>PKI</w:t>
      </w:r>
      <w:r w:rsidRPr="00B261C2">
        <w:rPr>
          <w:lang w:val="en-US"/>
        </w:rPr>
        <w:tab/>
        <w:t>Public Key Infrastructure</w:t>
      </w:r>
    </w:p>
    <w:p w14:paraId="537E9477" w14:textId="77777777" w:rsidR="002339DA" w:rsidRDefault="002339DA" w:rsidP="002339DA">
      <w:pPr>
        <w:pStyle w:val="EW"/>
        <w:rPr>
          <w:lang w:val="en-US"/>
        </w:rPr>
      </w:pPr>
      <w:r>
        <w:rPr>
          <w:lang w:val="en-US"/>
        </w:rPr>
        <w:t>POP</w:t>
      </w:r>
      <w:r>
        <w:rPr>
          <w:lang w:val="en-US"/>
        </w:rPr>
        <w:tab/>
        <w:t>Proof of Possession</w:t>
      </w:r>
    </w:p>
    <w:p w14:paraId="3A1272B2" w14:textId="77777777" w:rsidR="002339DA" w:rsidRDefault="002339DA" w:rsidP="002339DA">
      <w:pPr>
        <w:pStyle w:val="EW"/>
        <w:rPr>
          <w:lang w:val="en-US"/>
        </w:rPr>
      </w:pPr>
      <w:r>
        <w:rPr>
          <w:lang w:val="en-US"/>
        </w:rPr>
        <w:t>PSK</w:t>
      </w:r>
      <w:r>
        <w:rPr>
          <w:lang w:val="en-US"/>
        </w:rPr>
        <w:tab/>
        <w:t>Pre-Shared Key</w:t>
      </w:r>
    </w:p>
    <w:p w14:paraId="70C6EBDB" w14:textId="77777777" w:rsidR="002339DA" w:rsidRPr="00B261C2" w:rsidRDefault="002339DA" w:rsidP="002339DA">
      <w:pPr>
        <w:pStyle w:val="EW"/>
        <w:rPr>
          <w:lang w:val="en-US"/>
        </w:rPr>
      </w:pPr>
      <w:r w:rsidRPr="00B261C2">
        <w:rPr>
          <w:lang w:val="en-US"/>
        </w:rPr>
        <w:t>RA</w:t>
      </w:r>
      <w:r w:rsidRPr="00B261C2">
        <w:rPr>
          <w:lang w:val="en-US"/>
        </w:rPr>
        <w:tab/>
        <w:t>R</w:t>
      </w:r>
      <w:r>
        <w:rPr>
          <w:lang w:val="en-US"/>
        </w:rPr>
        <w:t>egistration Authority</w:t>
      </w:r>
    </w:p>
    <w:p w14:paraId="1A531E8E" w14:textId="77777777" w:rsidR="002339DA" w:rsidRDefault="002339DA" w:rsidP="002339DA">
      <w:pPr>
        <w:pStyle w:val="EW"/>
        <w:rPr>
          <w:lang w:val="en-US"/>
        </w:rPr>
      </w:pPr>
      <w:r w:rsidRPr="00B261C2">
        <w:rPr>
          <w:lang w:val="en-US"/>
        </w:rPr>
        <w:t>SAN</w:t>
      </w:r>
      <w:r w:rsidRPr="00B261C2">
        <w:rPr>
          <w:lang w:val="en-US"/>
        </w:rPr>
        <w:tab/>
        <w:t>Su</w:t>
      </w:r>
      <w:r>
        <w:rPr>
          <w:lang w:val="en-US"/>
        </w:rPr>
        <w:t>bject Alt Name</w:t>
      </w:r>
    </w:p>
    <w:p w14:paraId="01C7F9F1" w14:textId="77777777" w:rsidR="002339DA" w:rsidRPr="00B261C2" w:rsidRDefault="002339DA" w:rsidP="002339DA">
      <w:pPr>
        <w:pStyle w:val="EW"/>
        <w:rPr>
          <w:lang w:val="en-US"/>
        </w:rPr>
      </w:pPr>
      <w:r>
        <w:rPr>
          <w:lang w:val="en-US"/>
        </w:rPr>
        <w:t>STAR</w:t>
      </w:r>
      <w:r>
        <w:rPr>
          <w:lang w:val="en-US"/>
        </w:rPr>
        <w:tab/>
        <w:t>Short Term Automatically Renewed</w:t>
      </w:r>
    </w:p>
    <w:p w14:paraId="6FCC498C" w14:textId="77777777" w:rsidR="002339DA" w:rsidRPr="00B261C2" w:rsidRDefault="002339DA" w:rsidP="002339DA">
      <w:pPr>
        <w:pStyle w:val="EW"/>
        <w:rPr>
          <w:lang w:val="en-US"/>
        </w:rPr>
      </w:pPr>
      <w:r w:rsidRPr="00B261C2">
        <w:rPr>
          <w:lang w:val="en-US"/>
        </w:rPr>
        <w:t>TLS</w:t>
      </w:r>
      <w:r>
        <w:rPr>
          <w:lang w:val="en-US"/>
        </w:rPr>
        <w:tab/>
        <w:t>Transport Layer Protocol</w:t>
      </w:r>
    </w:p>
    <w:p w14:paraId="0B2E6624" w14:textId="77777777" w:rsidR="002339DA" w:rsidRDefault="002339DA" w:rsidP="002339DA">
      <w:pPr>
        <w:pStyle w:val="EW"/>
        <w:rPr>
          <w:lang w:val="en-US"/>
        </w:rPr>
      </w:pPr>
      <w:r w:rsidRPr="00B261C2">
        <w:rPr>
          <w:lang w:val="en-US"/>
        </w:rPr>
        <w:t>UUID</w:t>
      </w:r>
      <w:r>
        <w:rPr>
          <w:lang w:val="en-US"/>
        </w:rPr>
        <w:tab/>
      </w:r>
      <w:r w:rsidRPr="00D17E8E">
        <w:rPr>
          <w:lang w:val="en-US"/>
        </w:rPr>
        <w:t xml:space="preserve">Universally Unique </w:t>
      </w:r>
      <w:proofErr w:type="spellStart"/>
      <w:r w:rsidRPr="00D17E8E">
        <w:rPr>
          <w:lang w:val="en-US"/>
        </w:rPr>
        <w:t>IDentifier</w:t>
      </w:r>
      <w:proofErr w:type="spellEnd"/>
    </w:p>
    <w:p w14:paraId="4C23CB9B" w14:textId="0E113B3D" w:rsidR="00080512" w:rsidRPr="004D3578" w:rsidRDefault="002339DA" w:rsidP="002339DA">
      <w:pPr>
        <w:pStyle w:val="EW"/>
      </w:pPr>
      <w:r>
        <w:rPr>
          <w:lang w:val="en-US"/>
        </w:rPr>
        <w:t>VNF</w:t>
      </w:r>
      <w:r>
        <w:rPr>
          <w:lang w:val="en-US"/>
        </w:rPr>
        <w:tab/>
        <w:t>Virtual Network Function</w:t>
      </w:r>
    </w:p>
    <w:p w14:paraId="1446CD75" w14:textId="77777777" w:rsidR="00080512" w:rsidRPr="004D3578" w:rsidRDefault="00080512">
      <w:pPr>
        <w:pStyle w:val="Heading1"/>
      </w:pPr>
      <w:bookmarkStart w:id="31" w:name="clause4"/>
      <w:bookmarkStart w:id="32" w:name="_Toc136254047"/>
      <w:bookmarkEnd w:id="31"/>
      <w:r w:rsidRPr="004D3578">
        <w:t>4</w:t>
      </w:r>
      <w:r w:rsidRPr="004D3578">
        <w:tab/>
      </w:r>
      <w:r w:rsidR="005B206C">
        <w:t>Architectural and security assumptions</w:t>
      </w:r>
      <w:bookmarkEnd w:id="32"/>
    </w:p>
    <w:p w14:paraId="15C5F406" w14:textId="63824432" w:rsidR="00080512" w:rsidRDefault="000F4491" w:rsidP="000F4491">
      <w:pPr>
        <w:pStyle w:val="Heading2"/>
      </w:pPr>
      <w:bookmarkStart w:id="33" w:name="_Toc136254048"/>
      <w:r>
        <w:t>4.</w:t>
      </w:r>
      <w:r w:rsidR="004D0688">
        <w:t>1</w:t>
      </w:r>
      <w:r>
        <w:tab/>
      </w:r>
      <w:r w:rsidR="00116312">
        <w:t>Security Assumption #1: Security requirements of intra NF communications</w:t>
      </w:r>
      <w:bookmarkEnd w:id="33"/>
    </w:p>
    <w:p w14:paraId="7D539BA1" w14:textId="37F9D162" w:rsidR="00116312" w:rsidRDefault="004D0688" w:rsidP="00116312">
      <w:pPr>
        <w:pStyle w:val="Heading3"/>
      </w:pPr>
      <w:bookmarkStart w:id="34" w:name="_Toc136254049"/>
      <w:r>
        <w:t>4.1.1</w:t>
      </w:r>
      <w:r>
        <w:tab/>
        <w:t>Background</w:t>
      </w:r>
      <w:bookmarkEnd w:id="34"/>
    </w:p>
    <w:p w14:paraId="05E27133" w14:textId="3AC36341" w:rsidR="004D0688" w:rsidRDefault="00927734" w:rsidP="004D0688">
      <w:r w:rsidRPr="00927734">
        <w:t>It is likely that SBA services will be made up from software components that communicate with each other over a LAN.  This "intra-SBA" communication needs to be secured.  Even if intra-SBA is not standardised, requirements on the security of this communications need to be present so that suitable certification methods can be created to test the SBA service.</w:t>
      </w:r>
    </w:p>
    <w:p w14:paraId="74C391BF" w14:textId="611EA202" w:rsidR="00927734" w:rsidRDefault="00927734" w:rsidP="00927734">
      <w:pPr>
        <w:pStyle w:val="Heading3"/>
      </w:pPr>
      <w:bookmarkStart w:id="35" w:name="_Toc136254050"/>
      <w:r>
        <w:lastRenderedPageBreak/>
        <w:t>4.1.2</w:t>
      </w:r>
      <w:r>
        <w:tab/>
        <w:t>Security threats</w:t>
      </w:r>
      <w:bookmarkEnd w:id="35"/>
    </w:p>
    <w:p w14:paraId="6F3A1F6F" w14:textId="17BC7E72" w:rsidR="00927734" w:rsidRDefault="002613C7" w:rsidP="00927734">
      <w:r w:rsidRPr="002613C7">
        <w:t xml:space="preserve">If the intra-SBA communication is insecure then, depending on the SBA service, user data may be leaked to an </w:t>
      </w:r>
      <w:r w:rsidR="0036545A" w:rsidRPr="002613C7">
        <w:t>attacker,</w:t>
      </w:r>
      <w:r w:rsidRPr="002613C7">
        <w:t xml:space="preserve"> or an attacker may be able to insert information that may cause adverse actions.</w:t>
      </w:r>
    </w:p>
    <w:p w14:paraId="607F11AF" w14:textId="14AEBC83" w:rsidR="002613C7" w:rsidRDefault="002613C7" w:rsidP="002613C7">
      <w:pPr>
        <w:pStyle w:val="Heading3"/>
      </w:pPr>
      <w:bookmarkStart w:id="36" w:name="_Toc136254051"/>
      <w:r>
        <w:t>4.1.3</w:t>
      </w:r>
      <w:r>
        <w:tab/>
        <w:t>Detailed Assumptions</w:t>
      </w:r>
      <w:bookmarkEnd w:id="36"/>
    </w:p>
    <w:p w14:paraId="4AFDAEFC" w14:textId="77777777" w:rsidR="0036545A" w:rsidRDefault="0036545A" w:rsidP="0036545A">
      <w:r>
        <w:t>Communications that are internal to an SBA service but carried on a LAN connection should be integrity protected.</w:t>
      </w:r>
    </w:p>
    <w:p w14:paraId="012EC47B" w14:textId="77777777" w:rsidR="0036545A" w:rsidRDefault="0036545A" w:rsidP="0036545A">
      <w:r>
        <w:t>Communications that are internal to an SBA service but carried on a LAN connection should be confidentiality protected.</w:t>
      </w:r>
    </w:p>
    <w:p w14:paraId="7A34485F" w14:textId="77777777" w:rsidR="0036545A" w:rsidRDefault="0036545A" w:rsidP="0036545A">
      <w:r>
        <w:t>Communications that are internal to an SBA service but carried on a LAN connection should be replay protected.</w:t>
      </w:r>
    </w:p>
    <w:p w14:paraId="0E82B79F" w14:textId="310134F1" w:rsidR="002613C7" w:rsidRDefault="0036545A" w:rsidP="0036545A">
      <w:r>
        <w:t>The endpoints for communications that are internal to an SBA service should be mutually authenticated.</w:t>
      </w:r>
    </w:p>
    <w:p w14:paraId="1658C909" w14:textId="225A7F34" w:rsidR="008212AD" w:rsidRDefault="008212AD" w:rsidP="008212AD">
      <w:pPr>
        <w:pStyle w:val="Heading2"/>
      </w:pPr>
      <w:bookmarkStart w:id="37" w:name="_Toc136254052"/>
      <w:r>
        <w:t>4.2</w:t>
      </w:r>
      <w:r>
        <w:tab/>
      </w:r>
      <w:r w:rsidR="00F553FC">
        <w:t>Security Assumption #2: Protection of private keys at rest</w:t>
      </w:r>
      <w:bookmarkEnd w:id="37"/>
    </w:p>
    <w:p w14:paraId="04CEB587" w14:textId="11A16888" w:rsidR="00F553FC" w:rsidRDefault="00F553FC" w:rsidP="00F553FC">
      <w:pPr>
        <w:pStyle w:val="Heading3"/>
      </w:pPr>
      <w:bookmarkStart w:id="38" w:name="_Toc136254053"/>
      <w:r>
        <w:t>4.2.1</w:t>
      </w:r>
      <w:r>
        <w:tab/>
        <w:t>Background</w:t>
      </w:r>
      <w:bookmarkEnd w:id="38"/>
    </w:p>
    <w:p w14:paraId="7833ED97" w14:textId="03E779CE" w:rsidR="00F553FC" w:rsidRDefault="002445D4" w:rsidP="00F553FC">
      <w:r w:rsidRPr="002445D4">
        <w:t>The TLS process produces private keys that need to be kept secure at rest.</w:t>
      </w:r>
    </w:p>
    <w:p w14:paraId="623883DD" w14:textId="68D13834" w:rsidR="002445D4" w:rsidRDefault="002445D4" w:rsidP="002445D4">
      <w:pPr>
        <w:pStyle w:val="Heading3"/>
      </w:pPr>
      <w:bookmarkStart w:id="39" w:name="_Toc136254054"/>
      <w:r>
        <w:t>4.2.2</w:t>
      </w:r>
      <w:r>
        <w:tab/>
        <w:t>Security threats</w:t>
      </w:r>
      <w:bookmarkEnd w:id="39"/>
    </w:p>
    <w:p w14:paraId="3D6623EB" w14:textId="0BC6CE09" w:rsidR="002445D4" w:rsidRDefault="00280BC1" w:rsidP="002445D4">
      <w:r w:rsidRPr="00280BC1">
        <w:t>If the private keys are not stored securely, then an attacker can access the keys and then emulate the SBA service as though it is the genuine service leading to data loss and the ability to perform Man in the Middle attacks.</w:t>
      </w:r>
    </w:p>
    <w:p w14:paraId="64DADEFF" w14:textId="3521DEDA" w:rsidR="00280BC1" w:rsidRDefault="00280BC1" w:rsidP="00280BC1">
      <w:pPr>
        <w:pStyle w:val="Heading3"/>
      </w:pPr>
      <w:bookmarkStart w:id="40" w:name="_Toc136254055"/>
      <w:r>
        <w:t>4.2.3</w:t>
      </w:r>
      <w:r>
        <w:tab/>
        <w:t>Detailed Assumptions</w:t>
      </w:r>
      <w:bookmarkEnd w:id="40"/>
    </w:p>
    <w:p w14:paraId="32F16936" w14:textId="77777777" w:rsidR="004C023C" w:rsidRDefault="004C023C" w:rsidP="004C023C">
      <w:r>
        <w:t>Private keys shall be securely stored at rest.</w:t>
      </w:r>
    </w:p>
    <w:p w14:paraId="725E14F4" w14:textId="28C18753" w:rsidR="004C023C" w:rsidRDefault="004C023C" w:rsidP="004C023C">
      <w:r>
        <w:t>Where a private key is stored internally to a service then it should be confidenti</w:t>
      </w:r>
      <w:r w:rsidR="00026124">
        <w:t>a</w:t>
      </w:r>
      <w:r>
        <w:t>lity and integrity protected.</w:t>
      </w:r>
    </w:p>
    <w:p w14:paraId="6F6F117B" w14:textId="1E56DAC4" w:rsidR="00280BC1" w:rsidRPr="00616A76" w:rsidRDefault="004C023C" w:rsidP="00616A76">
      <w:r>
        <w:t>Where a private key is stored in a secure central key repository, then the repository should be at least as secure as the key agreement method and the communications between the SBA service and the secure central key repository shall also be secured.</w:t>
      </w:r>
    </w:p>
    <w:p w14:paraId="662F3C01" w14:textId="77777777" w:rsidR="00E7435B" w:rsidRDefault="00E7435B" w:rsidP="00E7435B">
      <w:pPr>
        <w:pStyle w:val="Heading1"/>
      </w:pPr>
      <w:bookmarkStart w:id="41" w:name="tsgNames"/>
      <w:bookmarkStart w:id="42" w:name="_Toc48930850"/>
      <w:bookmarkStart w:id="43" w:name="_Toc49376099"/>
      <w:bookmarkStart w:id="44" w:name="_Toc56501548"/>
      <w:bookmarkStart w:id="45" w:name="_Toc136254056"/>
      <w:bookmarkEnd w:id="41"/>
      <w:r>
        <w:t>5</w:t>
      </w:r>
      <w:r>
        <w:tab/>
        <w:t>Key issues</w:t>
      </w:r>
      <w:bookmarkEnd w:id="42"/>
      <w:bookmarkEnd w:id="43"/>
      <w:bookmarkEnd w:id="44"/>
      <w:bookmarkEnd w:id="45"/>
    </w:p>
    <w:p w14:paraId="3FBBE430" w14:textId="1630F03B" w:rsidR="00E7435B" w:rsidRDefault="00E7435B" w:rsidP="00430A2C">
      <w:pPr>
        <w:pStyle w:val="Heading2"/>
      </w:pPr>
      <w:bookmarkStart w:id="46" w:name="_Toc513475447"/>
      <w:bookmarkStart w:id="47" w:name="_Toc48930863"/>
      <w:bookmarkStart w:id="48" w:name="_Toc49376112"/>
      <w:bookmarkStart w:id="49" w:name="_Toc56501565"/>
      <w:bookmarkStart w:id="50" w:name="_Toc136254057"/>
      <w:r>
        <w:t>5.</w:t>
      </w:r>
      <w:r w:rsidR="00430A2C">
        <w:t>1</w:t>
      </w:r>
      <w:r>
        <w:tab/>
        <w:t>Key Issue #</w:t>
      </w:r>
      <w:r w:rsidR="00430A2C">
        <w:t>1</w:t>
      </w:r>
      <w:r>
        <w:t xml:space="preserve">: </w:t>
      </w:r>
      <w:r w:rsidR="00430A2C">
        <w:t>Single certificate management protocol and procedures</w:t>
      </w:r>
      <w:bookmarkEnd w:id="46"/>
      <w:bookmarkEnd w:id="47"/>
      <w:bookmarkEnd w:id="48"/>
      <w:bookmarkEnd w:id="49"/>
      <w:bookmarkEnd w:id="50"/>
    </w:p>
    <w:p w14:paraId="262DCB6C" w14:textId="1543A3B5" w:rsidR="00E7435B" w:rsidRDefault="00E7435B" w:rsidP="00E7435B">
      <w:pPr>
        <w:pStyle w:val="Heading3"/>
      </w:pPr>
      <w:bookmarkStart w:id="51" w:name="_Toc513475448"/>
      <w:bookmarkStart w:id="52" w:name="_Toc48930864"/>
      <w:bookmarkStart w:id="53" w:name="_Toc49376113"/>
      <w:bookmarkStart w:id="54" w:name="_Toc56501566"/>
      <w:bookmarkStart w:id="55" w:name="_Toc136254058"/>
      <w:r>
        <w:t>5.</w:t>
      </w:r>
      <w:r w:rsidR="00430A2C">
        <w:t>1</w:t>
      </w:r>
      <w:r>
        <w:t>.1</w:t>
      </w:r>
      <w:r>
        <w:tab/>
        <w:t>Key issue details</w:t>
      </w:r>
      <w:bookmarkEnd w:id="51"/>
      <w:bookmarkEnd w:id="52"/>
      <w:bookmarkEnd w:id="53"/>
      <w:bookmarkEnd w:id="54"/>
      <w:bookmarkEnd w:id="55"/>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w:t>
      </w:r>
      <w:r>
        <w:lastRenderedPageBreak/>
        <w:t xml:space="preserve">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56" w:name="_Toc513475449"/>
      <w:bookmarkStart w:id="57" w:name="_Toc48930865"/>
      <w:bookmarkStart w:id="58" w:name="_Toc49376114"/>
      <w:bookmarkStart w:id="59" w:name="_Toc56501567"/>
      <w:bookmarkStart w:id="60" w:name="_Toc136254059"/>
      <w:r>
        <w:t>5.</w:t>
      </w:r>
      <w:r w:rsidR="00430A2C">
        <w:t>1</w:t>
      </w:r>
      <w:r>
        <w:t>.2</w:t>
      </w:r>
      <w:r>
        <w:tab/>
        <w:t>Security threats</w:t>
      </w:r>
      <w:bookmarkEnd w:id="56"/>
      <w:bookmarkEnd w:id="57"/>
      <w:bookmarkEnd w:id="58"/>
      <w:bookmarkEnd w:id="59"/>
      <w:bookmarkEnd w:id="60"/>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61" w:name="_Toc513475450"/>
      <w:bookmarkStart w:id="62" w:name="_Toc48930866"/>
      <w:bookmarkStart w:id="63" w:name="_Toc49376115"/>
      <w:bookmarkStart w:id="64" w:name="_Toc56501568"/>
      <w:bookmarkStart w:id="65" w:name="_Toc136254060"/>
      <w:r>
        <w:t>5.</w:t>
      </w:r>
      <w:r w:rsidR="00430A2C">
        <w:t>1</w:t>
      </w:r>
      <w:r>
        <w:t>.3</w:t>
      </w:r>
      <w:r>
        <w:tab/>
        <w:t>Potential security requirements</w:t>
      </w:r>
      <w:bookmarkEnd w:id="61"/>
      <w:bookmarkEnd w:id="62"/>
      <w:bookmarkEnd w:id="63"/>
      <w:bookmarkEnd w:id="64"/>
      <w:bookmarkEnd w:id="65"/>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66" w:name="_Toc136254061"/>
      <w:r>
        <w:t xml:space="preserve">5.2 </w:t>
      </w:r>
      <w:r>
        <w:tab/>
        <w:t>Key Issue #2: Security protection of NF certificate enrolment</w:t>
      </w:r>
      <w:bookmarkEnd w:id="66"/>
    </w:p>
    <w:p w14:paraId="6DE01591" w14:textId="6BB20FA9" w:rsidR="00430A2C" w:rsidRDefault="00430A2C" w:rsidP="00430A2C">
      <w:pPr>
        <w:pStyle w:val="Heading3"/>
      </w:pPr>
      <w:bookmarkStart w:id="67" w:name="_Toc136254062"/>
      <w:r>
        <w:t>5.2.1</w:t>
      </w:r>
      <w:r>
        <w:tab/>
        <w:t>Key issue details</w:t>
      </w:r>
      <w:bookmarkEnd w:id="67"/>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68" w:name="_Toc136254063"/>
      <w:r>
        <w:t>5.2.2</w:t>
      </w:r>
      <w:r>
        <w:tab/>
        <w:t>Security threats</w:t>
      </w:r>
      <w:bookmarkEnd w:id="68"/>
    </w:p>
    <w:p w14:paraId="10F6A6CA" w14:textId="42B89AF1"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69" w:name="_Toc136254064"/>
      <w:r>
        <w:t>5.2.3</w:t>
      </w:r>
      <w:r>
        <w:tab/>
        <w:t>Potential security requirements</w:t>
      </w:r>
      <w:bookmarkEnd w:id="69"/>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70" w:name="_Toc136254065"/>
      <w:r>
        <w:t>5.3</w:t>
      </w:r>
      <w:r>
        <w:tab/>
        <w:t xml:space="preserve">Key Issue #3: </w:t>
      </w:r>
      <w:r w:rsidRPr="002C2F6D">
        <w:t>NF Certificate Update</w:t>
      </w:r>
      <w:bookmarkEnd w:id="70"/>
    </w:p>
    <w:p w14:paraId="0C9ECA0F" w14:textId="618D9F3E" w:rsidR="002C2F6D" w:rsidRDefault="002C2F6D" w:rsidP="002C2F6D">
      <w:pPr>
        <w:pStyle w:val="Heading3"/>
      </w:pPr>
      <w:bookmarkStart w:id="71" w:name="_Toc136254066"/>
      <w:r>
        <w:t>5.3.1</w:t>
      </w:r>
      <w:r>
        <w:tab/>
        <w:t>Key issue details</w:t>
      </w:r>
      <w:bookmarkEnd w:id="71"/>
    </w:p>
    <w:p w14:paraId="1347A0A0" w14:textId="1567FFE4" w:rsidR="002C2F6D" w:rsidRDefault="002C2F6D" w:rsidP="002C2F6D">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51D07B9C" w14:textId="2C339513" w:rsidR="00662DFE" w:rsidRDefault="00662DFE" w:rsidP="002C2F6D">
      <w:pPr>
        <w:rPr>
          <w:lang w:eastAsia="zh-CN"/>
        </w:rPr>
      </w:pPr>
      <w:r w:rsidRPr="00662DFE">
        <w:rPr>
          <w:lang w:eastAsia="zh-CN"/>
        </w:rPr>
        <w:lastRenderedPageBreak/>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Default="002C2F6D" w:rsidP="002C2F6D">
      <w:pPr>
        <w:pStyle w:val="Heading3"/>
      </w:pPr>
      <w:bookmarkStart w:id="72" w:name="_Toc136254067"/>
      <w:r>
        <w:t>5.3.2</w:t>
      </w:r>
      <w:r>
        <w:tab/>
        <w:t>Security threats</w:t>
      </w:r>
      <w:bookmarkEnd w:id="72"/>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6856DF53" w14:textId="30B201C2" w:rsidR="00662DFE" w:rsidRDefault="002C2F6D" w:rsidP="00662DFE">
      <w:pPr>
        <w:numPr>
          <w:ilvl w:val="0"/>
          <w:numId w:val="9"/>
        </w:numPr>
      </w:pPr>
      <w:r>
        <w:t>An attacker misuses the update mechanism to get hold of valid certificates from CA and mount impersonation attacks.</w:t>
      </w:r>
    </w:p>
    <w:p w14:paraId="37FA2EF1" w14:textId="0CC7DADA" w:rsidR="00662DFE" w:rsidRDefault="00662DFE" w:rsidP="00662DFE">
      <w:r w:rsidRPr="00662DFE">
        <w:t>In some implementations the simultaneous update / renewal of a vast number of certificates may lead to partial or complete disruption of the automated certificate management framework.</w:t>
      </w:r>
    </w:p>
    <w:p w14:paraId="0A77AA2D" w14:textId="40425431" w:rsidR="002C2F6D" w:rsidRPr="001039BD" w:rsidRDefault="002C2F6D" w:rsidP="002C2F6D">
      <w:pPr>
        <w:pStyle w:val="Heading3"/>
      </w:pPr>
      <w:bookmarkStart w:id="73" w:name="_Toc136254068"/>
      <w:r>
        <w:t>5.</w:t>
      </w:r>
      <w:r w:rsidR="00B13381">
        <w:t>3</w:t>
      </w:r>
      <w:r>
        <w:t>.3</w:t>
      </w:r>
      <w:r>
        <w:tab/>
        <w:t>Potential security requirements</w:t>
      </w:r>
      <w:bookmarkEnd w:id="73"/>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74" w:name="_Toc136254069"/>
      <w:r>
        <w:t>5.4</w:t>
      </w:r>
      <w:r>
        <w:tab/>
        <w:t xml:space="preserve">Key Issue #4: </w:t>
      </w:r>
      <w:r w:rsidRPr="00637C2E">
        <w:t>Trust Chain of Certificate Authority Hierarchy</w:t>
      </w:r>
      <w:bookmarkEnd w:id="74"/>
    </w:p>
    <w:p w14:paraId="21ACE8DA" w14:textId="62630FC5" w:rsidR="00637C2E" w:rsidRDefault="00637C2E" w:rsidP="00637C2E">
      <w:pPr>
        <w:pStyle w:val="Heading3"/>
      </w:pPr>
      <w:bookmarkStart w:id="75" w:name="_Toc136254070"/>
      <w:r>
        <w:t>5.</w:t>
      </w:r>
      <w:r w:rsidR="00B13381">
        <w:t>4</w:t>
      </w:r>
      <w:r>
        <w:t>.1</w:t>
      </w:r>
      <w:r>
        <w:tab/>
        <w:t>Key issue details</w:t>
      </w:r>
      <w:bookmarkEnd w:id="75"/>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76" w:name="_Toc136254071"/>
      <w:r>
        <w:t>5.</w:t>
      </w:r>
      <w:r w:rsidR="00B13381">
        <w:t>4</w:t>
      </w:r>
      <w:r>
        <w:t>.2</w:t>
      </w:r>
      <w:r>
        <w:tab/>
        <w:t>Security threats</w:t>
      </w:r>
      <w:bookmarkEnd w:id="76"/>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77" w:name="_Toc136254072"/>
      <w:r>
        <w:t>5.</w:t>
      </w:r>
      <w:r w:rsidR="00B13381">
        <w:t>4</w:t>
      </w:r>
      <w:r>
        <w:t>.3</w:t>
      </w:r>
      <w:r>
        <w:tab/>
        <w:t>Potential security requirements</w:t>
      </w:r>
      <w:bookmarkEnd w:id="77"/>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 xml:space="preserve">the corresponding certificate based on its role, </w:t>
      </w:r>
      <w:proofErr w:type="gramStart"/>
      <w:r>
        <w:rPr>
          <w:lang w:eastAsia="zh-CN"/>
        </w:rPr>
        <w:t>e.g.</w:t>
      </w:r>
      <w:proofErr w:type="gramEnd"/>
      <w:r>
        <w:rPr>
          <w:lang w:eastAsia="zh-CN"/>
        </w:rPr>
        <w:t xml:space="preserve"> the NF service producer shall be able to obtain the TLS server certificate.</w:t>
      </w:r>
    </w:p>
    <w:p w14:paraId="5E0E82B3" w14:textId="3DFFC893" w:rsidR="00637C2E" w:rsidRDefault="00B13381" w:rsidP="00B13381">
      <w:pPr>
        <w:pStyle w:val="Heading2"/>
        <w:rPr>
          <w:rFonts w:eastAsia="DengXian"/>
          <w:szCs w:val="32"/>
        </w:rPr>
      </w:pPr>
      <w:bookmarkStart w:id="78" w:name="_Toc136254073"/>
      <w:r>
        <w:lastRenderedPageBreak/>
        <w:t>5.5</w:t>
      </w:r>
      <w:r>
        <w:tab/>
        <w:t xml:space="preserve">Key Issue #5: </w:t>
      </w:r>
      <w:r w:rsidRPr="008829F9">
        <w:rPr>
          <w:rFonts w:eastAsia="DengXian"/>
          <w:szCs w:val="32"/>
        </w:rPr>
        <w:t>Certificates revocation procedures</w:t>
      </w:r>
      <w:bookmarkEnd w:id="78"/>
    </w:p>
    <w:p w14:paraId="60D08127" w14:textId="3088B383" w:rsidR="00B13381" w:rsidRDefault="00B13381" w:rsidP="00B13381">
      <w:pPr>
        <w:pStyle w:val="Heading3"/>
      </w:pPr>
      <w:bookmarkStart w:id="79" w:name="_Toc136254074"/>
      <w:r>
        <w:t>5.5.1</w:t>
      </w:r>
      <w:r>
        <w:tab/>
        <w:t>Key issue details</w:t>
      </w:r>
      <w:bookmarkEnd w:id="79"/>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w:t>
      </w:r>
      <w:proofErr w:type="spellStart"/>
      <w:r>
        <w:t>not longer</w:t>
      </w:r>
      <w:proofErr w:type="spellEnd"/>
      <w:r>
        <w:t xml:space="preserve">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80" w:name="_Toc136254075"/>
      <w:r>
        <w:t>5.</w:t>
      </w:r>
      <w:r w:rsidR="00BD3EA8">
        <w:t>5</w:t>
      </w:r>
      <w:r>
        <w:t>.2</w:t>
      </w:r>
      <w:r>
        <w:tab/>
        <w:t>Security threats</w:t>
      </w:r>
      <w:bookmarkEnd w:id="80"/>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81" w:name="_Toc136254076"/>
      <w:r>
        <w:t>5.</w:t>
      </w:r>
      <w:r w:rsidR="00BD3EA8">
        <w:t>5</w:t>
      </w:r>
      <w:r>
        <w:t>.3</w:t>
      </w:r>
      <w:r>
        <w:tab/>
        <w:t>Potential security requirements</w:t>
      </w:r>
      <w:bookmarkEnd w:id="81"/>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82" w:name="_Toc136254077"/>
      <w:r>
        <w:t>5.6</w:t>
      </w:r>
      <w:r>
        <w:tab/>
        <w:t xml:space="preserve">Key Issue #6: </w:t>
      </w:r>
      <w:r w:rsidR="00244F1C" w:rsidRPr="00244F1C">
        <w:t>Relation between certificate management lifecycle and NF management lifecycle</w:t>
      </w:r>
      <w:bookmarkEnd w:id="82"/>
    </w:p>
    <w:p w14:paraId="103F1C10" w14:textId="4788337C" w:rsidR="00244F1C" w:rsidRDefault="00244F1C" w:rsidP="00244F1C">
      <w:pPr>
        <w:pStyle w:val="Heading3"/>
      </w:pPr>
      <w:bookmarkStart w:id="83" w:name="_Toc136254078"/>
      <w:r>
        <w:t>5.6.1</w:t>
      </w:r>
      <w:r>
        <w:tab/>
        <w:t>Key issue details</w:t>
      </w:r>
      <w:bookmarkEnd w:id="83"/>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w:t>
      </w:r>
      <w:r>
        <w:lastRenderedPageBreak/>
        <w:t xml:space="preserve">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84" w:name="_Toc136254079"/>
      <w:r>
        <w:t>5.6.2</w:t>
      </w:r>
      <w:r>
        <w:tab/>
        <w:t>Security threats</w:t>
      </w:r>
      <w:bookmarkEnd w:id="84"/>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p>
    <w:p w14:paraId="4ED78D3E" w14:textId="47009044" w:rsidR="00244F1C" w:rsidRDefault="00244F1C" w:rsidP="00244F1C">
      <w:pPr>
        <w:pStyle w:val="Heading3"/>
      </w:pPr>
      <w:bookmarkStart w:id="85" w:name="_Toc136254080"/>
      <w:r>
        <w:t>5.6.3</w:t>
      </w:r>
      <w:r>
        <w:tab/>
        <w:t>Potential security requirements</w:t>
      </w:r>
      <w:bookmarkEnd w:id="85"/>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86" w:name="_Toc136254081"/>
      <w:r w:rsidRPr="002462CE">
        <w:t>5.7</w:t>
      </w:r>
      <w:r>
        <w:tab/>
      </w:r>
      <w:r>
        <w:tab/>
        <w:t xml:space="preserve">Key Issue #7: </w:t>
      </w:r>
      <w:r w:rsidRPr="00A61532">
        <w:t>Multiples certificates to be associated with a Network Function</w:t>
      </w:r>
      <w:bookmarkEnd w:id="86"/>
    </w:p>
    <w:p w14:paraId="1B45D93B" w14:textId="61A1E876" w:rsidR="00A61532" w:rsidRDefault="00A61532" w:rsidP="00A61532">
      <w:pPr>
        <w:pStyle w:val="Heading3"/>
      </w:pPr>
      <w:bookmarkStart w:id="87" w:name="_Toc136254082"/>
      <w:r>
        <w:t>5.7.1</w:t>
      </w:r>
      <w:r>
        <w:tab/>
        <w:t>Key issue details</w:t>
      </w:r>
      <w:bookmarkEnd w:id="87"/>
    </w:p>
    <w:p w14:paraId="5D5B7152" w14:textId="77777777" w:rsidR="00A61532" w:rsidRDefault="00A61532" w:rsidP="00A61532">
      <w:r>
        <w:t xml:space="preserve">In SBA the Network Functions (NFs) could require </w:t>
      </w:r>
      <w:proofErr w:type="gramStart"/>
      <w:r>
        <w:t>to support</w:t>
      </w:r>
      <w:proofErr w:type="gramEnd"/>
      <w:r>
        <w:t xml:space="preserve">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88" w:name="_Toc136254083"/>
      <w:r>
        <w:t>5.7.2</w:t>
      </w:r>
      <w:r>
        <w:tab/>
        <w:t>Security threats</w:t>
      </w:r>
      <w:bookmarkEnd w:id="88"/>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89" w:name="_Toc136254084"/>
      <w:r>
        <w:t>5.7.3</w:t>
      </w:r>
      <w:r>
        <w:tab/>
        <w:t>Potential security requirements</w:t>
      </w:r>
      <w:bookmarkEnd w:id="89"/>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lastRenderedPageBreak/>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90" w:name="_Toc136254085"/>
      <w:r>
        <w:t>5.8</w:t>
      </w:r>
      <w:r>
        <w:tab/>
        <w:t xml:space="preserve">Key Issue #8: </w:t>
      </w:r>
      <w:r w:rsidRPr="008829F9">
        <w:rPr>
          <w:rFonts w:eastAsia="DengXian"/>
          <w:szCs w:val="22"/>
        </w:rPr>
        <w:t>Trusted Network Function instances identifiers</w:t>
      </w:r>
      <w:bookmarkEnd w:id="90"/>
    </w:p>
    <w:p w14:paraId="59666512" w14:textId="79667804" w:rsidR="002462CE" w:rsidRDefault="002462CE" w:rsidP="002462CE">
      <w:pPr>
        <w:pStyle w:val="Heading3"/>
      </w:pPr>
      <w:bookmarkStart w:id="91" w:name="_Toc136254086"/>
      <w:r>
        <w:t>5.8.1</w:t>
      </w:r>
      <w:r>
        <w:tab/>
        <w:t>Key issue details</w:t>
      </w:r>
      <w:bookmarkEnd w:id="91"/>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w:t>
      </w:r>
      <w:proofErr w:type="gramStart"/>
      <w:r w:rsidRPr="00B96EEE">
        <w:t>In order for</w:t>
      </w:r>
      <w:proofErr w:type="gramEnd"/>
      <w:r w:rsidRPr="00B96EEE">
        <w:t xml:space="preserve">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w:t>
      </w:r>
      <w:proofErr w:type="spellStart"/>
      <w:r w:rsidRPr="00B96EEE">
        <w:t>NFInstanceID</w:t>
      </w:r>
      <w:proofErr w:type="spellEnd"/>
      <w:r w:rsidRPr="00B96EEE">
        <w:t xml:space="preserve">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w:t>
      </w:r>
      <w:proofErr w:type="gramStart"/>
      <w:r>
        <w:t>in order to</w:t>
      </w:r>
      <w:proofErr w:type="gramEnd"/>
      <w:r>
        <w:t xml:space="preserve">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w:t>
      </w:r>
      <w:proofErr w:type="spellStart"/>
      <w:r>
        <w:t>subjectAltName</w:t>
      </w:r>
      <w:proofErr w:type="spellEnd"/>
      <w:r>
        <w:t xml:space="preserve"> (SAN) field should contain a URI-ID with the URI for the NF instance ID as an URN. This URI-ID must contain the identifier of the </w:t>
      </w:r>
      <w:r w:rsidRPr="00D458C4">
        <w:t>NF (e.g., SCP, SEPP, NRF, AF, etc.) instance</w:t>
      </w:r>
      <w:r>
        <w:t xml:space="preserve"> (</w:t>
      </w:r>
      <w:proofErr w:type="spellStart"/>
      <w:r>
        <w:t>nfInstanceID</w:t>
      </w:r>
      <w:proofErr w:type="spellEnd"/>
      <w:r>
        <w:t xml:space="preserve">), only using the format of clause 5.3.2 of TS 29.571 [7], what is a Universally Unique </w:t>
      </w:r>
      <w:proofErr w:type="spellStart"/>
      <w:r>
        <w:t>IDentifier</w:t>
      </w:r>
      <w:proofErr w:type="spellEnd"/>
      <w:r>
        <w:t xml:space="preserve"> (UUID). </w:t>
      </w:r>
      <w:r>
        <w:rPr>
          <w:rStyle w:val="blue-complex-underline"/>
        </w:rPr>
        <w:t xml:space="preserve">Thus, the flexibility that a service mesh could offer by integrating different types of services across heterogeneous environments (and in case of 5GS across different operator domains) is limited </w:t>
      </w:r>
      <w:proofErr w:type="gramStart"/>
      <w:r>
        <w:rPr>
          <w:rStyle w:val="blue-complex-underline"/>
        </w:rPr>
        <w:t>by the use of</w:t>
      </w:r>
      <w:proofErr w:type="gramEnd"/>
      <w:r>
        <w:rPr>
          <w:rStyle w:val="blue-complex-underline"/>
        </w:rPr>
        <w:t xml:space="preserve"> UUID as identifier.  </w:t>
      </w:r>
    </w:p>
    <w:p w14:paraId="2E6F4705" w14:textId="6296D7F4" w:rsidR="002462CE" w:rsidRPr="002462CE" w:rsidRDefault="002462CE" w:rsidP="008829F9">
      <w:r>
        <w:t xml:space="preserve">Operator RA/CA would need to keep track on UUIDs </w:t>
      </w:r>
      <w:proofErr w:type="gramStart"/>
      <w:r>
        <w:t>in order to</w:t>
      </w:r>
      <w:proofErr w:type="gramEnd"/>
      <w:r>
        <w:t xml:space="preserve"> be able to verify and accept the CSRs, only based on those identifiers.</w:t>
      </w:r>
    </w:p>
    <w:p w14:paraId="108F1EB6" w14:textId="24D4CEBB" w:rsidR="002462CE" w:rsidRDefault="002462CE" w:rsidP="002462CE">
      <w:pPr>
        <w:pStyle w:val="Heading3"/>
      </w:pPr>
      <w:bookmarkStart w:id="92" w:name="_Toc136254087"/>
      <w:r>
        <w:t>5.8.2</w:t>
      </w:r>
      <w:r>
        <w:tab/>
        <w:t>Security threats</w:t>
      </w:r>
      <w:bookmarkEnd w:id="92"/>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93" w:name="_Toc136254088"/>
      <w:r>
        <w:t>5.8.3</w:t>
      </w:r>
      <w:r>
        <w:tab/>
        <w:t>Potential security requirements</w:t>
      </w:r>
      <w:bookmarkEnd w:id="93"/>
    </w:p>
    <w:p w14:paraId="4BA7DD39" w14:textId="5A0630D2" w:rsidR="00A61532" w:rsidRDefault="002462CE" w:rsidP="00A61532">
      <w:pPr>
        <w:rPr>
          <w:rStyle w:val="blue-complex-underline"/>
        </w:rPr>
      </w:pPr>
      <w:bookmarkStart w:id="94" w:name="_Hlk103936932"/>
      <w:r>
        <w:rPr>
          <w:rStyle w:val="blue-complex-underline"/>
        </w:rPr>
        <w:t>The certificate management framework should be able to manage and track the NF instance identifiers per end entity.</w:t>
      </w:r>
      <w:bookmarkEnd w:id="94"/>
    </w:p>
    <w:p w14:paraId="3A8BDA1B" w14:textId="790DCCC1" w:rsidR="00711B85" w:rsidRDefault="00936ACF" w:rsidP="00936ACF">
      <w:pPr>
        <w:pStyle w:val="Heading2"/>
      </w:pPr>
      <w:bookmarkStart w:id="95" w:name="_Toc136254089"/>
      <w:r>
        <w:t>5.9</w:t>
      </w:r>
      <w:r>
        <w:tab/>
        <w:t xml:space="preserve">Key Issue #9: </w:t>
      </w:r>
      <w:r w:rsidRPr="00936ACF">
        <w:t>Automated Certificate Management for Network Slicing</w:t>
      </w:r>
      <w:bookmarkEnd w:id="95"/>
    </w:p>
    <w:p w14:paraId="6939B6BD" w14:textId="11FD57BF" w:rsidR="00936ACF" w:rsidRDefault="00936ACF" w:rsidP="00936ACF">
      <w:pPr>
        <w:pStyle w:val="Heading3"/>
      </w:pPr>
      <w:bookmarkStart w:id="96" w:name="_Toc136254090"/>
      <w:r>
        <w:t>5.9.1</w:t>
      </w:r>
      <w:r>
        <w:tab/>
        <w:t>Key issue details</w:t>
      </w:r>
      <w:bookmarkEnd w:id="96"/>
    </w:p>
    <w:p w14:paraId="2212A9A3" w14:textId="77777777" w:rsidR="00936ACF" w:rsidRDefault="00936ACF" w:rsidP="00936ACF">
      <w:r>
        <w:t xml:space="preserve">A network slice can be understood as a logical network on top of a shared infrastructure. Network slicing is a key feature of 5G wireless network standards and allows operators to manage and orchestrate different logical networks for </w:t>
      </w:r>
      <w:r>
        <w:lastRenderedPageBreak/>
        <w:t>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 xml:space="preserve">5G seamless </w:t>
      </w:r>
      <w:proofErr w:type="spellStart"/>
      <w:r>
        <w:t>eMBB</w:t>
      </w:r>
      <w:proofErr w:type="spellEnd"/>
      <w:r>
        <w:t xml:space="preserve">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fldSimple w:instr=" SEQ Figure \* ARABIC ">
        <w:r>
          <w:rPr>
            <w:noProof/>
          </w:rPr>
          <w:t>1</w:t>
        </w:r>
      </w:fldSimple>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Default="00936ACF" w:rsidP="00936ACF">
      <w:r>
        <w:t xml:space="preserve">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w:t>
      </w:r>
      <w:proofErr w:type="gramStart"/>
      <w:r>
        <w:t>to pe</w:t>
      </w:r>
      <w:r w:rsidR="004D5C65">
        <w:t>r</w:t>
      </w:r>
      <w:r>
        <w:t>form</w:t>
      </w:r>
      <w:proofErr w:type="gramEnd"/>
      <w:r>
        <w:t xml:space="preserve">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 xml:space="preserve">be </w:t>
      </w:r>
      <w:proofErr w:type="gramStart"/>
      <w:r w:rsidRPr="00B47CA7">
        <w:t>taken into account</w:t>
      </w:r>
      <w:proofErr w:type="gramEnd"/>
      <w:r w:rsidRPr="00B47CA7">
        <w:t xml:space="preserve"> depend</w:t>
      </w:r>
      <w:r>
        <w:t>ing</w:t>
      </w:r>
      <w:r w:rsidRPr="00B47CA7">
        <w:t xml:space="preserve"> on NF and network slices deployment solution.</w:t>
      </w:r>
    </w:p>
    <w:p w14:paraId="69A6960C" w14:textId="1635984E" w:rsidR="00936ACF" w:rsidRDefault="00936ACF" w:rsidP="00936ACF">
      <w:pPr>
        <w:pStyle w:val="Heading3"/>
      </w:pPr>
      <w:bookmarkStart w:id="97" w:name="_Toc136254091"/>
      <w:r>
        <w:t>5.9.2</w:t>
      </w:r>
      <w:r>
        <w:tab/>
        <w:t>Security threats</w:t>
      </w:r>
      <w:bookmarkEnd w:id="97"/>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98" w:name="_Toc136254092"/>
      <w:r>
        <w:t>5.9.3</w:t>
      </w:r>
      <w:r>
        <w:tab/>
        <w:t>Potential security requirements</w:t>
      </w:r>
      <w:bookmarkEnd w:id="98"/>
    </w:p>
    <w:p w14:paraId="2174FA75" w14:textId="791DF273" w:rsidR="00936ACF" w:rsidRPr="00936ACF" w:rsidRDefault="00936ACF" w:rsidP="008829F9">
      <w:r w:rsidRPr="006766B6">
        <w:t xml:space="preserve">The framework should take into account the fact that certificates might belong to different domains, </w:t>
      </w:r>
      <w:proofErr w:type="gramStart"/>
      <w:r w:rsidRPr="006766B6">
        <w:t>e.g.</w:t>
      </w:r>
      <w:proofErr w:type="gramEnd"/>
      <w:r w:rsidRPr="006766B6">
        <w:t xml:space="preserve"> in deployment where different 3rd party slices co-exist and interoperate</w:t>
      </w:r>
      <w:r>
        <w:t>.</w:t>
      </w:r>
    </w:p>
    <w:p w14:paraId="187E37F5" w14:textId="77777777" w:rsidR="004A0D3A" w:rsidRDefault="004A0D3A" w:rsidP="004A0D3A">
      <w:pPr>
        <w:pStyle w:val="Heading1"/>
      </w:pPr>
      <w:bookmarkStart w:id="99" w:name="_Toc136254093"/>
      <w:r>
        <w:lastRenderedPageBreak/>
        <w:t>6</w:t>
      </w:r>
      <w:r>
        <w:tab/>
        <w:t>Solutions</w:t>
      </w:r>
      <w:bookmarkEnd w:id="99"/>
    </w:p>
    <w:p w14:paraId="37B937A6" w14:textId="77777777" w:rsidR="00DD62A5" w:rsidRDefault="00DD62A5" w:rsidP="00DD62A5">
      <w:pPr>
        <w:pStyle w:val="Heading2"/>
      </w:pPr>
      <w:bookmarkStart w:id="100" w:name="_Toc112794772"/>
      <w:bookmarkStart w:id="101" w:name="_Toc112795557"/>
      <w:bookmarkStart w:id="102" w:name="_Toc136254094"/>
      <w:bookmarkStart w:id="103" w:name="_Toc513475452"/>
      <w:bookmarkStart w:id="104" w:name="_Toc48930869"/>
      <w:bookmarkStart w:id="105" w:name="_Toc49376118"/>
      <w:bookmarkStart w:id="106" w:name="_Toc56501632"/>
      <w:r>
        <w:t>6.0</w:t>
      </w:r>
      <w:r>
        <w:tab/>
        <w:t>Mapping of solutions to key issues</w:t>
      </w:r>
      <w:bookmarkEnd w:id="100"/>
      <w:bookmarkEnd w:id="101"/>
      <w:bookmarkEnd w:id="102"/>
    </w:p>
    <w:p w14:paraId="60D84A2E" w14:textId="77777777" w:rsidR="00DD62A5" w:rsidRPr="009313B7" w:rsidRDefault="00DD62A5" w:rsidP="00DD62A5">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13B7"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4A2BC46" w14:textId="77777777" w:rsidR="00DD62A5" w:rsidRPr="009313B7" w:rsidRDefault="00DD62A5" w:rsidP="008A38FB">
            <w:r w:rsidRPr="009313B7">
              <w:rPr>
                <w:rFonts w:ascii="Arial" w:hAnsi="Arial"/>
                <w:b/>
                <w:sz w:val="18"/>
              </w:rPr>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13B7" w:rsidRDefault="00DD62A5" w:rsidP="008A38FB">
            <w:pPr>
              <w:keepNext/>
              <w:keepLines/>
              <w:spacing w:after="0"/>
              <w:jc w:val="center"/>
              <w:rPr>
                <w:rFonts w:ascii="Arial" w:hAnsi="Arial"/>
                <w:b/>
                <w:sz w:val="18"/>
              </w:rPr>
            </w:pPr>
            <w:r w:rsidRPr="009313B7">
              <w:rPr>
                <w:rFonts w:ascii="Arial" w:hAnsi="Arial"/>
                <w:b/>
                <w:sz w:val="18"/>
              </w:rPr>
              <w:t>Key Issues</w:t>
            </w:r>
          </w:p>
        </w:tc>
      </w:tr>
      <w:tr w:rsidR="00DD62A5" w:rsidRPr="009313B7"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13B7" w:rsidRDefault="00DD62A5" w:rsidP="008A38F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13B7" w:rsidRDefault="00DD62A5" w:rsidP="008A38FB">
            <w:r>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13B7" w:rsidRDefault="00DD62A5" w:rsidP="008A38FB">
            <w:r>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13B7" w:rsidRDefault="00DD62A5" w:rsidP="008A38FB">
            <w:r>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Default="00DD62A5" w:rsidP="008A38FB">
            <w:r>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Default="00DD62A5" w:rsidP="008A38FB">
            <w:r>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484DAA" w:rsidRDefault="00DD62A5" w:rsidP="008A38FB">
            <w:pPr>
              <w:rPr>
                <w:highlight w:val="yellow"/>
              </w:rPr>
            </w:pPr>
            <w:r w:rsidRPr="005E7D2E">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3537CD" w:rsidRDefault="00DD62A5" w:rsidP="008A38FB">
            <w:r w:rsidRPr="003537CD">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B90ACD" w:rsidRDefault="00DD62A5" w:rsidP="008A38FB">
            <w:r w:rsidRPr="00B90ACD">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B90ACD" w:rsidRDefault="00DD62A5" w:rsidP="008A38FB">
            <w:r>
              <w:t>#9</w:t>
            </w:r>
          </w:p>
        </w:tc>
      </w:tr>
      <w:tr w:rsidR="00DD62A5" w:rsidRPr="009313B7"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13B7" w:rsidRDefault="00DD62A5" w:rsidP="008A38FB">
            <w:pPr>
              <w:keepNext/>
              <w:keepLines/>
              <w:spacing w:after="0"/>
              <w:rPr>
                <w:rFonts w:ascii="Arial" w:hAnsi="Arial"/>
                <w:b/>
                <w:sz w:val="18"/>
              </w:rPr>
            </w:pPr>
            <w:r w:rsidRPr="00E67747">
              <w:t>#</w:t>
            </w:r>
            <w:r w:rsidRPr="002F2102">
              <w:t>1</w:t>
            </w:r>
            <w:r>
              <w:t xml:space="preserve">: </w:t>
            </w:r>
            <w:r w:rsidRPr="00596528">
              <w:t xml:space="preserve">Certificate Enrolment and </w:t>
            </w:r>
            <w:proofErr w:type="spellStart"/>
            <w:r w:rsidRPr="00596528">
              <w:t>MAnagement</w:t>
            </w:r>
            <w:proofErr w:type="spellEnd"/>
            <w:r w:rsidRPr="00596528">
              <w:t xml:space="preserve">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327219" w:rsidRDefault="00DD62A5" w:rsidP="008A38FB">
            <w:pPr>
              <w:rPr>
                <w:highlight w:val="yellow"/>
              </w:rPr>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3B7F97" w:rsidRDefault="00DD62A5" w:rsidP="008A38FB">
            <w:pPr>
              <w:rPr>
                <w:highlight w:val="yellow"/>
              </w:rPr>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Default="00DD62A5" w:rsidP="008A38FB"/>
        </w:tc>
      </w:tr>
      <w:tr w:rsidR="00DD62A5" w:rsidRPr="001D0EF0"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6D1149" w:rsidRDefault="00DD62A5" w:rsidP="008A38FB">
            <w:pPr>
              <w:rPr>
                <w:b/>
                <w:bCs/>
              </w:rPr>
            </w:pPr>
            <w:r w:rsidRPr="00E67747">
              <w:t>#</w:t>
            </w:r>
            <w:r w:rsidRPr="002F2102">
              <w:t>2</w:t>
            </w:r>
            <w:r>
              <w:t xml:space="preserve">: </w:t>
            </w:r>
            <w:r w:rsidRPr="00596528">
              <w:t>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Default="00DD62A5" w:rsidP="008A38FB"/>
        </w:tc>
      </w:tr>
      <w:tr w:rsidR="00DD62A5" w:rsidRPr="001D0EF0"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Default="00DD62A5" w:rsidP="008A38FB">
            <w:r w:rsidRPr="003633D9">
              <w:t>#</w:t>
            </w:r>
            <w:r>
              <w:t>3</w:t>
            </w:r>
            <w:r w:rsidRPr="003633D9">
              <w:t xml:space="preserve">: </w:t>
            </w:r>
            <w:r w:rsidRPr="006F48B1">
              <w:t>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Default="00DD62A5" w:rsidP="008A38FB"/>
        </w:tc>
      </w:tr>
      <w:tr w:rsidR="00DD62A5" w:rsidRPr="001D0EF0"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3633D9" w:rsidRDefault="00DD62A5" w:rsidP="008A38FB">
            <w:r w:rsidRPr="003633D9">
              <w:t>#</w:t>
            </w:r>
            <w:r>
              <w:t>4</w:t>
            </w:r>
            <w:r w:rsidRPr="003633D9">
              <w:t xml:space="preserve">: </w:t>
            </w:r>
            <w:r w:rsidRPr="006F48B1">
              <w:t>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Default="00DD62A5" w:rsidP="008A38FB"/>
        </w:tc>
      </w:tr>
      <w:tr w:rsidR="00DD62A5" w:rsidRPr="009313B7"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13B7" w:rsidRDefault="00DD62A5" w:rsidP="008A38FB">
            <w:pPr>
              <w:rPr>
                <w:rFonts w:ascii="Arial" w:hAnsi="Arial"/>
                <w:b/>
                <w:sz w:val="18"/>
              </w:rPr>
            </w:pPr>
            <w:r>
              <w:t xml:space="preserve">#5: </w:t>
            </w:r>
            <w:r w:rsidRPr="006F48B1">
              <w:t>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Default="00DD62A5" w:rsidP="008A38FB"/>
        </w:tc>
      </w:tr>
      <w:tr w:rsidR="00DD62A5" w:rsidRPr="009313B7"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13B7" w:rsidRDefault="00DD62A5" w:rsidP="008A38FB">
            <w:r w:rsidRPr="00EF689C">
              <w:t>#</w:t>
            </w:r>
            <w:r>
              <w:t>6</w:t>
            </w:r>
            <w:r w:rsidRPr="00EF689C">
              <w:t xml:space="preserve">: </w:t>
            </w:r>
            <w:r w:rsidRPr="006F48B1">
              <w:t>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13B7"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13B7" w:rsidRDefault="00DD62A5" w:rsidP="008A38FB"/>
        </w:tc>
      </w:tr>
      <w:tr w:rsidR="00DD62A5" w:rsidRPr="009313B7"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EF689C" w:rsidRDefault="00DD62A5" w:rsidP="008A38FB">
            <w:r w:rsidRPr="0011001F">
              <w:t xml:space="preserve">#7: </w:t>
            </w:r>
            <w:r w:rsidRPr="006F48B1">
              <w:t>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Default="00DD62A5" w:rsidP="008A38FB">
            <w:r>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13B7" w:rsidRDefault="00DD62A5" w:rsidP="008A38FB"/>
        </w:tc>
      </w:tr>
      <w:tr w:rsidR="00E10D22" w:rsidRPr="009313B7" w14:paraId="601BF1E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11001F" w:rsidRDefault="00E10D22" w:rsidP="008A38FB">
            <w:r>
              <w:t xml:space="preserve">#8: </w:t>
            </w:r>
            <w:r w:rsidRPr="00E10D22">
              <w:t>Enhance the security protection for Certificate parameters</w:t>
            </w:r>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9313B7" w:rsidRDefault="00E10D22" w:rsidP="008A38FB"/>
        </w:tc>
      </w:tr>
      <w:tr w:rsidR="00E10D22" w:rsidRPr="009313B7" w14:paraId="1C28E7F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11001F" w:rsidRDefault="00E10D22" w:rsidP="008A38FB">
            <w:r>
              <w:t xml:space="preserve">#9: </w:t>
            </w:r>
            <w:r w:rsidRPr="00E10D22">
              <w:t>Certificates revocation query procedure based on NRF</w:t>
            </w:r>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Default="00B74D7A" w:rsidP="008A38FB">
            <w:r>
              <w:t>X</w:t>
            </w:r>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9313B7" w:rsidRDefault="00E10D22" w:rsidP="008A38FB"/>
        </w:tc>
      </w:tr>
      <w:tr w:rsidR="00E10D22" w:rsidRPr="009313B7" w14:paraId="367F03B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11001F" w:rsidRDefault="00E10D22" w:rsidP="008A38FB">
            <w:r>
              <w:t xml:space="preserve">#10: </w:t>
            </w:r>
            <w:r w:rsidRPr="00E10D22">
              <w:t>Solution to indicate and validate the purpose of the certificate</w:t>
            </w:r>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9313B7" w:rsidRDefault="00B74D7A" w:rsidP="008A38FB">
            <w:r>
              <w:t>X</w:t>
            </w:r>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9313B7" w:rsidRDefault="00E10D22" w:rsidP="008A38FB"/>
        </w:tc>
      </w:tr>
      <w:tr w:rsidR="00E10D22" w:rsidRPr="009313B7" w14:paraId="3CFC54C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11001F" w:rsidRDefault="00E10D22" w:rsidP="008A38FB">
            <w:r>
              <w:t xml:space="preserve">#11: </w:t>
            </w:r>
            <w:r w:rsidRPr="00E10D22">
              <w:t>OCSP Stapling addressing Key Issues #5 and #6</w:t>
            </w:r>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9313B7" w:rsidRDefault="00586731" w:rsidP="008A38FB">
            <w:r>
              <w:t>X</w:t>
            </w:r>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Default="00586731" w:rsidP="008A38FB">
            <w:r>
              <w:t>X</w:t>
            </w:r>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9313B7" w:rsidRDefault="00E10D22" w:rsidP="008A38FB"/>
        </w:tc>
      </w:tr>
      <w:tr w:rsidR="00E10D22" w:rsidRPr="009313B7" w14:paraId="1F791E3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11001F" w:rsidRDefault="00E10D22" w:rsidP="008A38FB">
            <w:r>
              <w:t xml:space="preserve">#12: </w:t>
            </w:r>
            <w:r w:rsidRPr="00E10D22">
              <w:t>Automated Certificate Management for Network Slices</w:t>
            </w:r>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9313B7" w:rsidRDefault="00586731" w:rsidP="008A38FB">
            <w:r>
              <w:t>X</w:t>
            </w:r>
          </w:p>
        </w:tc>
      </w:tr>
      <w:tr w:rsidR="00E10D22" w:rsidRPr="009313B7" w14:paraId="748C18F7"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11001F" w:rsidRDefault="0040733B" w:rsidP="008A38FB">
            <w:r>
              <w:t xml:space="preserve">#13: </w:t>
            </w:r>
            <w:r w:rsidRPr="0040733B">
              <w:t>Build initial trust for NF certificate enrolment</w:t>
            </w:r>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9313B7" w:rsidRDefault="00361167" w:rsidP="008A38FB">
            <w:r>
              <w:t>X</w:t>
            </w:r>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9313B7" w:rsidRDefault="00E10D22" w:rsidP="008A38FB"/>
        </w:tc>
      </w:tr>
      <w:tr w:rsidR="00E10D22" w:rsidRPr="009313B7" w14:paraId="2C87FA49"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11001F" w:rsidRDefault="0040733B" w:rsidP="008A38FB">
            <w:r>
              <w:t xml:space="preserve">#14: </w:t>
            </w:r>
            <w:r w:rsidRPr="0040733B">
              <w:t>Ensuring the management of bulk certificate updates</w:t>
            </w:r>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9313B7" w:rsidRDefault="00E10D22" w:rsidP="008A38FB"/>
        </w:tc>
      </w:tr>
      <w:tr w:rsidR="00E10D22" w:rsidRPr="009313B7" w14:paraId="2E537BD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11001F" w:rsidRDefault="0040733B" w:rsidP="008A38FB">
            <w:r>
              <w:t xml:space="preserve">#15: </w:t>
            </w:r>
            <w:r w:rsidRPr="0040733B">
              <w:t>Policy based certificate update/renewal</w:t>
            </w:r>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9313B7" w:rsidRDefault="00E10D22" w:rsidP="008A38FB"/>
        </w:tc>
      </w:tr>
      <w:tr w:rsidR="009A058A" w:rsidRPr="009313B7" w14:paraId="13ECCED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01E5FEA" w14:textId="6D12EA35" w:rsidR="009A058A" w:rsidRDefault="009A058A" w:rsidP="008A38FB">
            <w:r>
              <w:t>#16: Using ACME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18525666" w14:textId="127F94E2" w:rsidR="009A058A" w:rsidRPr="009313B7" w:rsidRDefault="009A058A" w:rsidP="008A38FB">
            <w:r>
              <w:t>X</w:t>
            </w:r>
          </w:p>
        </w:tc>
        <w:tc>
          <w:tcPr>
            <w:tcW w:w="425" w:type="dxa"/>
            <w:tcBorders>
              <w:top w:val="single" w:sz="4" w:space="0" w:color="auto"/>
              <w:left w:val="single" w:sz="4" w:space="0" w:color="auto"/>
              <w:bottom w:val="single" w:sz="4" w:space="0" w:color="auto"/>
              <w:right w:val="single" w:sz="4" w:space="0" w:color="auto"/>
            </w:tcBorders>
          </w:tcPr>
          <w:p w14:paraId="29C937FC"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775897A"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6327D95F"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0ACAF95E"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7CD352F"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067E2219"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FEEBA47"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746CFB2C" w14:textId="77777777" w:rsidR="009A058A" w:rsidRPr="009313B7" w:rsidRDefault="009A058A" w:rsidP="008A38FB"/>
        </w:tc>
      </w:tr>
      <w:tr w:rsidR="009A058A" w:rsidRPr="009313B7" w14:paraId="7BE3236D"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42B4E5A" w14:textId="52421634" w:rsidR="009A058A" w:rsidRDefault="009A058A" w:rsidP="008A38FB">
            <w:r>
              <w:t>#17: Assurance of unique NF identifiers in certificates</w:t>
            </w:r>
          </w:p>
        </w:tc>
        <w:tc>
          <w:tcPr>
            <w:tcW w:w="425" w:type="dxa"/>
            <w:tcBorders>
              <w:top w:val="single" w:sz="4" w:space="0" w:color="auto"/>
              <w:left w:val="single" w:sz="4" w:space="0" w:color="auto"/>
              <w:bottom w:val="single" w:sz="4" w:space="0" w:color="auto"/>
              <w:right w:val="single" w:sz="4" w:space="0" w:color="auto"/>
            </w:tcBorders>
          </w:tcPr>
          <w:p w14:paraId="7C69A261"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7B8756F6"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2201D5F"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75137EAE"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07EFC9C2"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51BC45D"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6548CFB1"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3554A413" w14:textId="01E6B3A5" w:rsidR="009A058A" w:rsidRPr="009313B7" w:rsidRDefault="009A058A" w:rsidP="008A38FB">
            <w:r>
              <w:t>X</w:t>
            </w:r>
          </w:p>
        </w:tc>
        <w:tc>
          <w:tcPr>
            <w:tcW w:w="425" w:type="dxa"/>
            <w:tcBorders>
              <w:top w:val="single" w:sz="4" w:space="0" w:color="auto"/>
              <w:left w:val="single" w:sz="4" w:space="0" w:color="auto"/>
              <w:bottom w:val="single" w:sz="4" w:space="0" w:color="auto"/>
              <w:right w:val="single" w:sz="4" w:space="0" w:color="auto"/>
            </w:tcBorders>
          </w:tcPr>
          <w:p w14:paraId="0B274087" w14:textId="77777777" w:rsidR="009A058A" w:rsidRPr="009313B7" w:rsidRDefault="009A058A" w:rsidP="008A38FB"/>
        </w:tc>
      </w:tr>
      <w:tr w:rsidR="009A058A" w:rsidRPr="009313B7" w14:paraId="0A3EDDC4"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A4075C" w14:textId="4E12209A" w:rsidR="009A058A" w:rsidRDefault="009A058A" w:rsidP="008A38FB">
            <w:r>
              <w:t>#18: Slice specific initial enrolment procedure</w:t>
            </w:r>
          </w:p>
        </w:tc>
        <w:tc>
          <w:tcPr>
            <w:tcW w:w="425" w:type="dxa"/>
            <w:tcBorders>
              <w:top w:val="single" w:sz="4" w:space="0" w:color="auto"/>
              <w:left w:val="single" w:sz="4" w:space="0" w:color="auto"/>
              <w:bottom w:val="single" w:sz="4" w:space="0" w:color="auto"/>
              <w:right w:val="single" w:sz="4" w:space="0" w:color="auto"/>
            </w:tcBorders>
          </w:tcPr>
          <w:p w14:paraId="78BB4509"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43546AB2"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88E1565"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1DD7784B"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6E2E9C5A"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0D311100"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2E65DA7C"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47B8457"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6190C768" w14:textId="319F95CA" w:rsidR="009A058A" w:rsidRPr="009313B7" w:rsidRDefault="009A058A" w:rsidP="008A38FB">
            <w:r>
              <w:t>X</w:t>
            </w:r>
          </w:p>
        </w:tc>
      </w:tr>
    </w:tbl>
    <w:p w14:paraId="3ECFD266" w14:textId="77777777" w:rsidR="00DD62A5" w:rsidRDefault="00DD62A5" w:rsidP="00DD62A5"/>
    <w:p w14:paraId="45660724" w14:textId="7925EBB1" w:rsidR="004A0D3A" w:rsidRDefault="004A0D3A" w:rsidP="004A0D3A">
      <w:pPr>
        <w:pStyle w:val="Heading2"/>
      </w:pPr>
      <w:bookmarkStart w:id="107" w:name="_Toc136254095"/>
      <w:r>
        <w:lastRenderedPageBreak/>
        <w:t>6.</w:t>
      </w:r>
      <w:r w:rsidR="003E40A5">
        <w:t>1</w:t>
      </w:r>
      <w:r>
        <w:tab/>
        <w:t>Solution #</w:t>
      </w:r>
      <w:r w:rsidR="003E40A5">
        <w:t>1</w:t>
      </w:r>
      <w:r>
        <w:t xml:space="preserve">: </w:t>
      </w:r>
      <w:r w:rsidR="003E40A5" w:rsidRPr="003E40A5">
        <w:t xml:space="preserve">Certificate Enrolment and </w:t>
      </w:r>
      <w:proofErr w:type="spellStart"/>
      <w:r w:rsidR="003E40A5" w:rsidRPr="003E40A5">
        <w:t>MAnagement</w:t>
      </w:r>
      <w:proofErr w:type="spellEnd"/>
      <w:r w:rsidR="003E40A5" w:rsidRPr="003E40A5">
        <w:t xml:space="preserve"> Framework (CEMAF)</w:t>
      </w:r>
      <w:bookmarkEnd w:id="103"/>
      <w:bookmarkEnd w:id="104"/>
      <w:bookmarkEnd w:id="105"/>
      <w:bookmarkEnd w:id="106"/>
      <w:bookmarkEnd w:id="107"/>
    </w:p>
    <w:p w14:paraId="762CB6CF" w14:textId="59B2484F" w:rsidR="004A0D3A" w:rsidRDefault="004A0D3A" w:rsidP="004A0D3A">
      <w:pPr>
        <w:pStyle w:val="Heading3"/>
      </w:pPr>
      <w:bookmarkStart w:id="108" w:name="_Toc513475453"/>
      <w:bookmarkStart w:id="109" w:name="_Toc48930870"/>
      <w:bookmarkStart w:id="110" w:name="_Toc49376119"/>
      <w:bookmarkStart w:id="111" w:name="_Toc56501633"/>
      <w:bookmarkStart w:id="112" w:name="_Toc136254096"/>
      <w:r>
        <w:t>6.</w:t>
      </w:r>
      <w:r w:rsidR="003E40A5">
        <w:t>1</w:t>
      </w:r>
      <w:r>
        <w:t>.1</w:t>
      </w:r>
      <w:r>
        <w:tab/>
        <w:t>Introduction</w:t>
      </w:r>
      <w:bookmarkEnd w:id="108"/>
      <w:bookmarkEnd w:id="109"/>
      <w:bookmarkEnd w:id="110"/>
      <w:bookmarkEnd w:id="111"/>
      <w:bookmarkEnd w:id="112"/>
    </w:p>
    <w:p w14:paraId="4A9BFDCD" w14:textId="7BB16438" w:rsidR="003E40A5" w:rsidRPr="006E385C" w:rsidRDefault="003E40A5" w:rsidP="004D5C65">
      <w:r w:rsidRPr="003E40A5">
        <w:t xml:space="preserve">The solution addresses key issue 1. The solution presents an overall architecture and the building blocks of an automated Certificate Enrolment and </w:t>
      </w:r>
      <w:proofErr w:type="spellStart"/>
      <w:r w:rsidRPr="003E40A5">
        <w:t>MAnagement</w:t>
      </w:r>
      <w:proofErr w:type="spellEnd"/>
      <w:r w:rsidRPr="003E40A5">
        <w:t xml:space="preserve">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Default="004A0D3A" w:rsidP="004A0D3A">
      <w:pPr>
        <w:pStyle w:val="Heading3"/>
      </w:pPr>
      <w:bookmarkStart w:id="113" w:name="_Toc513475454"/>
      <w:bookmarkStart w:id="114" w:name="_Toc48930871"/>
      <w:bookmarkStart w:id="115" w:name="_Toc49376120"/>
      <w:bookmarkStart w:id="116" w:name="_Toc56501634"/>
      <w:bookmarkStart w:id="117" w:name="_Toc136254097"/>
      <w:r>
        <w:t>6.</w:t>
      </w:r>
      <w:r w:rsidR="003E40A5">
        <w:t>1</w:t>
      </w:r>
      <w:r>
        <w:t>.2</w:t>
      </w:r>
      <w:r>
        <w:tab/>
        <w:t>Solution details</w:t>
      </w:r>
      <w:bookmarkEnd w:id="113"/>
      <w:bookmarkEnd w:id="114"/>
      <w:bookmarkEnd w:id="115"/>
      <w:bookmarkEnd w:id="116"/>
      <w:bookmarkEnd w:id="117"/>
    </w:p>
    <w:p w14:paraId="0B8DE8E1" w14:textId="77777777" w:rsidR="006E385C" w:rsidRDefault="006E385C" w:rsidP="006E385C">
      <w:pPr>
        <w:pStyle w:val="Heading4"/>
      </w:pPr>
      <w:bookmarkStart w:id="118" w:name="_Toc136254098"/>
      <w:r>
        <w:t>6.1.2.1</w:t>
      </w:r>
      <w:r>
        <w:tab/>
        <w:t>General</w:t>
      </w:r>
      <w:bookmarkEnd w:id="118"/>
    </w:p>
    <w:p w14:paraId="679C5AE6" w14:textId="2A86B3F3" w:rsidR="006E385C" w:rsidRDefault="006E385C" w:rsidP="006E385C">
      <w:r w:rsidRPr="006E385C">
        <w:t xml:space="preserve">It is assumed that the operator has already a PKI infrastructure supporting normal CA/RA operations </w:t>
      </w:r>
      <w:proofErr w:type="gramStart"/>
      <w:r w:rsidRPr="006E385C">
        <w:t>similar to</w:t>
      </w:r>
      <w:proofErr w:type="gramEnd"/>
      <w:r w:rsidRPr="006E385C">
        <w:t xml:space="preserve"> those required for base station or TLS entity enrolment as described in TS 33.310 [</w:t>
      </w:r>
      <w:r>
        <w:t>3</w:t>
      </w:r>
      <w:r w:rsidRPr="006E385C">
        <w:t xml:space="preserve">]. Since this framework pertains to SBA entities, it is assumed that </w:t>
      </w:r>
      <w:proofErr w:type="gramStart"/>
      <w:r w:rsidRPr="006E385C">
        <w:t>all of</w:t>
      </w:r>
      <w:proofErr w:type="gramEnd"/>
      <w:r w:rsidRPr="006E385C">
        <w:t xml:space="preserve"> the framework's communications is HTTP-based and hence security can be provided by TLS. This would not incur big impact on NFs since they are expected to already support such protocols. OCSP [</w:t>
      </w:r>
      <w:r>
        <w:t>8</w:t>
      </w:r>
      <w:r w:rsidRPr="006E385C">
        <w:t>] is HTTP based and CMPv2 can be encapsulated in HTTP messages [</w:t>
      </w:r>
      <w:r>
        <w:t>9</w:t>
      </w:r>
      <w:r w:rsidRPr="006E385C">
        <w:t xml:space="preserve">]. </w:t>
      </w:r>
      <w:r w:rsidR="00836B33" w:rsidRPr="006E385C">
        <w:t>Therefore,</w:t>
      </w:r>
      <w:r w:rsidRPr="006E385C">
        <w:t xml:space="preserve"> this assumption doesn't preclude re-using such protocols.</w:t>
      </w:r>
    </w:p>
    <w:p w14:paraId="7159202F" w14:textId="146C1C7F" w:rsidR="006E385C" w:rsidRDefault="006E385C" w:rsidP="006E385C">
      <w:pPr>
        <w:pStyle w:val="Heading4"/>
      </w:pPr>
      <w:bookmarkStart w:id="119" w:name="_Toc136254099"/>
      <w:r>
        <w:t>6.1.2.2</w:t>
      </w:r>
      <w:r>
        <w:tab/>
        <w:t>Architecture</w:t>
      </w:r>
      <w:bookmarkEnd w:id="119"/>
    </w:p>
    <w:p w14:paraId="137715E9" w14:textId="0FAFF938" w:rsidR="006E385C" w:rsidRDefault="006E385C" w:rsidP="006E385C">
      <w:r>
        <w:t xml:space="preserve">Figure 6.1.2.2-1 below illustrates the reference </w:t>
      </w:r>
      <w:proofErr w:type="gramStart"/>
      <w:r>
        <w:t>point based</w:t>
      </w:r>
      <w:proofErr w:type="gramEnd"/>
      <w:r>
        <w:t xml:space="preserve">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w:t>
      </w:r>
      <w:proofErr w:type="spellStart"/>
      <w:r>
        <w:t>CeEF</w:t>
      </w:r>
      <w:proofErr w:type="spellEnd"/>
      <w:r>
        <w:t xml:space="preserve"> is expected to support all the necessary functionality for provisioning and update of certificates to enrolling NFs. The CEMAF Management Function </w:t>
      </w:r>
      <w:proofErr w:type="spellStart"/>
      <w:r>
        <w:t>CeMF</w:t>
      </w:r>
      <w:proofErr w:type="spellEnd"/>
      <w:r>
        <w:t xml:space="preserve">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Default="006E385C" w:rsidP="006E385C">
      <w:pPr>
        <w:jc w:val="center"/>
        <w:rPr>
          <w:noProof/>
          <w:lang w:val="en-US" w:eastAsia="zh-CN"/>
        </w:rPr>
      </w:pPr>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E21C20" w:rsidRDefault="006E385C" w:rsidP="006E385C">
      <w:pPr>
        <w:jc w:val="center"/>
        <w:rPr>
          <w:b/>
        </w:rPr>
      </w:pPr>
      <w:r w:rsidRPr="00E21C20">
        <w:rPr>
          <w:b/>
          <w:noProof/>
          <w:lang w:val="en-US" w:eastAsia="zh-CN"/>
        </w:rPr>
        <w:t>Figure 6.</w:t>
      </w:r>
      <w:r>
        <w:rPr>
          <w:b/>
          <w:noProof/>
          <w:lang w:val="en-US" w:eastAsia="zh-CN"/>
        </w:rPr>
        <w:t>1</w:t>
      </w:r>
      <w:r w:rsidRPr="00E21C20">
        <w:rPr>
          <w:b/>
          <w:noProof/>
          <w:lang w:val="en-US" w:eastAsia="zh-CN"/>
        </w:rPr>
        <w:t>.2.2-1 CEMAF reference point architecture</w:t>
      </w:r>
    </w:p>
    <w:p w14:paraId="78B8E12C" w14:textId="77777777" w:rsidR="006E385C" w:rsidRDefault="006E385C" w:rsidP="006E385C">
      <w:r>
        <w:t xml:space="preserve">The motivation behind this split of the reference points is that most likely different credentials would be used to secure them. On the one hand, the </w:t>
      </w:r>
      <w:proofErr w:type="spellStart"/>
      <w:r>
        <w:t>CeEF</w:t>
      </w:r>
      <w:proofErr w:type="spellEnd"/>
      <w:r>
        <w:t xml:space="preserve"> must be able to interact with enrolling NFs that are yet to be provisioned by operator certificates. How trust is initially </w:t>
      </w:r>
      <w:proofErr w:type="gramStart"/>
      <w:r>
        <w:t>established</w:t>
      </w:r>
      <w:proofErr w:type="gramEnd"/>
      <w:r>
        <w:t xml:space="preserve"> and the credentials used to secure the enrolment procedures with the </w:t>
      </w:r>
      <w:proofErr w:type="spellStart"/>
      <w:r>
        <w:t>CeEF</w:t>
      </w:r>
      <w:proofErr w:type="spellEnd"/>
      <w:r>
        <w:t xml:space="preserve"> are deferred to other solutions. On the other hand, the </w:t>
      </w:r>
      <w:proofErr w:type="spellStart"/>
      <w:r>
        <w:t>CeMF</w:t>
      </w:r>
      <w:proofErr w:type="spellEnd"/>
      <w:r>
        <w:t xml:space="preserve"> is expected to be involved after the enrolment procedure and hence is expected to interact with NFs that have been already provisioned with valid certificates.</w:t>
      </w:r>
    </w:p>
    <w:p w14:paraId="018DB8D5" w14:textId="353B3780" w:rsidR="006E385C" w:rsidRDefault="006E385C" w:rsidP="006E385C">
      <w:pPr>
        <w:pStyle w:val="Heading4"/>
      </w:pPr>
      <w:bookmarkStart w:id="120" w:name="_Toc136254100"/>
      <w:r>
        <w:t>6.1.2.3</w:t>
      </w:r>
      <w:r>
        <w:tab/>
        <w:t>Procedures</w:t>
      </w:r>
      <w:bookmarkEnd w:id="120"/>
    </w:p>
    <w:p w14:paraId="1D336A11" w14:textId="38E1C862" w:rsidR="006E385C" w:rsidRDefault="006E385C" w:rsidP="006E385C">
      <w:r>
        <w:t>Figure 6.1.2.3-1 illustrates the grouping of the different CEMAF procedures. The description of the different blocks is given below.</w:t>
      </w:r>
    </w:p>
    <w:p w14:paraId="5878E1DF" w14:textId="3AF70CF0" w:rsidR="006E385C" w:rsidRDefault="006E385C" w:rsidP="006E385C">
      <w:pPr>
        <w:jc w:val="center"/>
      </w:pPr>
      <w:r w:rsidRPr="001249B7">
        <w:rPr>
          <w:noProof/>
          <w:lang w:val="en-US" w:eastAsia="zh-CN"/>
        </w:rPr>
        <w:lastRenderedPageBreak/>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E21C20" w:rsidRDefault="006E385C" w:rsidP="006E385C">
      <w:pPr>
        <w:jc w:val="center"/>
        <w:rPr>
          <w:b/>
        </w:rPr>
      </w:pPr>
      <w:r>
        <w:rPr>
          <w:b/>
          <w:noProof/>
          <w:lang w:val="en-US" w:eastAsia="zh-CN"/>
        </w:rPr>
        <w:t>Figure 6.1.2.3</w:t>
      </w:r>
      <w:r w:rsidRPr="00E21C20">
        <w:rPr>
          <w:b/>
          <w:noProof/>
          <w:lang w:val="en-US" w:eastAsia="zh-CN"/>
        </w:rPr>
        <w:t xml:space="preserve">-1 CEMAF </w:t>
      </w:r>
      <w:r>
        <w:rPr>
          <w:b/>
          <w:noProof/>
          <w:lang w:val="en-US" w:eastAsia="zh-CN"/>
        </w:rPr>
        <w:t>procedures</w:t>
      </w:r>
    </w:p>
    <w:p w14:paraId="6C7BC0FA" w14:textId="77777777" w:rsidR="006E385C" w:rsidRDefault="006E385C" w:rsidP="006E385C">
      <w:pPr>
        <w:pStyle w:val="B1"/>
      </w:pPr>
      <w:r>
        <w:t xml:space="preserve">- B1: This is the set of mechanisms and procedures that enables the </w:t>
      </w:r>
      <w:proofErr w:type="spellStart"/>
      <w:r>
        <w:t>CeEF</w:t>
      </w:r>
      <w:proofErr w:type="spellEnd"/>
      <w:r>
        <w:t xml:space="preserve"> and enrolling NFs to establish trust for the remaining operations. Solutions addressing key issue #2 will provide the means to realize this block.</w:t>
      </w:r>
    </w:p>
    <w:p w14:paraId="62A7330D" w14:textId="77777777" w:rsidR="006E385C" w:rsidRDefault="006E385C" w:rsidP="006E385C">
      <w:pPr>
        <w:pStyle w:val="B1"/>
      </w:pPr>
      <w:r>
        <w:t xml:space="preserve">- B2: This is the set of mechanisms and procedures that enables the </w:t>
      </w:r>
      <w:proofErr w:type="spellStart"/>
      <w:r>
        <w:t>CeEF</w:t>
      </w:r>
      <w:proofErr w:type="spellEnd"/>
      <w:r>
        <w:t xml:space="preserve"> to provision NFs with new certificates. Solutions addressing key issue #2 will provide the means to realize this block.</w:t>
      </w:r>
    </w:p>
    <w:p w14:paraId="435E59DB" w14:textId="3B028DAC" w:rsidR="006E385C" w:rsidRDefault="006E385C" w:rsidP="006E385C">
      <w:pPr>
        <w:pStyle w:val="B1"/>
      </w:pPr>
      <w:r>
        <w:t xml:space="preserve">- B3: This is the set of mechanisms and procedures that enables the </w:t>
      </w:r>
      <w:proofErr w:type="spellStart"/>
      <w:r>
        <w:t>CeMF</w:t>
      </w:r>
      <w:proofErr w:type="spellEnd"/>
      <w:r>
        <w:t xml:space="preserve"> to manage certificates including updates, revocation, status notification and any other maintenance operation. Solutions addressing key issue #3, #5 and #6 will provide the means to realize this block. Observe that tru</w:t>
      </w:r>
      <w:r w:rsidR="00AA593B">
        <w:t>s</w:t>
      </w:r>
      <w:r>
        <w:t xml:space="preserve">t establishment may be needed as well for </w:t>
      </w:r>
      <w:proofErr w:type="spellStart"/>
      <w:r>
        <w:t>CeMF</w:t>
      </w:r>
      <w:proofErr w:type="spellEnd"/>
      <w:r>
        <w:t xml:space="preserve"> interaction.</w:t>
      </w:r>
    </w:p>
    <w:p w14:paraId="15AA0220" w14:textId="77777777" w:rsidR="006E385C" w:rsidRDefault="006E385C" w:rsidP="006E385C">
      <w:pPr>
        <w:pStyle w:val="B1"/>
      </w:pPr>
      <w:r>
        <w:t>NOTE: NFs are not expected to have the permission or ability to perform or trigger revocation by themselves.</w:t>
      </w:r>
    </w:p>
    <w:p w14:paraId="4A7CC15B" w14:textId="3E8AE342" w:rsidR="004A0D3A" w:rsidRDefault="004A0D3A" w:rsidP="004A0D3A">
      <w:pPr>
        <w:pStyle w:val="Heading3"/>
      </w:pPr>
      <w:bookmarkStart w:id="121" w:name="_Toc513475455"/>
      <w:bookmarkStart w:id="122" w:name="_Toc48930873"/>
      <w:bookmarkStart w:id="123" w:name="_Toc49376122"/>
      <w:bookmarkStart w:id="124" w:name="_Toc56501636"/>
      <w:bookmarkStart w:id="125" w:name="_Toc136254101"/>
      <w:r>
        <w:t>6.</w:t>
      </w:r>
      <w:r w:rsidR="003E40A5">
        <w:t>1</w:t>
      </w:r>
      <w:r>
        <w:t>.3</w:t>
      </w:r>
      <w:r>
        <w:tab/>
        <w:t>Evaluation</w:t>
      </w:r>
      <w:bookmarkEnd w:id="121"/>
      <w:bookmarkEnd w:id="122"/>
      <w:bookmarkEnd w:id="123"/>
      <w:bookmarkEnd w:id="124"/>
      <w:bookmarkEnd w:id="125"/>
    </w:p>
    <w:p w14:paraId="713D3842" w14:textId="2B0ED4F0" w:rsidR="00CF6A34" w:rsidRPr="003617DD" w:rsidRDefault="00CF6A34" w:rsidP="003617DD">
      <w:pPr>
        <w:rPr>
          <w:lang w:eastAsia="zh-CN"/>
        </w:rPr>
      </w:pPr>
      <w:r>
        <w:rPr>
          <w:rFonts w:hint="eastAsia"/>
          <w:lang w:eastAsia="zh-CN"/>
        </w:rPr>
        <w:t>T</w:t>
      </w:r>
      <w:r>
        <w:rPr>
          <w:lang w:eastAsia="zh-CN"/>
        </w:rPr>
        <w:t>his solution is a high-level description of the building blocks of a complete certificate management framework, here denoted by CEMAF. The solution does not propose any technical requirements and all the details for the building blocks have been left to other solutions.</w:t>
      </w:r>
    </w:p>
    <w:p w14:paraId="0CC4811E" w14:textId="6761D3EA" w:rsidR="00FE4AFF" w:rsidRDefault="00FE4AFF" w:rsidP="00FE4AFF">
      <w:pPr>
        <w:pStyle w:val="Heading2"/>
      </w:pPr>
      <w:bookmarkStart w:id="126" w:name="_Toc136254102"/>
      <w:r>
        <w:t>6.2</w:t>
      </w:r>
      <w:r>
        <w:tab/>
        <w:t xml:space="preserve">Solution #2: </w:t>
      </w:r>
      <w:r w:rsidRPr="00FE4AFF">
        <w:t>Using CMP protocol for certificate enrolment and renewal</w:t>
      </w:r>
      <w:bookmarkEnd w:id="126"/>
    </w:p>
    <w:p w14:paraId="2F0BAA20" w14:textId="04591FBB" w:rsidR="00FE4AFF" w:rsidRDefault="00FE4AFF" w:rsidP="00FE4AFF">
      <w:pPr>
        <w:pStyle w:val="Heading3"/>
      </w:pPr>
      <w:bookmarkStart w:id="127" w:name="_Toc136254103"/>
      <w:r>
        <w:t>6.2.1</w:t>
      </w:r>
      <w:r>
        <w:tab/>
        <w:t>Introduction</w:t>
      </w:r>
      <w:bookmarkEnd w:id="127"/>
    </w:p>
    <w:p w14:paraId="3A71B8D1" w14:textId="77777777" w:rsidR="00FE4AFF" w:rsidRDefault="00FE4AFF" w:rsidP="00FE4AFF">
      <w:r>
        <w:t>This solution addresses Key Issue 1: Single certificate management protocol and procedures.</w:t>
      </w:r>
    </w:p>
    <w:p w14:paraId="37CC0BA2" w14:textId="77777777" w:rsidR="00FE4AFF" w:rsidRDefault="00FE4AFF" w:rsidP="00FE4AFF">
      <w:r>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Default="00FE4AFF" w:rsidP="00FE4AFF">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t>10</w:t>
      </w:r>
      <w:r>
        <w:t xml:space="preserve">]. </w:t>
      </w:r>
    </w:p>
    <w:p w14:paraId="6A22EA80" w14:textId="53020717" w:rsidR="00FE4AFF" w:rsidRDefault="00FE4AFF" w:rsidP="00FE4AFF">
      <w:r>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r w:rsidR="00DB2D5D">
        <w:t>11</w:t>
      </w:r>
      <w:r>
        <w:t>]. Also, 3GPP can specify a profile of CMP that specifies clearly which options and features of CMP are used and how they are used.</w:t>
      </w:r>
    </w:p>
    <w:p w14:paraId="0FD6EC8D" w14:textId="6C90FB91" w:rsidR="00DB2D5D" w:rsidRDefault="00DB2D5D" w:rsidP="00DB2D5D">
      <w:pPr>
        <w:pStyle w:val="Heading3"/>
      </w:pPr>
      <w:bookmarkStart w:id="128" w:name="_Toc136254104"/>
      <w:r>
        <w:lastRenderedPageBreak/>
        <w:t>6.2.2</w:t>
      </w:r>
      <w:r>
        <w:tab/>
        <w:t>Solution details</w:t>
      </w:r>
      <w:bookmarkEnd w:id="128"/>
    </w:p>
    <w:p w14:paraId="14AB4B9A" w14:textId="77777777" w:rsidR="00DB2D5D" w:rsidRDefault="00DB2D5D" w:rsidP="00DB2D5D">
      <w:pPr>
        <w:rPr>
          <w:lang w:eastAsia="zh-CN"/>
        </w:rPr>
      </w:pPr>
      <w:r>
        <w:rPr>
          <w:lang w:eastAsia="zh-CN"/>
        </w:rPr>
        <w:t xml:space="preserve">It is assumed that the secure communication channel setup and initial trust between NF and CA/RA is solved by the solution for Key Issue 2, so the solution of Key Issue 2 need also be </w:t>
      </w:r>
      <w:proofErr w:type="gramStart"/>
      <w:r>
        <w:rPr>
          <w:lang w:eastAsia="zh-CN"/>
        </w:rPr>
        <w:t>taken into account</w:t>
      </w:r>
      <w:proofErr w:type="gramEnd"/>
      <w:r>
        <w:rPr>
          <w:lang w:eastAsia="zh-CN"/>
        </w:rPr>
        <w:t xml:space="preserve"> as a complete solution for Key Issue 1. </w:t>
      </w:r>
    </w:p>
    <w:p w14:paraId="0A802200" w14:textId="65B2414B" w:rsidR="00DB2D5D" w:rsidRPr="00CF274A" w:rsidRDefault="00DB2D5D" w:rsidP="00DB2D5D">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p>
    <w:p w14:paraId="70A4FF50" w14:textId="77777777" w:rsidR="00DB2D5D" w:rsidRPr="00CF274A" w:rsidRDefault="00DB2D5D" w:rsidP="00DB2D5D">
      <w:r w:rsidRPr="00CF274A">
        <w:t>The NF entities use CMP protocol or out-of-band procedures to register at the CA/RA.</w:t>
      </w:r>
    </w:p>
    <w:p w14:paraId="04E38B70" w14:textId="77777777" w:rsidR="00DB2D5D" w:rsidRPr="00CF274A" w:rsidRDefault="00DB2D5D" w:rsidP="00DB2D5D">
      <w:r w:rsidRPr="00CF274A">
        <w:t>The NF entities use CMP protocol to initiate the certificate request to the CA/</w:t>
      </w:r>
      <w:proofErr w:type="gramStart"/>
      <w:r w:rsidRPr="00CF274A">
        <w:t>RA, and</w:t>
      </w:r>
      <w:proofErr w:type="gramEnd"/>
      <w:r w:rsidRPr="00CF274A">
        <w:t xml:space="preserve"> receive the certificate from the </w:t>
      </w:r>
      <w:r w:rsidRPr="00EF006B">
        <w:t>C</w:t>
      </w:r>
      <w:r w:rsidRPr="00CE1526">
        <w:t xml:space="preserve">A/RA </w:t>
      </w:r>
      <w:r w:rsidRPr="00CF274A">
        <w:t>in a secure and automated procedure.</w:t>
      </w:r>
    </w:p>
    <w:p w14:paraId="28690667" w14:textId="77777777" w:rsidR="00DB2D5D" w:rsidRPr="00CF274A" w:rsidRDefault="00DB2D5D" w:rsidP="00DB2D5D">
      <w:pPr>
        <w:rPr>
          <w:rFonts w:ascii="Arial" w:hAnsi="Arial"/>
          <w:b/>
          <w:bCs/>
        </w:rPr>
      </w:pPr>
      <w:r w:rsidRPr="00CF274A">
        <w:t>The NF entities use CMP protocol to update the key and certificate to the CA/</w:t>
      </w:r>
      <w:proofErr w:type="gramStart"/>
      <w:r w:rsidRPr="00CF274A">
        <w:t>RA, and</w:t>
      </w:r>
      <w:proofErr w:type="gramEnd"/>
      <w:r w:rsidRPr="00CF274A">
        <w:t xml:space="preserve"> receive the renewed cer</w:t>
      </w:r>
      <w:r w:rsidRPr="00EF006B">
        <w:t>tifi</w:t>
      </w:r>
      <w:r w:rsidRPr="00CE1526">
        <w:t xml:space="preserve">cate from the CA/RA before the certificate expires </w:t>
      </w:r>
      <w:r w:rsidRPr="00CF274A">
        <w:t>in a secure and automated procedure.</w:t>
      </w:r>
    </w:p>
    <w:p w14:paraId="60277887" w14:textId="29541102" w:rsidR="00DB2D5D" w:rsidRPr="00CF274A" w:rsidRDefault="00DB2D5D" w:rsidP="00DB2D5D">
      <w:pPr>
        <w:pStyle w:val="NO"/>
      </w:pPr>
      <w:r w:rsidRPr="00CF274A">
        <w:t>NOTE</w:t>
      </w:r>
      <w:r w:rsidR="00653F42">
        <w:t xml:space="preserve"> 1:</w:t>
      </w:r>
      <w:r w:rsidRPr="00CF274A">
        <w:t xml:space="preserve"> The CA/RA can be:</w:t>
      </w:r>
    </w:p>
    <w:p w14:paraId="6547CE73" w14:textId="77777777" w:rsidR="00DB2D5D" w:rsidRPr="00CF274A" w:rsidRDefault="00DB2D5D" w:rsidP="00DB2D5D">
      <w:pPr>
        <w:pStyle w:val="NO"/>
      </w:pPr>
      <w:r w:rsidRPr="00CF274A">
        <w:t>-</w:t>
      </w:r>
      <w:r w:rsidRPr="00CF274A">
        <w:tab/>
        <w:t xml:space="preserve">either a stand-alone CA implementing a CMP server, </w:t>
      </w:r>
    </w:p>
    <w:p w14:paraId="0EC7F1D7" w14:textId="1614DF94" w:rsidR="00DB2D5D" w:rsidRDefault="00DB2D5D" w:rsidP="00DB2D5D">
      <w:pPr>
        <w:pStyle w:val="NO"/>
      </w:pPr>
      <w:r w:rsidRPr="00EF006B">
        <w:t>-</w:t>
      </w:r>
      <w:r w:rsidRPr="00CE1526">
        <w:tab/>
        <w:t>or, a CA having delegated certain tasks to an RA, which is in this solution operating the CMP server.</w:t>
      </w:r>
    </w:p>
    <w:p w14:paraId="4A4EB554" w14:textId="2493ABCF" w:rsidR="00653F42" w:rsidRPr="005212A2" w:rsidRDefault="00653F42" w:rsidP="003617DD">
      <w:pPr>
        <w:pStyle w:val="NO"/>
      </w:pPr>
      <w:r w:rsidRPr="005212A2">
        <w:t>N</w:t>
      </w:r>
      <w:r>
        <w:t>OTE</w:t>
      </w:r>
      <w:r w:rsidRPr="005212A2">
        <w:t xml:space="preserve"> </w:t>
      </w:r>
      <w:r>
        <w:t>2</w:t>
      </w:r>
      <w:r w:rsidRPr="005212A2">
        <w:t>: The parameters</w:t>
      </w:r>
      <w:r>
        <w:t xml:space="preserve"> embedded in the CMP certificate request</w:t>
      </w:r>
      <w:r w:rsidDel="00E60394">
        <w:t xml:space="preserve"> </w:t>
      </w:r>
      <w:r w:rsidRPr="005212A2">
        <w:t xml:space="preserve">need to be verified by the CA/RA for the supplied information by the NF in its </w:t>
      </w:r>
      <w:r>
        <w:t>request</w:t>
      </w:r>
      <w:r w:rsidRPr="005212A2">
        <w:t xml:space="preserve">. So relevant information for the NF needs to be pre-provisioned out of band in CA/RA for NF’s </w:t>
      </w:r>
      <w:r>
        <w:t>CMP certificate request</w:t>
      </w:r>
      <w:r w:rsidRPr="005212A2">
        <w:t xml:space="preserve"> validation. </w:t>
      </w:r>
    </w:p>
    <w:p w14:paraId="44FBE256" w14:textId="77777777" w:rsidR="006C75D0" w:rsidRDefault="006C75D0" w:rsidP="006C75D0">
      <w:pPr>
        <w:pStyle w:val="Heading4"/>
        <w:ind w:left="1134" w:hanging="1134"/>
      </w:pPr>
      <w:bookmarkStart w:id="129" w:name="_Toc136254105"/>
      <w:r>
        <w:t>6.2.2.1</w:t>
      </w:r>
      <w:r>
        <w:tab/>
        <w:t>CMPv2 Profiling for SBA</w:t>
      </w:r>
      <w:bookmarkEnd w:id="129"/>
    </w:p>
    <w:p w14:paraId="0E26E446" w14:textId="77777777" w:rsidR="006C75D0" w:rsidRDefault="006C75D0" w:rsidP="006C75D0">
      <w:r>
        <w:t>The following CMPv2 procedures are in the scope of certificate management for SBA:</w:t>
      </w:r>
    </w:p>
    <w:p w14:paraId="050FFB8B" w14:textId="77777777" w:rsidR="006C75D0" w:rsidRDefault="006C75D0" w:rsidP="006C75D0">
      <w:pPr>
        <w:numPr>
          <w:ilvl w:val="0"/>
          <w:numId w:val="15"/>
        </w:numPr>
      </w:pPr>
      <w:r>
        <w:t>Certificate Enrolment:</w:t>
      </w:r>
    </w:p>
    <w:p w14:paraId="5131BA1E" w14:textId="77777777" w:rsidR="006C75D0" w:rsidRDefault="006C75D0" w:rsidP="006C75D0">
      <w:pPr>
        <w:numPr>
          <w:ilvl w:val="1"/>
          <w:numId w:val="15"/>
        </w:numPr>
      </w:pPr>
      <w:r>
        <w:t>Certificate request: “CMPv2 Initialization Request” (for initial certificate requests) “CMPv2 Certification Request” (for subsequent certificate requests)</w:t>
      </w:r>
    </w:p>
    <w:p w14:paraId="7BBDFAB2" w14:textId="77777777" w:rsidR="006C75D0" w:rsidRDefault="006C75D0" w:rsidP="006C75D0">
      <w:pPr>
        <w:numPr>
          <w:ilvl w:val="0"/>
          <w:numId w:val="15"/>
        </w:numPr>
      </w:pPr>
      <w:r>
        <w:t>Certificate Renewal:</w:t>
      </w:r>
    </w:p>
    <w:p w14:paraId="42476AC9" w14:textId="77777777" w:rsidR="006C75D0" w:rsidRDefault="006C75D0" w:rsidP="006C75D0">
      <w:pPr>
        <w:numPr>
          <w:ilvl w:val="1"/>
          <w:numId w:val="15"/>
        </w:numPr>
      </w:pPr>
      <w:r>
        <w:t>Key updates: “CMPv2 Key Update Request”</w:t>
      </w:r>
    </w:p>
    <w:p w14:paraId="348F145A" w14:textId="77777777" w:rsidR="006C75D0" w:rsidRDefault="006C75D0" w:rsidP="006C75D0">
      <w:pPr>
        <w:pStyle w:val="Heading5"/>
        <w:ind w:left="1276" w:hanging="1276"/>
      </w:pPr>
      <w:bookmarkStart w:id="130" w:name="_Toc136254106"/>
      <w:r>
        <w:t>6.2.2.1.1</w:t>
      </w:r>
      <w:r>
        <w:tab/>
        <w:t>General Requirements</w:t>
      </w:r>
      <w:bookmarkEnd w:id="130"/>
    </w:p>
    <w:p w14:paraId="700C997C" w14:textId="17330382" w:rsidR="006C75D0" w:rsidRDefault="006C75D0" w:rsidP="006C75D0">
      <w:pPr>
        <w:rPr>
          <w:lang w:eastAsia="zh-CN"/>
        </w:rPr>
      </w:pPr>
      <w:r>
        <w:rPr>
          <w:lang w:eastAsia="zh-CN"/>
        </w:rPr>
        <w:t>The following requirements applies to CMPv2 usage in Service Based Architecture:</w:t>
      </w:r>
    </w:p>
    <w:p w14:paraId="2E690D41" w14:textId="6079C26D" w:rsidR="006C75D0" w:rsidRDefault="006C75D0" w:rsidP="006C75D0">
      <w:pPr>
        <w:pStyle w:val="B1"/>
      </w:pPr>
      <w:r>
        <w:t>-</w:t>
      </w:r>
      <w:r>
        <w:tab/>
        <w:t xml:space="preserve">This CMPv2 profile only includes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are not part of this CMPv2 profile.</w:t>
      </w:r>
    </w:p>
    <w:p w14:paraId="0F2E3CF9" w14:textId="3A24BEA4" w:rsidR="006C75D0" w:rsidRDefault="006C75D0" w:rsidP="006C75D0">
      <w:pPr>
        <w:pStyle w:val="B1"/>
      </w:pPr>
      <w:r>
        <w:t>-</w:t>
      </w:r>
      <w:r>
        <w:tab/>
        <w:t>For PKI Message integrity protection, this CMP profile uses asymmetric algorithms, or alternatively use shared secret information established via out-of-band means as defined in RFC 4210 [</w:t>
      </w:r>
      <w:r w:rsidR="001013E6">
        <w:t>10</w:t>
      </w:r>
      <w:r>
        <w:t>].</w:t>
      </w:r>
    </w:p>
    <w:p w14:paraId="7BE5E56F" w14:textId="77777777" w:rsidR="006C75D0" w:rsidRDefault="006C75D0" w:rsidP="006C75D0">
      <w:pPr>
        <w:pStyle w:val="B1"/>
      </w:pPr>
      <w:r>
        <w:t>-</w:t>
      </w:r>
      <w:r>
        <w:tab/>
        <w:t>The NF as End Entity (EE) may be pre-provisioned with the operator root CA certificate.</w:t>
      </w:r>
      <w:r>
        <w:tab/>
      </w:r>
    </w:p>
    <w:p w14:paraId="3D9FD061" w14:textId="101C54DF" w:rsidR="006C75D0" w:rsidRDefault="006C75D0" w:rsidP="006C75D0">
      <w:pPr>
        <w:pStyle w:val="B1"/>
      </w:pPr>
      <w:r>
        <w:t>-</w:t>
      </w:r>
      <w:r>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Default="006C75D0" w:rsidP="006C75D0">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2402D08E" w14:textId="267DD144" w:rsidR="00653F42" w:rsidRDefault="006C75D0" w:rsidP="00653F42">
      <w:pPr>
        <w:pStyle w:val="B1"/>
      </w:pPr>
      <w:r>
        <w:t>-</w:t>
      </w:r>
      <w:r>
        <w:tab/>
        <w:t>The RA/CA supports the authentication of initialization requests (</w:t>
      </w:r>
      <w:proofErr w:type="spellStart"/>
      <w:r>
        <w:t>ir</w:t>
      </w:r>
      <w:proofErr w:type="spellEnd"/>
      <w:r>
        <w:t xml:space="preserve">) </w:t>
      </w:r>
      <w:r w:rsidRPr="00256161">
        <w:t>based on</w:t>
      </w:r>
      <w:r w:rsidRPr="00800486">
        <w:t xml:space="preserve"> </w:t>
      </w:r>
      <w:r>
        <w:t>the verification of out-of-band distributed Initial Authentication Key (IAK) and reference value (mandatory scheme in RFC 4210</w:t>
      </w:r>
      <w:r w:rsidR="003E453F">
        <w:t xml:space="preserve"> [10]</w:t>
      </w:r>
      <w:r>
        <w:t xml:space="preserve">). </w:t>
      </w:r>
    </w:p>
    <w:p w14:paraId="7794169C" w14:textId="62164F41" w:rsidR="006C75D0" w:rsidRDefault="00653F42" w:rsidP="003617DD">
      <w:pPr>
        <w:pStyle w:val="B1"/>
        <w:rPr>
          <w:highlight w:val="cyan"/>
        </w:rPr>
      </w:pPr>
      <w:r>
        <w:t>NOTE 1a:</w:t>
      </w:r>
      <w:r>
        <w:tab/>
      </w:r>
      <w:r w:rsidRPr="00653F42">
        <w:t>The secure communication channel setup and initial trust between NF and CA/RA is expected to be solved by the solutions for Key Issue 2, so the solution of Key Issue 2 need</w:t>
      </w:r>
      <w:r>
        <w:t>s</w:t>
      </w:r>
      <w:r w:rsidRPr="00653F42">
        <w:t xml:space="preserve"> also be </w:t>
      </w:r>
      <w:proofErr w:type="gramStart"/>
      <w:r w:rsidRPr="00653F42">
        <w:t>taken into account</w:t>
      </w:r>
      <w:proofErr w:type="gramEnd"/>
      <w:r w:rsidRPr="00653F42">
        <w:t xml:space="preserve"> as a </w:t>
      </w:r>
      <w:r w:rsidRPr="00653F42">
        <w:lastRenderedPageBreak/>
        <w:t>complete solution for Key Issue 1. More precisely the initial authentication mechanisms to be used for initialization requests are subject to KI#2 conclusions.</w:t>
      </w:r>
    </w:p>
    <w:p w14:paraId="07344B9F" w14:textId="466D7AC6" w:rsidR="006C75D0" w:rsidRDefault="006C75D0" w:rsidP="006C75D0">
      <w:pPr>
        <w:pStyle w:val="B1"/>
      </w:pPr>
      <w:r w:rsidRPr="00800486">
        <w:t>-</w:t>
      </w:r>
      <w:r>
        <w:tab/>
      </w:r>
      <w:r w:rsidRPr="00256161">
        <w:t>The</w:t>
      </w:r>
      <w:r>
        <w:t xml:space="preserve"> RA/CA authenticates key update requests based on signatures which are validated against the operator root CA.</w:t>
      </w:r>
    </w:p>
    <w:p w14:paraId="7C45CA6E" w14:textId="72EAB98F" w:rsidR="006C75D0" w:rsidRDefault="006C75D0" w:rsidP="006C75D0">
      <w:pPr>
        <w:pStyle w:val="B1"/>
      </w:pPr>
      <w:r>
        <w:t>-</w:t>
      </w:r>
      <w:r>
        <w:tab/>
        <w:t xml:space="preserve">The RA/CA is configured with the root certificate of the operator. </w:t>
      </w:r>
    </w:p>
    <w:p w14:paraId="1C73DC98" w14:textId="31DDA5ED" w:rsidR="006C75D0" w:rsidRDefault="006C75D0" w:rsidP="006C75D0">
      <w:pPr>
        <w:pStyle w:val="B1"/>
      </w:pPr>
      <w:r>
        <w:t>-</w:t>
      </w:r>
      <w:r>
        <w:tab/>
        <w:t>The RA/CA is configured with a RA/CA certificate which is signed either by the operator root CA or by an intermediate CA under the operator root CA.</w:t>
      </w:r>
    </w:p>
    <w:p w14:paraId="23E265CC" w14:textId="1F333C0F" w:rsidR="006C75D0" w:rsidRDefault="006C75D0" w:rsidP="006C75D0">
      <w:pPr>
        <w:pStyle w:val="B1"/>
      </w:pPr>
      <w:r>
        <w:t>-</w:t>
      </w:r>
      <w:r>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Default="006C75D0" w:rsidP="006C75D0">
      <w:pPr>
        <w:pStyle w:val="B1"/>
      </w:pPr>
      <w:r>
        <w:t>-</w:t>
      </w:r>
      <w:r>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Default="006C75D0" w:rsidP="006C75D0">
      <w:pPr>
        <w:pStyle w:val="B1"/>
      </w:pPr>
      <w:r>
        <w:t>-</w:t>
      </w:r>
      <w:r>
        <w:tab/>
        <w:t xml:space="preserve">The hash algorithms used before generating signatures in the protection field of </w:t>
      </w:r>
      <w:proofErr w:type="spellStart"/>
      <w:r>
        <w:t>PKIMessage</w:t>
      </w:r>
      <w:proofErr w:type="spellEnd"/>
      <w:r>
        <w:t xml:space="preserve"> and for proof-of-possession are the same as the hash algorithms specified in subclause 6.1.1 of TS 33.310 [</w:t>
      </w:r>
      <w:r w:rsidR="003E453F">
        <w:t>3</w:t>
      </w:r>
      <w:r>
        <w:t>] for certificate signatures. The signature algorithms are the same as that used in the related certificate profile.</w:t>
      </w:r>
    </w:p>
    <w:p w14:paraId="3EF68AA5" w14:textId="02E8B1ED" w:rsidR="006C75D0" w:rsidRDefault="006C75D0" w:rsidP="006C75D0">
      <w:pPr>
        <w:pStyle w:val="B1"/>
        <w:ind w:left="1134" w:hanging="850"/>
      </w:pPr>
      <w:r>
        <w:t>NOTE 2:</w:t>
      </w:r>
      <w:r>
        <w:tab/>
      </w:r>
      <w:hyperlink r:id="rId24" w:history="1">
        <w:r>
          <w:rPr>
            <w:rStyle w:val="Hyperlink"/>
          </w:rPr>
          <w:t>draft-ietf-lamps-cmp-algorithms-15 - Certificate Management Protocol (CMP) Algorithms</w:t>
        </w:r>
      </w:hyperlink>
      <w:r w:rsidRPr="00563EE0">
        <w:rPr>
          <w:rStyle w:val="Hyperlink"/>
          <w:u w:val="none"/>
        </w:rPr>
        <w:t xml:space="preserve"> </w:t>
      </w:r>
      <w:r w:rsidRPr="00563EE0">
        <w:t>[</w:t>
      </w:r>
      <w:r w:rsidR="003E453F" w:rsidRPr="00563EE0">
        <w:t>20</w:t>
      </w:r>
      <w:r w:rsidRPr="00563EE0">
        <w:t>]</w:t>
      </w:r>
      <w:r w:rsidRPr="00563EE0">
        <w:rPr>
          <w:rStyle w:val="Hyperlink"/>
          <w:u w:val="none"/>
        </w:rPr>
        <w:t xml:space="preserve"> </w:t>
      </w:r>
      <w:r>
        <w:t>lists current cryptographic algorithms usable with CMP to offer an easier way maintaining the list of suitable algorithms over time.</w:t>
      </w:r>
    </w:p>
    <w:p w14:paraId="1331AB98" w14:textId="27AD7E04" w:rsidR="006C75D0" w:rsidRPr="00AA050E" w:rsidRDefault="006C75D0" w:rsidP="006C75D0">
      <w:r>
        <w:t>The certificate profiles are specified in subclause 6.1.3c of TS 33.310 [</w:t>
      </w:r>
      <w:r w:rsidR="003E453F">
        <w:t>3</w:t>
      </w:r>
      <w:r>
        <w:t>].</w:t>
      </w:r>
    </w:p>
    <w:p w14:paraId="73909CEA" w14:textId="77777777" w:rsidR="006C75D0" w:rsidRDefault="006C75D0" w:rsidP="006C75D0">
      <w:pPr>
        <w:pStyle w:val="NO"/>
      </w:pPr>
      <w:r>
        <w:t>NOTE 3:</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0DE0ADC7" w14:textId="77777777" w:rsidR="006C75D0" w:rsidRDefault="006C75D0" w:rsidP="006C75D0">
      <w:pPr>
        <w:pStyle w:val="NO"/>
      </w:pPr>
      <w:r>
        <w:t>NOTE 4:</w:t>
      </w:r>
      <w:r>
        <w:tab/>
        <w:t>Policies within RA/CA governing the generation and issuing of certificates are not in scope of the present document and left to operator decision.</w:t>
      </w:r>
    </w:p>
    <w:p w14:paraId="7F776D00" w14:textId="77777777" w:rsidR="006C75D0" w:rsidRDefault="006C75D0" w:rsidP="006C75D0">
      <w:pPr>
        <w:pStyle w:val="Heading5"/>
        <w:ind w:left="1276" w:hanging="1276"/>
      </w:pPr>
      <w:bookmarkStart w:id="131" w:name="_Toc136254107"/>
      <w:r>
        <w:t>6.2.2.1.2</w:t>
      </w:r>
      <w:r>
        <w:tab/>
        <w:t xml:space="preserve">Profile for </w:t>
      </w:r>
      <w:proofErr w:type="spellStart"/>
      <w:r>
        <w:t>PKIMessage</w:t>
      </w:r>
      <w:bookmarkEnd w:id="131"/>
      <w:proofErr w:type="spellEnd"/>
    </w:p>
    <w:p w14:paraId="239DA4AB" w14:textId="1CFD2F11" w:rsidR="006C75D0" w:rsidRDefault="006C75D0" w:rsidP="006C75D0">
      <w:r>
        <w:t xml:space="preserve">The following profile is applied to the </w:t>
      </w:r>
      <w:proofErr w:type="spellStart"/>
      <w:r>
        <w:t>PKIMessage</w:t>
      </w:r>
      <w:proofErr w:type="spellEnd"/>
      <w:r>
        <w:t xml:space="preserve"> as specified in IETF RFC 4210 [</w:t>
      </w:r>
      <w:r w:rsidR="001013E6">
        <w:t>10</w:t>
      </w:r>
      <w:r>
        <w:t>]:</w:t>
      </w:r>
    </w:p>
    <w:p w14:paraId="71C2FDC6" w14:textId="38035606" w:rsidR="006C75D0" w:rsidRDefault="006C75D0" w:rsidP="006C75D0">
      <w:r>
        <w:t>-</w:t>
      </w:r>
      <w:r>
        <w:tab/>
        <w:t xml:space="preserve">The support and usage of the optional protection field of type </w:t>
      </w:r>
      <w:proofErr w:type="spellStart"/>
      <w:r>
        <w:t>PKIProtection</w:t>
      </w:r>
      <w:proofErr w:type="spellEnd"/>
      <w:r>
        <w:t xml:space="preserve"> is required by this profile. The message-specific private key to be used in the NF is specified in the subclause </w:t>
      </w:r>
      <w:r w:rsidRPr="00456B8B">
        <w:t>6.2.2.1.4</w:t>
      </w:r>
      <w:r>
        <w:t xml:space="preserve"> of TS 33.310 [</w:t>
      </w:r>
      <w:r w:rsidR="003E453F">
        <w:t>3</w:t>
      </w:r>
      <w:r>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Default="006C75D0" w:rsidP="006C75D0">
      <w:r>
        <w:t>-</w:t>
      </w:r>
      <w:r>
        <w:tab/>
        <w:t xml:space="preserve">The support of the optional </w:t>
      </w:r>
      <w:proofErr w:type="spellStart"/>
      <w:r>
        <w:t>extraCerts</w:t>
      </w:r>
      <w:proofErr w:type="spellEnd"/>
      <w:r>
        <w:t xml:space="preserve"> field is required by this profile. The certificates within this field may be ordered in any order. The message-specific content of this field is specified in the subclause </w:t>
      </w:r>
      <w:r w:rsidRPr="00456B8B">
        <w:t>6.2.2.1.4</w:t>
      </w:r>
      <w:r>
        <w:t xml:space="preserve"> of TS 33.310 [</w:t>
      </w:r>
      <w:r w:rsidR="003E453F">
        <w:t>3</w:t>
      </w:r>
      <w:r>
        <w:t>] in the profiling of the single PKI message bodies.</w:t>
      </w:r>
    </w:p>
    <w:p w14:paraId="5669C8CA" w14:textId="146F5A14" w:rsidR="006C75D0" w:rsidRDefault="006C75D0" w:rsidP="006C75D0">
      <w:r>
        <w:t>-</w:t>
      </w:r>
      <w:r>
        <w:tab/>
        <w:t xml:space="preserve">All CMPv2 messages used within this profile consist of exactly one </w:t>
      </w:r>
      <w:proofErr w:type="spellStart"/>
      <w:r>
        <w:t>PKIMessage</w:t>
      </w:r>
      <w:proofErr w:type="spellEnd"/>
      <w:r>
        <w:t xml:space="preserve">, i.e., the size of the sequence for </w:t>
      </w:r>
      <w:proofErr w:type="spellStart"/>
      <w:r>
        <w:t>PKIMessages</w:t>
      </w:r>
      <w:proofErr w:type="spellEnd"/>
      <w:r>
        <w:t xml:space="preserve"> is 1 in all cases.</w:t>
      </w:r>
    </w:p>
    <w:p w14:paraId="3348C55A" w14:textId="77777777" w:rsidR="006C75D0" w:rsidRDefault="006C75D0" w:rsidP="006C75D0">
      <w:pPr>
        <w:pStyle w:val="Heading5"/>
        <w:ind w:left="1276" w:hanging="1276"/>
      </w:pPr>
      <w:bookmarkStart w:id="132" w:name="_Toc136254108"/>
      <w:r>
        <w:t>6.2.2.1.3</w:t>
      </w:r>
      <w:r>
        <w:tab/>
        <w:t xml:space="preserve">Profile for </w:t>
      </w:r>
      <w:proofErr w:type="spellStart"/>
      <w:r>
        <w:t>PKIHeader</w:t>
      </w:r>
      <w:proofErr w:type="spellEnd"/>
      <w:r>
        <w:t xml:space="preserve"> Field</w:t>
      </w:r>
      <w:bookmarkEnd w:id="132"/>
    </w:p>
    <w:p w14:paraId="09C7CA9E" w14:textId="440E922B" w:rsidR="006C75D0" w:rsidRDefault="006C75D0" w:rsidP="006C75D0">
      <w:r>
        <w:t xml:space="preserve">The following profile is applied to the </w:t>
      </w:r>
      <w:proofErr w:type="spellStart"/>
      <w:r>
        <w:t>PKIHeader</w:t>
      </w:r>
      <w:proofErr w:type="spellEnd"/>
      <w:r>
        <w:t xml:space="preserve"> field as specified in IETF RFC 4210 [</w:t>
      </w:r>
      <w:r w:rsidR="001013E6">
        <w:t>10</w:t>
      </w:r>
      <w:r>
        <w:t>]:</w:t>
      </w:r>
    </w:p>
    <w:p w14:paraId="50B4B65C" w14:textId="5B7ED7C1" w:rsidR="006C75D0" w:rsidRDefault="006C75D0" w:rsidP="006C75D0">
      <w:r>
        <w:t>-</w:t>
      </w:r>
      <w:r>
        <w:tab/>
      </w:r>
      <w:r w:rsidRPr="00BF7DFB">
        <w:t xml:space="preserve">The sender </w:t>
      </w:r>
      <w:r w:rsidRPr="0028349D">
        <w:t xml:space="preserve">field </w:t>
      </w:r>
      <w:r w:rsidRPr="00BF7DFB">
        <w:t>contain</w:t>
      </w:r>
      <w:r>
        <w:t>s</w:t>
      </w:r>
      <w:r w:rsidRPr="00BF7DFB">
        <w:t xml:space="preserve">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is</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3FC4D2A5" w14:textId="2C27DF15" w:rsidR="006C75D0" w:rsidRDefault="006C75D0" w:rsidP="006C75D0">
      <w:r>
        <w:t xml:space="preserve">-    </w:t>
      </w:r>
      <w:r w:rsidRPr="00BC76EF">
        <w:t>The recipient field contain</w:t>
      </w:r>
      <w:r>
        <w:t>s</w:t>
      </w:r>
      <w:r w:rsidRPr="00BC76EF">
        <w:t xml:space="preserve"> the identit</w:t>
      </w:r>
      <w:r>
        <w:t>y</w:t>
      </w:r>
      <w:r w:rsidRPr="00BC76EF">
        <w:t xml:space="preserve"> of the RA/CA. </w:t>
      </w:r>
    </w:p>
    <w:p w14:paraId="7CD1DB01" w14:textId="77777777" w:rsidR="006C75D0" w:rsidRDefault="006C75D0" w:rsidP="006C75D0">
      <w:pPr>
        <w:pStyle w:val="NO"/>
      </w:pPr>
      <w:r>
        <w:t>NOTE:</w:t>
      </w:r>
      <w:r>
        <w:tab/>
        <w:t xml:space="preserve">The subject name of RA/CA </w:t>
      </w:r>
      <w:r>
        <w:rPr>
          <w:rFonts w:hint="eastAsia"/>
          <w:lang w:eastAsia="zh-CN"/>
        </w:rPr>
        <w:t>needs</w:t>
      </w:r>
      <w:r>
        <w:rPr>
          <w:lang w:val="en-US" w:eastAsia="zh-CN"/>
        </w:rPr>
        <w:t xml:space="preserve"> to</w:t>
      </w:r>
      <w:r>
        <w:t xml:space="preserve"> be available before the CMPv2 run. </w:t>
      </w:r>
    </w:p>
    <w:p w14:paraId="19CBB81E" w14:textId="0B3019AE" w:rsidR="006C75D0" w:rsidRDefault="006C75D0" w:rsidP="006C75D0">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is of type MSG_SIG_ALG. The signature algorithm is based upon the algorithm contained in the </w:t>
      </w:r>
      <w:r>
        <w:lastRenderedPageBreak/>
        <w:t xml:space="preserve">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follows the same specification as given for usage before certificate signing in clause 6.1.1 of TS 33.310 [</w:t>
      </w:r>
      <w:r w:rsidR="003E453F">
        <w:t>3</w:t>
      </w:r>
      <w:r>
        <w:t>].</w:t>
      </w:r>
    </w:p>
    <w:p w14:paraId="37630907" w14:textId="2C3B7C37" w:rsidR="006C75D0" w:rsidRDefault="006C75D0" w:rsidP="006C75D0">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IETF RFC 4210 [</w:t>
      </w:r>
      <w:r w:rsidR="001013E6">
        <w:t>10</w:t>
      </w:r>
      <w:r>
        <w:t>] are followed. The NF sets this field to a random number that is at least 8 bytes long for the first message and use the same random number in any subsequent message in the transaction.</w:t>
      </w:r>
    </w:p>
    <w:p w14:paraId="6D5E18DF" w14:textId="202D13EF" w:rsidR="006C75D0" w:rsidRDefault="006C75D0" w:rsidP="006C75D0">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IETF RFC 4210 [</w:t>
      </w:r>
      <w:r w:rsidR="001013E6">
        <w:t>10</w:t>
      </w:r>
      <w:r>
        <w:t xml:space="preserve">] is used. The </w:t>
      </w:r>
      <w:proofErr w:type="spellStart"/>
      <w:r>
        <w:t>recipNonce</w:t>
      </w:r>
      <w:proofErr w:type="spellEnd"/>
      <w:r>
        <w:t xml:space="preserve"> in the very first message in the transaction is set to 0 by the sender and is disregarded by the recipient of the message.</w:t>
      </w:r>
    </w:p>
    <w:p w14:paraId="4DED2037" w14:textId="77777777" w:rsidR="006C75D0" w:rsidRDefault="006C75D0" w:rsidP="006C75D0">
      <w:pPr>
        <w:pStyle w:val="Heading5"/>
        <w:ind w:left="1276" w:hanging="1276"/>
      </w:pPr>
      <w:bookmarkStart w:id="133" w:name="_Hlk115261700"/>
      <w:bookmarkStart w:id="134" w:name="_Toc136254109"/>
      <w:r>
        <w:t>6.2.2.1.4</w:t>
      </w:r>
      <w:bookmarkEnd w:id="133"/>
      <w:r>
        <w:tab/>
        <w:t xml:space="preserve">Profile for the </w:t>
      </w:r>
      <w:proofErr w:type="spellStart"/>
      <w:r>
        <w:t>PKIBody</w:t>
      </w:r>
      <w:proofErr w:type="spellEnd"/>
      <w:r>
        <w:t xml:space="preserve"> Field</w:t>
      </w:r>
      <w:bookmarkEnd w:id="134"/>
    </w:p>
    <w:p w14:paraId="1CF9CBE7" w14:textId="77777777" w:rsidR="006C75D0" w:rsidRDefault="006C75D0" w:rsidP="006C75D0">
      <w:pPr>
        <w:pStyle w:val="Heading6"/>
        <w:ind w:left="1418" w:hanging="1418"/>
      </w:pPr>
      <w:bookmarkStart w:id="135" w:name="_Toc136254110"/>
      <w:r>
        <w:t>6.2.2.1.4.1</w:t>
      </w:r>
      <w:r>
        <w:tab/>
        <w:t>General</w:t>
      </w:r>
      <w:bookmarkEnd w:id="135"/>
    </w:p>
    <w:p w14:paraId="3610224D" w14:textId="08F9B08C" w:rsidR="006C75D0" w:rsidRDefault="006C75D0" w:rsidP="006C75D0">
      <w:r>
        <w:t>The NF Instance certificate enrolment supports the following CMPv2 PKI message bodies:</w:t>
      </w:r>
    </w:p>
    <w:p w14:paraId="2400C575" w14:textId="77777777" w:rsidR="006C75D0" w:rsidRDefault="006C75D0" w:rsidP="006C75D0">
      <w:pPr>
        <w:pStyle w:val="B1"/>
      </w:pPr>
      <w:r>
        <w:t>-</w:t>
      </w:r>
      <w:r>
        <w:tab/>
        <w:t>Initialization Request (</w:t>
      </w:r>
      <w:proofErr w:type="spellStart"/>
      <w:r>
        <w:t>ir</w:t>
      </w:r>
      <w:proofErr w:type="spellEnd"/>
      <w:r>
        <w:t>)</w:t>
      </w:r>
    </w:p>
    <w:p w14:paraId="4CA3D90B" w14:textId="77777777" w:rsidR="006C75D0" w:rsidRDefault="006C75D0" w:rsidP="006C75D0">
      <w:pPr>
        <w:pStyle w:val="B1"/>
      </w:pPr>
      <w:r>
        <w:t>-</w:t>
      </w:r>
      <w:r>
        <w:tab/>
        <w:t>Initialization Response (</w:t>
      </w:r>
      <w:proofErr w:type="spellStart"/>
      <w:r>
        <w:t>ip</w:t>
      </w:r>
      <w:proofErr w:type="spellEnd"/>
      <w:r>
        <w:t>)</w:t>
      </w:r>
    </w:p>
    <w:p w14:paraId="44CA5609" w14:textId="77777777" w:rsidR="006C75D0" w:rsidRPr="00AA050E" w:rsidRDefault="006C75D0" w:rsidP="006C75D0">
      <w:pPr>
        <w:pStyle w:val="B1"/>
      </w:pPr>
      <w:r w:rsidRPr="00AA050E">
        <w:t>-</w:t>
      </w:r>
      <w:r w:rsidRPr="00AA050E">
        <w:tab/>
        <w:t>Certification Request (</w:t>
      </w:r>
      <w:proofErr w:type="spellStart"/>
      <w:r w:rsidRPr="00AA050E">
        <w:t>cr</w:t>
      </w:r>
      <w:proofErr w:type="spellEnd"/>
      <w:r w:rsidRPr="00AA050E">
        <w:t>)</w:t>
      </w:r>
    </w:p>
    <w:p w14:paraId="21536559" w14:textId="77777777" w:rsidR="006C75D0" w:rsidRPr="00AA050E" w:rsidRDefault="006C75D0" w:rsidP="006C75D0">
      <w:pPr>
        <w:pStyle w:val="B1"/>
      </w:pPr>
      <w:r w:rsidRPr="00AA050E">
        <w:t xml:space="preserve">- </w:t>
      </w:r>
      <w:r w:rsidRPr="00AA050E">
        <w:tab/>
        <w:t>Certification Response (cp)</w:t>
      </w:r>
    </w:p>
    <w:p w14:paraId="1763C527" w14:textId="77777777" w:rsidR="006C75D0" w:rsidRDefault="006C75D0" w:rsidP="006C75D0">
      <w:pPr>
        <w:pStyle w:val="B1"/>
      </w:pPr>
      <w:r>
        <w:t>-</w:t>
      </w:r>
      <w:r>
        <w:tab/>
        <w:t>Key Update Request (</w:t>
      </w:r>
      <w:proofErr w:type="spellStart"/>
      <w:r>
        <w:t>kur</w:t>
      </w:r>
      <w:proofErr w:type="spellEnd"/>
      <w:r>
        <w:t>)</w:t>
      </w:r>
    </w:p>
    <w:p w14:paraId="698F1706" w14:textId="77777777" w:rsidR="006C75D0" w:rsidRDefault="006C75D0" w:rsidP="006C75D0">
      <w:pPr>
        <w:pStyle w:val="B1"/>
      </w:pPr>
      <w:r>
        <w:t>-</w:t>
      </w:r>
      <w:r>
        <w:tab/>
        <w:t>Key Update Response (</w:t>
      </w:r>
      <w:proofErr w:type="spellStart"/>
      <w:r>
        <w:t>kup</w:t>
      </w:r>
      <w:proofErr w:type="spellEnd"/>
      <w:r>
        <w:t>)</w:t>
      </w:r>
    </w:p>
    <w:p w14:paraId="31732150" w14:textId="77777777" w:rsidR="006C75D0" w:rsidRDefault="006C75D0" w:rsidP="006C75D0">
      <w:pPr>
        <w:pStyle w:val="B1"/>
      </w:pPr>
      <w:r>
        <w:t>-</w:t>
      </w:r>
      <w:r>
        <w:tab/>
        <w:t>Confirmation (</w:t>
      </w:r>
      <w:proofErr w:type="spellStart"/>
      <w:r>
        <w:t>pkiconf</w:t>
      </w:r>
      <w:proofErr w:type="spellEnd"/>
      <w:r>
        <w:t>)</w:t>
      </w:r>
    </w:p>
    <w:p w14:paraId="28D1D5A0" w14:textId="77777777" w:rsidR="006C75D0" w:rsidRDefault="006C75D0" w:rsidP="006C75D0">
      <w:pPr>
        <w:pStyle w:val="B1"/>
      </w:pPr>
      <w:r>
        <w:t>-</w:t>
      </w:r>
      <w:r>
        <w:tab/>
        <w:t>Certificate confirm (</w:t>
      </w:r>
      <w:proofErr w:type="spellStart"/>
      <w:r>
        <w:t>certconf</w:t>
      </w:r>
      <w:proofErr w:type="spellEnd"/>
      <w:r>
        <w:t>)</w:t>
      </w:r>
    </w:p>
    <w:p w14:paraId="14FD339E" w14:textId="0046EA69" w:rsidR="006C75D0" w:rsidRDefault="006C75D0" w:rsidP="006C75D0">
      <w:r>
        <w:t xml:space="preserve">Profiles for the single message bodies above are given in the subclauses below. If no specific profile is given, the provisions of </w:t>
      </w:r>
      <w:r w:rsidRPr="00DA52C0">
        <w:t>IETF RFC 4210</w:t>
      </w:r>
      <w:r>
        <w:t xml:space="preserve"> [</w:t>
      </w:r>
      <w:r w:rsidR="001013E6">
        <w:t>10</w:t>
      </w:r>
      <w:r w:rsidRPr="00DA52C0">
        <w:t>] and IETF RFC 4211</w:t>
      </w:r>
      <w:r>
        <w:t xml:space="preserve"> [</w:t>
      </w:r>
      <w:r w:rsidR="001013E6">
        <w:t>18</w:t>
      </w:r>
      <w:r w:rsidRPr="00DA52C0">
        <w:t xml:space="preserve">] </w:t>
      </w:r>
      <w:r>
        <w:t>apply.</w:t>
      </w:r>
    </w:p>
    <w:p w14:paraId="50B1FBBB" w14:textId="77777777" w:rsidR="006C75D0" w:rsidRDefault="006C75D0" w:rsidP="006C75D0">
      <w:pPr>
        <w:pStyle w:val="Heading6"/>
        <w:ind w:left="1418" w:hanging="1418"/>
      </w:pPr>
      <w:bookmarkStart w:id="136" w:name="_Toc136254111"/>
      <w:r>
        <w:t>6.2.2.1.4.2</w:t>
      </w:r>
      <w:r>
        <w:tab/>
        <w:t>Initialization Request</w:t>
      </w:r>
      <w:bookmarkEnd w:id="136"/>
    </w:p>
    <w:p w14:paraId="57130BC6" w14:textId="16448238" w:rsidR="006C75D0" w:rsidRDefault="006C75D0" w:rsidP="006C75D0">
      <w:r>
        <w:t>The Initialization Request as specified in IETF RFC 4210 [</w:t>
      </w:r>
      <w:r w:rsidR="001013E6">
        <w:t>10</w:t>
      </w:r>
      <w:r>
        <w:t xml:space="preserve">] contains exactly one </w:t>
      </w:r>
      <w:proofErr w:type="spellStart"/>
      <w:r>
        <w:t>CertReqMessages</w:t>
      </w:r>
      <w:proofErr w:type="spellEnd"/>
      <w:r>
        <w:t xml:space="preserve"> as specified in IETF RFC 4210 [</w:t>
      </w:r>
      <w:r w:rsidR="001013E6">
        <w:t>10</w:t>
      </w:r>
      <w:r>
        <w:t>] and IETF RFC 4211 [</w:t>
      </w:r>
      <w:r w:rsidR="001013E6">
        <w:t>18</w:t>
      </w:r>
      <w:r>
        <w:t xml:space="preserve">], i.e., the size of the sequence for </w:t>
      </w:r>
      <w:proofErr w:type="spellStart"/>
      <w:r>
        <w:t>CertReqMessages</w:t>
      </w:r>
      <w:proofErr w:type="spellEnd"/>
      <w:r>
        <w:t xml:space="preserve"> is 1 in all cases.</w:t>
      </w:r>
    </w:p>
    <w:p w14:paraId="10B798C7" w14:textId="5D44544A" w:rsidR="006C75D0" w:rsidRDefault="006C75D0" w:rsidP="006C75D0">
      <w:r>
        <w:t xml:space="preserve">The following profile is applied to the </w:t>
      </w:r>
      <w:proofErr w:type="spellStart"/>
      <w:r>
        <w:t>CertReqMessage</w:t>
      </w:r>
      <w:proofErr w:type="spellEnd"/>
      <w:r>
        <w:t xml:space="preserve"> field and its sub-fields:</w:t>
      </w:r>
    </w:p>
    <w:p w14:paraId="6E6CC8B5" w14:textId="216292B2" w:rsidR="006C75D0" w:rsidRPr="00FD6B44" w:rsidRDefault="006C75D0" w:rsidP="006C75D0">
      <w:pPr>
        <w:rPr>
          <w:strike/>
        </w:rPr>
      </w:pPr>
      <w:r w:rsidRPr="00FD6B44">
        <w:t>-</w:t>
      </w:r>
      <w:r w:rsidRPr="00FD6B44">
        <w:tab/>
        <w:t xml:space="preserve">The subject field of the </w:t>
      </w:r>
      <w:proofErr w:type="spellStart"/>
      <w:r w:rsidRPr="00FD6B44">
        <w:t>CertTemplate</w:t>
      </w:r>
      <w:proofErr w:type="spellEnd"/>
      <w:r w:rsidRPr="00FD6B44">
        <w:t xml:space="preserve"> contain</w:t>
      </w:r>
      <w:r>
        <w:t>s</w:t>
      </w:r>
      <w:r w:rsidRPr="00FD6B44">
        <w:t xml:space="preserve"> the </w:t>
      </w:r>
      <w:proofErr w:type="spellStart"/>
      <w:r w:rsidRPr="00FD6B44">
        <w:t>nfInstanceID</w:t>
      </w:r>
      <w:proofErr w:type="spellEnd"/>
      <w:r w:rsidRPr="00FD6B44">
        <w:t xml:space="preserve"> of the NF. </w:t>
      </w:r>
    </w:p>
    <w:p w14:paraId="5E5CAD5B" w14:textId="259C8C55" w:rsidR="006C75D0" w:rsidRDefault="006C75D0" w:rsidP="006C75D0">
      <w:r w:rsidRPr="00FD6B44">
        <w:t>-</w:t>
      </w:r>
      <w:r w:rsidRPr="00FD6B44">
        <w:tab/>
        <w:t xml:space="preserve">The </w:t>
      </w:r>
      <w:proofErr w:type="spellStart"/>
      <w:r w:rsidRPr="00FD6B44">
        <w:t>publicKey</w:t>
      </w:r>
      <w:proofErr w:type="spellEnd"/>
      <w:r w:rsidRPr="00FD6B44">
        <w:t xml:space="preserve"> field of the </w:t>
      </w:r>
      <w:proofErr w:type="spellStart"/>
      <w:r w:rsidRPr="00FD6B44">
        <w:t>CertTemplate</w:t>
      </w:r>
      <w:proofErr w:type="spellEnd"/>
      <w:r w:rsidRPr="00FD6B44">
        <w:t xml:space="preserve"> </w:t>
      </w:r>
      <w:r>
        <w:t>is</w:t>
      </w:r>
      <w:r w:rsidRPr="00FD6B44">
        <w:t xml:space="preserve"> mandatory and contain</w:t>
      </w:r>
      <w:r>
        <w:t>s</w:t>
      </w:r>
      <w:r w:rsidRPr="00FD6B44">
        <w:t xml:space="preserve"> the public key of the NF to be certified by the RA/CA. The private/public key pair may be pre-provisioned to the NF, or generated inside the NF, or generated by a certificate management NF acting on behalf of the NF, for the CMPv2 protocol run. The format of this field follow</w:t>
      </w:r>
      <w:r>
        <w:t>s</w:t>
      </w:r>
      <w:r w:rsidRPr="00FD6B44">
        <w:t xml:space="preserve"> IETF RFC 5280 </w:t>
      </w:r>
      <w:r w:rsidRPr="00DA52C0">
        <w:t>[</w:t>
      </w:r>
      <w:r w:rsidR="00A522C7">
        <w:t>19</w:t>
      </w:r>
      <w:r w:rsidRPr="00DA52C0">
        <w:t>]</w:t>
      </w:r>
      <w:r w:rsidRPr="00FD6B44">
        <w:t>.</w:t>
      </w:r>
    </w:p>
    <w:p w14:paraId="24736197" w14:textId="0F36BB1D" w:rsidR="006C75D0" w:rsidRDefault="006C75D0" w:rsidP="006C75D0">
      <w:r>
        <w:t>-</w:t>
      </w:r>
      <w:r>
        <w:tab/>
        <w:t xml:space="preserve">The </w:t>
      </w:r>
      <w:proofErr w:type="spellStart"/>
      <w:r>
        <w:t>CertReqMessage</w:t>
      </w:r>
      <w:proofErr w:type="spellEnd"/>
      <w:r>
        <w:t xml:space="preserve"> contains a POP field of type </w:t>
      </w:r>
      <w:proofErr w:type="spellStart"/>
      <w:r>
        <w:t>ProofOfPossession</w:t>
      </w:r>
      <w:proofErr w:type="spellEnd"/>
      <w:r>
        <w:t xml:space="preserve">. The POP field contains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contains the signing algorithm which is used by the NF to produce the Proof-of-Possession value, i.e., the signature within </w:t>
      </w:r>
      <w:proofErr w:type="spellStart"/>
      <w:r>
        <w:t>POPOSigningKey</w:t>
      </w:r>
      <w:proofErr w:type="spellEnd"/>
      <w:r>
        <w:t xml:space="preserve"> field.</w:t>
      </w:r>
    </w:p>
    <w:p w14:paraId="7973960C" w14:textId="6281DA66" w:rsidR="006C75D0" w:rsidRDefault="006C75D0" w:rsidP="006C75D0">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is mandatory </w:t>
      </w:r>
      <w:r w:rsidRPr="00FD6B44">
        <w:t>and contain</w:t>
      </w:r>
      <w:r>
        <w:t>s</w:t>
      </w:r>
      <w:r w:rsidRPr="00FD6B44">
        <w:t xml:space="preserve"> the identity of the NF Instance (“</w:t>
      </w:r>
      <w:proofErr w:type="spellStart"/>
      <w:r w:rsidRPr="00FD6B44">
        <w:t>nfInstanceID</w:t>
      </w:r>
      <w:proofErr w:type="spellEnd"/>
      <w:r w:rsidRPr="00FD6B44">
        <w:t>”)</w:t>
      </w:r>
      <w:r>
        <w:t>.</w:t>
      </w:r>
    </w:p>
    <w:p w14:paraId="62505367" w14:textId="77777777" w:rsidR="006C75D0" w:rsidRDefault="006C75D0" w:rsidP="006C75D0">
      <w:pPr>
        <w:pStyle w:val="NO"/>
      </w:pPr>
      <w:r w:rsidRPr="009544B5">
        <w:t xml:space="preserve">NOTE </w:t>
      </w:r>
      <w:r>
        <w:t>1</w:t>
      </w:r>
      <w:r w:rsidRPr="009544B5">
        <w:t>:</w:t>
      </w:r>
      <w:r w:rsidRPr="009544B5">
        <w:tab/>
        <w:t xml:space="preserve">According to IETF RFC 4211 [19], the </w:t>
      </w:r>
      <w:proofErr w:type="spellStart"/>
      <w:r w:rsidRPr="009544B5">
        <w:t>poposkInput</w:t>
      </w:r>
      <w:proofErr w:type="spellEnd"/>
      <w:r w:rsidRPr="009544B5">
        <w:t xml:space="preserve"> field is mandatory if either the subject field or the </w:t>
      </w:r>
      <w:proofErr w:type="spellStart"/>
      <w:r w:rsidRPr="009544B5">
        <w:t>publicKey</w:t>
      </w:r>
      <w:proofErr w:type="spellEnd"/>
      <w:r w:rsidRPr="009544B5">
        <w:t xml:space="preserve"> field of the </w:t>
      </w:r>
      <w:proofErr w:type="spellStart"/>
      <w:r w:rsidRPr="009544B5">
        <w:t>CertTemplate</w:t>
      </w:r>
      <w:proofErr w:type="spellEnd"/>
      <w:r w:rsidRPr="009544B5">
        <w:t xml:space="preserve"> field is omitted.</w:t>
      </w:r>
    </w:p>
    <w:p w14:paraId="3E9C78CD" w14:textId="7FBB0B71" w:rsidR="006C75D0" w:rsidRDefault="006C75D0" w:rsidP="006C75D0">
      <w:pPr>
        <w:pStyle w:val="NO"/>
      </w:pPr>
      <w:r>
        <w:t>NOTE 2:</w:t>
      </w:r>
      <w:r>
        <w:tab/>
        <w:t>According to IETF RFC 4211 [</w:t>
      </w:r>
      <w:r w:rsidR="001013E6">
        <w:t>18</w:t>
      </w:r>
      <w:r>
        <w:t xml:space="preserve">], the sender field of </w:t>
      </w:r>
      <w:proofErr w:type="spellStart"/>
      <w:r>
        <w:t>POPOSigningKeyInput</w:t>
      </w:r>
      <w:proofErr w:type="spellEnd"/>
      <w:r>
        <w:t xml:space="preserve"> is used only if an </w:t>
      </w:r>
      <w:r w:rsidRPr="00FD6B44">
        <w:t xml:space="preserve">authenticated identity has been established by the sender. </w:t>
      </w:r>
    </w:p>
    <w:p w14:paraId="13D316E9" w14:textId="68A53AD0" w:rsidR="006C75D0" w:rsidRPr="00FD6B44" w:rsidRDefault="00653F42" w:rsidP="003617DD">
      <w:pPr>
        <w:pStyle w:val="NO"/>
      </w:pPr>
      <w:r>
        <w:lastRenderedPageBreak/>
        <w:t>NOTE 3:</w:t>
      </w:r>
      <w:r>
        <w:tab/>
      </w:r>
      <w:r w:rsidRPr="005212A2">
        <w:rPr>
          <w:color w:val="000000"/>
        </w:rPr>
        <w:t>The secure communication channel setup and initial trust between NF and CA/RA is expected to be solved by the solutions for Key Issue 2, so the solution of Key Issue 2 need</w:t>
      </w:r>
      <w:r>
        <w:rPr>
          <w:color w:val="000000"/>
        </w:rPr>
        <w:t>s</w:t>
      </w:r>
      <w:r w:rsidRPr="005212A2">
        <w:rPr>
          <w:color w:val="000000"/>
        </w:rPr>
        <w:t xml:space="preserve"> also be </w:t>
      </w:r>
      <w:proofErr w:type="gramStart"/>
      <w:r w:rsidRPr="005212A2">
        <w:rPr>
          <w:color w:val="000000"/>
        </w:rPr>
        <w:t>taken into account</w:t>
      </w:r>
      <w:proofErr w:type="gramEnd"/>
      <w:r w:rsidRPr="005212A2">
        <w:rPr>
          <w:color w:val="000000"/>
        </w:rPr>
        <w:t xml:space="preserve"> as a complete solution for Key Issue 1. More precisely the initial authentication mechanisms to be used for initialization requests are subject to KI#2 conclusions.</w:t>
      </w:r>
      <w:r w:rsidR="006C75D0">
        <w:tab/>
      </w:r>
    </w:p>
    <w:p w14:paraId="2422923B" w14:textId="45B2F67F" w:rsidR="006C75D0" w:rsidRPr="00FD6B44" w:rsidRDefault="006C75D0" w:rsidP="006C75D0">
      <w:r w:rsidRPr="00FD6B44">
        <w:t xml:space="preserve">The </w:t>
      </w:r>
      <w:proofErr w:type="spellStart"/>
      <w:r w:rsidRPr="00FD6B44">
        <w:t>PKIMessage</w:t>
      </w:r>
      <w:proofErr w:type="spellEnd"/>
      <w:r w:rsidRPr="00FD6B44">
        <w:t xml:space="preserve"> sent by the NF </w:t>
      </w:r>
      <w:r>
        <w:t xml:space="preserve">is </w:t>
      </w:r>
      <w:r w:rsidRPr="00FD6B44">
        <w:t>signed by the generated or provided private key.</w:t>
      </w:r>
    </w:p>
    <w:p w14:paraId="7C166AA5" w14:textId="77777777" w:rsidR="006C75D0" w:rsidRDefault="006C75D0" w:rsidP="006C75D0">
      <w:pPr>
        <w:pStyle w:val="Heading6"/>
        <w:ind w:left="1418" w:hanging="1418"/>
      </w:pPr>
      <w:bookmarkStart w:id="137" w:name="_Toc136254112"/>
      <w:r>
        <w:t>6.2.2.1.4.3</w:t>
      </w:r>
      <w:r>
        <w:tab/>
        <w:t>Initialization Response</w:t>
      </w:r>
      <w:bookmarkEnd w:id="137"/>
    </w:p>
    <w:p w14:paraId="03062572" w14:textId="34B2C1A6" w:rsidR="006C75D0" w:rsidRDefault="006C75D0" w:rsidP="006C75D0">
      <w:r>
        <w:t>The Initialization Response as specified in RFC 4210 [</w:t>
      </w:r>
      <w:r w:rsidR="001013E6">
        <w:t>10</w:t>
      </w:r>
      <w:r>
        <w:t xml:space="preserve">] contains exactly one generated NF certificate, i.e., the size of the sequence for </w:t>
      </w:r>
      <w:proofErr w:type="spellStart"/>
      <w:r>
        <w:t>CertResponse</w:t>
      </w:r>
      <w:proofErr w:type="spellEnd"/>
      <w:r>
        <w:t xml:space="preserve"> is 1 in all cases.</w:t>
      </w:r>
    </w:p>
    <w:p w14:paraId="1DD7304D" w14:textId="48BBCFA7" w:rsidR="006C75D0" w:rsidRDefault="006C75D0" w:rsidP="006C75D0">
      <w:r>
        <w:t xml:space="preserve">The following profile is applied to the </w:t>
      </w:r>
      <w:proofErr w:type="spellStart"/>
      <w:r>
        <w:t>CertRepMessage</w:t>
      </w:r>
      <w:proofErr w:type="spellEnd"/>
      <w:r>
        <w:t xml:space="preserve"> field and its sub-fields:</w:t>
      </w:r>
    </w:p>
    <w:p w14:paraId="6364C20E" w14:textId="49406CDC" w:rsidR="006C75D0" w:rsidRDefault="006C75D0" w:rsidP="006C75D0">
      <w:pPr>
        <w:pStyle w:val="B1"/>
      </w:pPr>
      <w:r>
        <w:t>-</w:t>
      </w:r>
      <w:r>
        <w:tab/>
        <w:t xml:space="preserve">The generated certificate is transferred to the NF in the </w:t>
      </w:r>
      <w:proofErr w:type="spellStart"/>
      <w:r>
        <w:t>certifiedKeyPair</w:t>
      </w:r>
      <w:proofErr w:type="spellEnd"/>
      <w:r>
        <w:t xml:space="preserve"> field of the </w:t>
      </w:r>
      <w:proofErr w:type="spellStart"/>
      <w:r>
        <w:t>CertResponse</w:t>
      </w:r>
      <w:proofErr w:type="spellEnd"/>
      <w:r>
        <w:t xml:space="preserve"> field. The transfer is not required to be encrypted (i.e., the certificate field in </w:t>
      </w:r>
      <w:proofErr w:type="spellStart"/>
      <w:r>
        <w:t>CertorEncCert</w:t>
      </w:r>
      <w:proofErr w:type="spellEnd"/>
      <w:r>
        <w:t xml:space="preserve"> is mandatory).</w:t>
      </w:r>
    </w:p>
    <w:p w14:paraId="2B7579E4" w14:textId="33F743FC" w:rsidR="006C75D0" w:rsidRDefault="006C75D0" w:rsidP="006C75D0">
      <w:r>
        <w:t xml:space="preserve">The </w:t>
      </w:r>
      <w:proofErr w:type="spellStart"/>
      <w:r>
        <w:t>extraCerts</w:t>
      </w:r>
      <w:proofErr w:type="spellEnd"/>
      <w:r>
        <w:t xml:space="preserve"> field of the </w:t>
      </w:r>
      <w:proofErr w:type="spellStart"/>
      <w:r>
        <w:t>PKIMessage</w:t>
      </w:r>
      <w:proofErr w:type="spellEnd"/>
      <w:r>
        <w:t xml:space="preserve"> carrying the initialization response is mandatory and contains the operator root certificate (or ‘full chain’ if NF contacted to </w:t>
      </w:r>
      <w:proofErr w:type="spellStart"/>
      <w:r>
        <w:t>SubCA</w:t>
      </w:r>
      <w:proofErr w:type="spellEnd"/>
      <w:r>
        <w:t xml:space="preserve">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w:t>
      </w:r>
      <w:proofErr w:type="spellStart"/>
      <w:r>
        <w:t>extraCerts</w:t>
      </w:r>
      <w:proofErr w:type="spellEnd"/>
      <w:r>
        <w:t xml:space="preserve"> field.</w:t>
      </w:r>
    </w:p>
    <w:p w14:paraId="2FF7DCC9" w14:textId="1C6FDCCA" w:rsidR="004F199C" w:rsidRDefault="004F199C" w:rsidP="003617DD">
      <w:pPr>
        <w:pStyle w:val="NO"/>
      </w:pPr>
      <w:r>
        <w:t xml:space="preserve">NOTE: </w:t>
      </w:r>
      <w:r w:rsidRPr="004F199C">
        <w:t xml:space="preserve">It is sufficient to use </w:t>
      </w:r>
      <w:proofErr w:type="spellStart"/>
      <w:r w:rsidRPr="004F199C">
        <w:t>ExtraCerts</w:t>
      </w:r>
      <w:proofErr w:type="spellEnd"/>
      <w:r w:rsidRPr="004F199C">
        <w:t xml:space="preserve"> field to contain the NF certificates chain and CMP message signing certificate chain. Using both </w:t>
      </w:r>
      <w:proofErr w:type="spellStart"/>
      <w:r w:rsidRPr="004F199C">
        <w:t>ExtraCerts</w:t>
      </w:r>
      <w:proofErr w:type="spellEnd"/>
      <w:r w:rsidRPr="004F199C">
        <w:t xml:space="preserve"> and </w:t>
      </w:r>
      <w:proofErr w:type="spellStart"/>
      <w:r w:rsidRPr="004F199C">
        <w:t>caPubs</w:t>
      </w:r>
      <w:proofErr w:type="spellEnd"/>
      <w:r w:rsidRPr="004F199C">
        <w:t xml:space="preserve"> fields will increase the complexity of implementation.</w:t>
      </w:r>
    </w:p>
    <w:p w14:paraId="11DA9B0B" w14:textId="77777777" w:rsidR="006C75D0" w:rsidRDefault="006C75D0" w:rsidP="006C75D0">
      <w:pPr>
        <w:pStyle w:val="Heading6"/>
        <w:ind w:left="1418" w:hanging="1418"/>
      </w:pPr>
      <w:bookmarkStart w:id="138" w:name="_Toc136254113"/>
      <w:r>
        <w:t>6.2.2.1.4.4</w:t>
      </w:r>
      <w:r>
        <w:tab/>
        <w:t>Certification request and Certification Response</w:t>
      </w:r>
      <w:bookmarkEnd w:id="138"/>
    </w:p>
    <w:p w14:paraId="0A7AB750" w14:textId="2F249044" w:rsidR="006C75D0" w:rsidRDefault="006C75D0" w:rsidP="006C75D0">
      <w:r>
        <w:t>The Certification Request (</w:t>
      </w:r>
      <w:proofErr w:type="spellStart"/>
      <w:r>
        <w:t>cr</w:t>
      </w:r>
      <w:proofErr w:type="spellEnd"/>
      <w:r>
        <w:t>) and Certification Response (cp) messages as specified in RFC 4210 [</w:t>
      </w:r>
      <w:r w:rsidR="001013E6">
        <w:t>10</w:t>
      </w:r>
      <w:r>
        <w:t>] and RFC 4211 [</w:t>
      </w:r>
      <w:r w:rsidR="001013E6">
        <w:t>18</w:t>
      </w:r>
      <w:r>
        <w:t>] are intended to be used when additional certificates with specific purpose are required by the NF.</w:t>
      </w:r>
    </w:p>
    <w:p w14:paraId="13FF20E6" w14:textId="77777777" w:rsidR="004F199C" w:rsidRDefault="004F199C" w:rsidP="004F199C">
      <w:r w:rsidRPr="007E37FA">
        <w:t>The structure and content of these messages is identical to initialization requests and responses, thus the profiling given in the previous subclauses for Initialization Request and Initialization Response apply equally, with the following exceptions:</w:t>
      </w:r>
    </w:p>
    <w:p w14:paraId="3D9DCDBA" w14:textId="77777777" w:rsidR="004F199C" w:rsidRDefault="004F199C" w:rsidP="004F199C">
      <w:r>
        <w:t>-</w:t>
      </w:r>
      <w:r>
        <w:tab/>
        <w:t xml:space="preserve">The </w:t>
      </w:r>
      <w:proofErr w:type="spellStart"/>
      <w:r>
        <w:t>PKIMessage</w:t>
      </w:r>
      <w:proofErr w:type="spellEnd"/>
      <w:r>
        <w:t xml:space="preserve"> sent by the NF is signed with the private key which is related to the last received operator provided NF certificate. The </w:t>
      </w:r>
      <w:proofErr w:type="spellStart"/>
      <w:r>
        <w:t>extraCertsField</w:t>
      </w:r>
      <w:proofErr w:type="spellEnd"/>
      <w:r>
        <w:t xml:space="preserve"> is mandatory and contains the NF certificate related to the private key used for signing the </w:t>
      </w:r>
      <w:proofErr w:type="spellStart"/>
      <w:r>
        <w:t>PKIMessage</w:t>
      </w:r>
      <w:proofErr w:type="spellEnd"/>
      <w:r>
        <w:t>. Any intermediate CA certificates are also included, if the NF certificate is not signed directly by a root CA.</w:t>
      </w:r>
    </w:p>
    <w:p w14:paraId="28BF5AC5" w14:textId="6CC4C0CE" w:rsidR="004F199C" w:rsidRDefault="004F199C" w:rsidP="006C75D0">
      <w:r>
        <w:t>-</w:t>
      </w:r>
      <w:r>
        <w:tab/>
        <w:t xml:space="preserve">The </w:t>
      </w:r>
      <w:proofErr w:type="spellStart"/>
      <w:r>
        <w:t>PKIMessage</w:t>
      </w:r>
      <w:proofErr w:type="spellEnd"/>
      <w:r>
        <w:t xml:space="preserve"> carrying the c</w:t>
      </w:r>
      <w:r w:rsidRPr="007E37FA">
        <w:t>ertification</w:t>
      </w:r>
      <w:r>
        <w:t xml:space="preserve"> response does not contain the operator root certificate in the </w:t>
      </w:r>
      <w:proofErr w:type="spellStart"/>
      <w:r>
        <w:t>extraCerts</w:t>
      </w:r>
      <w:proofErr w:type="spellEnd"/>
      <w:r>
        <w:t xml:space="preserve"> field.</w:t>
      </w:r>
    </w:p>
    <w:p w14:paraId="78410F3A" w14:textId="77777777" w:rsidR="006C75D0" w:rsidRDefault="006C75D0" w:rsidP="006C75D0">
      <w:pPr>
        <w:pStyle w:val="Heading6"/>
        <w:ind w:left="1418" w:hanging="1418"/>
      </w:pPr>
      <w:bookmarkStart w:id="139" w:name="_Toc136254114"/>
      <w:r>
        <w:t>6.2.2.1.4.5</w:t>
      </w:r>
      <w:r>
        <w:tab/>
        <w:t>Key Update Request and Key Update Response</w:t>
      </w:r>
      <w:bookmarkEnd w:id="139"/>
    </w:p>
    <w:p w14:paraId="72F2161C" w14:textId="77777777" w:rsidR="006C75D0" w:rsidRDefault="006C75D0" w:rsidP="006C75D0">
      <w:r>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Default="006C75D0" w:rsidP="006C75D0">
      <w:r>
        <w:t>-</w:t>
      </w:r>
      <w:r>
        <w:tab/>
        <w:t xml:space="preserve">The </w:t>
      </w:r>
      <w:proofErr w:type="spellStart"/>
      <w:r>
        <w:t>PKIMessage</w:t>
      </w:r>
      <w:proofErr w:type="spellEnd"/>
      <w:r>
        <w:t xml:space="preserve"> sent by the NF is signed with the private key which is related to the last received operator provided NF certificate. The </w:t>
      </w:r>
      <w:proofErr w:type="spellStart"/>
      <w:r>
        <w:t>extraCertsField</w:t>
      </w:r>
      <w:proofErr w:type="spellEnd"/>
      <w:r>
        <w:t xml:space="preserve"> is mandatory and contains the NF certificate related to the private key used for signing the </w:t>
      </w:r>
      <w:proofErr w:type="spellStart"/>
      <w:r>
        <w:t>PKIMessage</w:t>
      </w:r>
      <w:proofErr w:type="spellEnd"/>
      <w:r>
        <w:t>. Any intermediate CA certificates is also included, if the NF certificate is not signed directly by a root CA.</w:t>
      </w:r>
    </w:p>
    <w:p w14:paraId="5EFE4850" w14:textId="25588B29" w:rsidR="006C75D0" w:rsidRDefault="006C75D0" w:rsidP="006C75D0">
      <w:r>
        <w:t>-</w:t>
      </w:r>
      <w:r>
        <w:tab/>
        <w:t xml:space="preserve">The </w:t>
      </w:r>
      <w:proofErr w:type="spellStart"/>
      <w:r>
        <w:t>PKIMessage</w:t>
      </w:r>
      <w:proofErr w:type="spellEnd"/>
      <w:r>
        <w:t xml:space="preserve"> carrying the key update response does not contain the operator root certificate in the </w:t>
      </w:r>
      <w:proofErr w:type="spellStart"/>
      <w:r>
        <w:t>extraCerts</w:t>
      </w:r>
      <w:proofErr w:type="spellEnd"/>
      <w:r>
        <w:t xml:space="preserve"> field.</w:t>
      </w:r>
    </w:p>
    <w:p w14:paraId="5C291E4C" w14:textId="77777777" w:rsidR="006C75D0" w:rsidRDefault="006C75D0" w:rsidP="006C75D0">
      <w:pPr>
        <w:pStyle w:val="Heading6"/>
        <w:ind w:left="1418" w:hanging="1418"/>
      </w:pPr>
      <w:bookmarkStart w:id="140" w:name="_Toc136254115"/>
      <w:r>
        <w:t>6.2.2.1.4.6</w:t>
      </w:r>
      <w:r>
        <w:tab/>
        <w:t>Certificate Confirm Request and Confirmation Response</w:t>
      </w:r>
      <w:bookmarkEnd w:id="140"/>
    </w:p>
    <w:p w14:paraId="307C1F67" w14:textId="3AA627E9" w:rsidR="006C75D0" w:rsidRDefault="006C75D0" w:rsidP="006C75D0">
      <w:r>
        <w:t>Initialization responses and key update responses are always followed by a Certificate Confirm request and Confirmation response message exchange.</w:t>
      </w:r>
    </w:p>
    <w:p w14:paraId="24CD8B6F" w14:textId="1355E898" w:rsidR="006C75D0" w:rsidRDefault="006C75D0" w:rsidP="006C75D0">
      <w:r>
        <w:t xml:space="preserve">The </w:t>
      </w:r>
      <w:proofErr w:type="spellStart"/>
      <w:r>
        <w:t>PKIMessage</w:t>
      </w:r>
      <w:proofErr w:type="spellEnd"/>
      <w:r>
        <w:t xml:space="preserve"> sent by the NF is signed by the same private key which was used in the preceding initialization request or key update request.</w:t>
      </w:r>
    </w:p>
    <w:p w14:paraId="7C6AF311" w14:textId="61C8C59D" w:rsidR="006C75D0" w:rsidRDefault="006C75D0" w:rsidP="006C75D0">
      <w:pPr>
        <w:rPr>
          <w:lang w:eastAsia="zh-CN"/>
        </w:rPr>
      </w:pPr>
      <w:r>
        <w:lastRenderedPageBreak/>
        <w:t xml:space="preserve">The </w:t>
      </w:r>
      <w:proofErr w:type="spellStart"/>
      <w:r>
        <w:t>extraCerts</w:t>
      </w:r>
      <w:proofErr w:type="spellEnd"/>
      <w:r>
        <w:t xml:space="preserve"> field of the </w:t>
      </w:r>
      <w:proofErr w:type="spellStart"/>
      <w:r>
        <w:t>PKIMessage</w:t>
      </w:r>
      <w:proofErr w:type="spellEnd"/>
      <w:r>
        <w:t xml:space="preserve"> carrying the Certificate Confirm request and Confirmation response is omitted.</w:t>
      </w:r>
    </w:p>
    <w:p w14:paraId="2DFBD9E6" w14:textId="77777777" w:rsidR="006C75D0" w:rsidRDefault="006C75D0" w:rsidP="006C75D0">
      <w:pPr>
        <w:pStyle w:val="Heading4"/>
        <w:ind w:left="1134" w:hanging="1134"/>
      </w:pPr>
      <w:bookmarkStart w:id="141" w:name="_Toc136254116"/>
      <w:r>
        <w:t>6.2.2.2</w:t>
      </w:r>
      <w:r>
        <w:tab/>
        <w:t>CMPv2 Transport</w:t>
      </w:r>
      <w:bookmarkEnd w:id="141"/>
    </w:p>
    <w:p w14:paraId="31E316CF" w14:textId="1541F1A8" w:rsidR="006C75D0" w:rsidRDefault="006C75D0" w:rsidP="006C75D0">
      <w:r>
        <w:t>Transport of CMPv2 messages between end entities (network elements) and RA/CA is done using HTTP-based protocol as specified in IETF RFC 6712 [</w:t>
      </w:r>
      <w:r w:rsidR="00A522C7">
        <w:t>9</w:t>
      </w:r>
      <w:r>
        <w:t>], with the exception that support for TLS is not mandated.</w:t>
      </w:r>
    </w:p>
    <w:p w14:paraId="6FEEDD43" w14:textId="77777777" w:rsidR="006C75D0" w:rsidRDefault="006C75D0" w:rsidP="006C75D0">
      <w:r>
        <w:t>Support is mandatory for communication initiated by the end entities where every CMP request triggers a CMP response message from the CA or RA. Support for RA/CA initiated HTTP requests (i.e., announcements) is not mandatory.</w:t>
      </w:r>
    </w:p>
    <w:p w14:paraId="39AB39EB" w14:textId="593473AD" w:rsidR="006C75D0" w:rsidRDefault="006C75D0" w:rsidP="006C75D0">
      <w:pPr>
        <w:pStyle w:val="NO"/>
        <w:rPr>
          <w:lang w:eastAsia="zh-CN"/>
        </w:rPr>
      </w:pPr>
      <w:r>
        <w:rPr>
          <w:lang w:eastAsia="zh-CN"/>
        </w:rPr>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sidR="00F74C5E">
        <w:t xml:space="preserve"> [25]</w:t>
      </w:r>
      <w:r>
        <w:rPr>
          <w:lang w:eastAsia="zh-CN"/>
        </w:rPr>
        <w:t xml:space="preserve"> </w:t>
      </w:r>
      <w:r>
        <w:rPr>
          <w:rFonts w:hint="eastAsia"/>
          <w:lang w:eastAsia="zh-CN"/>
        </w:rPr>
        <w:t xml:space="preserve">or virtual private networks </w:t>
      </w:r>
      <w:r>
        <w:rPr>
          <w:lang w:eastAsia="zh-CN"/>
        </w:rPr>
        <w:t xml:space="preserve">see </w:t>
      </w:r>
      <w:r>
        <w:t>IETF RFC 6712 [</w:t>
      </w:r>
      <w:r w:rsidR="00A522C7">
        <w:t>9</w:t>
      </w:r>
      <w:r>
        <w:t>]</w:t>
      </w:r>
      <w:r>
        <w:rPr>
          <w:lang w:eastAsia="zh-CN"/>
        </w:rPr>
        <w:t>.</w:t>
      </w:r>
    </w:p>
    <w:p w14:paraId="53AD2D46" w14:textId="77777777" w:rsidR="006C75D0" w:rsidRDefault="006C75D0" w:rsidP="006C75D0">
      <w:pPr>
        <w:pStyle w:val="NO"/>
        <w:ind w:left="0" w:firstLine="0"/>
      </w:pPr>
      <w:r w:rsidRPr="00CF274A">
        <w:t>NOTE:</w:t>
      </w:r>
      <w:r>
        <w:t xml:space="preserve"> Further details on the CMPv2 profiling will be addressed during normative work. </w:t>
      </w:r>
    </w:p>
    <w:p w14:paraId="110FE2D7" w14:textId="4B2D68FA" w:rsidR="00DB2D5D" w:rsidRDefault="00DD2A28" w:rsidP="00DD2A28">
      <w:pPr>
        <w:pStyle w:val="Heading3"/>
      </w:pPr>
      <w:bookmarkStart w:id="142" w:name="_Toc136254117"/>
      <w:r>
        <w:t>6.2.3</w:t>
      </w:r>
      <w:r>
        <w:tab/>
        <w:t>Evaluation</w:t>
      </w:r>
      <w:bookmarkEnd w:id="142"/>
    </w:p>
    <w:p w14:paraId="3213130B" w14:textId="77777777" w:rsidR="00212F61" w:rsidRDefault="00212F61" w:rsidP="00212F61">
      <w:pPr>
        <w:rPr>
          <w:iCs/>
        </w:rPr>
      </w:pPr>
      <w:r w:rsidRPr="00063F5B">
        <w:rPr>
          <w:iCs/>
        </w:rPr>
        <w:t>CMP family is a good candidate to support automatic certificate enrolment and renewal procedure. CMP provides built-in integrity protection and authentication.</w:t>
      </w:r>
    </w:p>
    <w:p w14:paraId="20CE61AB" w14:textId="77777777" w:rsidR="00212F61" w:rsidRPr="00063F5B" w:rsidRDefault="00212F61" w:rsidP="00212F61">
      <w:pPr>
        <w:rPr>
          <w:iCs/>
        </w:rPr>
      </w:pPr>
      <w:r w:rsidRPr="00063F5B">
        <w:rPr>
          <w:iCs/>
        </w:rPr>
        <w:t>The NF entities use CMP protocol to initiate the certificate request to the CA/RA and receive the certificate from the CA/RA in a secure and automated procedure.</w:t>
      </w:r>
    </w:p>
    <w:p w14:paraId="28859A57" w14:textId="77777777" w:rsidR="00212F61" w:rsidRDefault="00212F61" w:rsidP="00212F61">
      <w:pPr>
        <w:rPr>
          <w:iCs/>
        </w:rPr>
      </w:pPr>
      <w:r w:rsidRPr="00063F5B">
        <w:rPr>
          <w:iCs/>
        </w:rPr>
        <w:t>The NF entities use CMP protocol to update the key and certificate to the CA/R</w:t>
      </w:r>
      <w:r>
        <w:rPr>
          <w:iCs/>
        </w:rPr>
        <w:t xml:space="preserve">A </w:t>
      </w:r>
      <w:r w:rsidRPr="00063F5B">
        <w:rPr>
          <w:iCs/>
        </w:rPr>
        <w:t>and receive the renewed certificate from the CA/RA before the certificate expires in a secure and automated procedure.</w:t>
      </w:r>
    </w:p>
    <w:p w14:paraId="287EBE71" w14:textId="4AA09481" w:rsidR="00212F61" w:rsidRDefault="00212F61" w:rsidP="00212F61">
      <w:pPr>
        <w:rPr>
          <w:iCs/>
        </w:rPr>
      </w:pPr>
      <w:r w:rsidRPr="00063F5B">
        <w:rPr>
          <w:iCs/>
        </w:rPr>
        <w:t>Transport of CMP messages between end entities (network elements) and CA/RA uses HTTP-based protocol as specified in IETF RFC 6712 [9]</w:t>
      </w:r>
      <w:r>
        <w:rPr>
          <w:iCs/>
        </w:rPr>
        <w:t xml:space="preserve">, and the usage of </w:t>
      </w:r>
      <w:r>
        <w:t>HTTP over TLS (</w:t>
      </w:r>
      <w:r>
        <w:rPr>
          <w:lang w:eastAsia="zh-CN"/>
        </w:rPr>
        <w:t>HTTPS</w:t>
      </w:r>
      <w:r>
        <w:t>) according to RFC 9110</w:t>
      </w:r>
      <w:r w:rsidR="00F74C5E">
        <w:t xml:space="preserve"> [25]</w:t>
      </w:r>
      <w:r>
        <w:t xml:space="preserve"> enhance the security of the transportation of CMP messages</w:t>
      </w:r>
      <w:r>
        <w:rPr>
          <w:lang w:eastAsia="zh-CN"/>
        </w:rPr>
        <w:t>.</w:t>
      </w:r>
    </w:p>
    <w:p w14:paraId="282127A6" w14:textId="2A924C78" w:rsidR="00DD2A28" w:rsidRPr="009A058A" w:rsidRDefault="00212F61" w:rsidP="00DD2A28">
      <w:pPr>
        <w:rPr>
          <w:iCs/>
        </w:rPr>
      </w:pPr>
      <w:r w:rsidRPr="00063F5B">
        <w:rPr>
          <w:iCs/>
        </w:rPr>
        <w:t xml:space="preserve">The CMP is a very solid and capable protocol, but the protocol offers a too large set of features and </w:t>
      </w:r>
      <w:r>
        <w:rPr>
          <w:iCs/>
        </w:rPr>
        <w:t xml:space="preserve">open </w:t>
      </w:r>
      <w:r w:rsidRPr="00063F5B">
        <w:rPr>
          <w:iCs/>
        </w:rPr>
        <w:t>options which</w:t>
      </w:r>
      <w:r>
        <w:rPr>
          <w:iCs/>
        </w:rPr>
        <w:t xml:space="preserve"> </w:t>
      </w:r>
      <w:r w:rsidRPr="00063F5B">
        <w:rPr>
          <w:iCs/>
        </w:rPr>
        <w:t>increases burden on</w:t>
      </w:r>
      <w:r>
        <w:rPr>
          <w:iCs/>
        </w:rPr>
        <w:t xml:space="preserve"> </w:t>
      </w:r>
      <w:r w:rsidRPr="00063F5B">
        <w:rPr>
          <w:iCs/>
        </w:rPr>
        <w:t>implementation</w:t>
      </w:r>
      <w:r>
        <w:rPr>
          <w:iCs/>
        </w:rPr>
        <w:t xml:space="preserve"> and</w:t>
      </w:r>
      <w:r w:rsidRPr="00063F5B">
        <w:rPr>
          <w:iCs/>
        </w:rPr>
        <w:t xml:space="preserve"> interoperability.</w:t>
      </w:r>
      <w:r>
        <w:rPr>
          <w:iCs/>
        </w:rPr>
        <w:t xml:space="preserve"> </w:t>
      </w:r>
      <w:r w:rsidRPr="00063F5B">
        <w:rPr>
          <w:iCs/>
        </w:rPr>
        <w:t>Further details on the CMPv2 profiling need be addressed during normative work.</w:t>
      </w:r>
    </w:p>
    <w:p w14:paraId="0D4F0223" w14:textId="3C097E5B" w:rsidR="00DD2A28" w:rsidRDefault="00DD2A28" w:rsidP="00DD2A28">
      <w:pPr>
        <w:pStyle w:val="Heading2"/>
      </w:pPr>
      <w:bookmarkStart w:id="143" w:name="_Toc136254118"/>
      <w:r>
        <w:t>6.3</w:t>
      </w:r>
      <w:r>
        <w:tab/>
        <w:t xml:space="preserve">Solution #3: </w:t>
      </w:r>
      <w:r w:rsidR="0019287E" w:rsidRPr="0019287E">
        <w:t>Secure initial enrolment of NF certificates</w:t>
      </w:r>
      <w:bookmarkEnd w:id="143"/>
    </w:p>
    <w:p w14:paraId="5341400D" w14:textId="7D235418" w:rsidR="0019287E" w:rsidRDefault="0019287E" w:rsidP="0019287E">
      <w:pPr>
        <w:pStyle w:val="Heading3"/>
      </w:pPr>
      <w:bookmarkStart w:id="144" w:name="_Toc136254119"/>
      <w:r>
        <w:t>6.3.1</w:t>
      </w:r>
      <w:r>
        <w:tab/>
        <w:t>Introduction</w:t>
      </w:r>
      <w:bookmarkEnd w:id="144"/>
    </w:p>
    <w:p w14:paraId="20914354" w14:textId="77777777" w:rsidR="0019287E" w:rsidRDefault="0019287E" w:rsidP="004D5C65">
      <w:pPr>
        <w:rPr>
          <w:lang w:eastAsia="en-GB"/>
        </w:rPr>
      </w:pPr>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CA’s root certificate shall be configured as trust anchor in the CA in the operator PKI. </w:t>
      </w:r>
    </w:p>
    <w:p w14:paraId="7FD0B0DF" w14:textId="422B4645" w:rsidR="0019287E" w:rsidRDefault="0019287E" w:rsidP="004D5C65">
      <w:pPr>
        <w:rPr>
          <w:lang w:eastAsia="en-GB"/>
        </w:rPr>
      </w:pPr>
      <w:r>
        <w:rPr>
          <w:lang w:eastAsia="en-GB"/>
        </w:rPr>
        <w:t>The solution concept is represented in the figure 6.3.1-1.</w:t>
      </w:r>
    </w:p>
    <w:p w14:paraId="041E6688" w14:textId="567E5959" w:rsidR="0019287E" w:rsidRDefault="0019287E" w:rsidP="0019287E">
      <w:pPr>
        <w:pStyle w:val="NormalWeb"/>
        <w:keepNext/>
        <w:jc w:val="center"/>
      </w:pPr>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7.5pt" o:ole="">
            <v:imagedata r:id="rId25" o:title=""/>
          </v:shape>
          <o:OLEObject Type="Embed" ProgID="Visio.Drawing.15" ShapeID="_x0000_i1025" DrawAspect="Content" ObjectID="_1747122250" r:id="rId26"/>
        </w:object>
      </w:r>
    </w:p>
    <w:p w14:paraId="1D502B47" w14:textId="4899B789" w:rsidR="0019287E" w:rsidRPr="00782C6A" w:rsidRDefault="0019287E" w:rsidP="004D5C65">
      <w:pPr>
        <w:jc w:val="center"/>
      </w:pPr>
      <w:r w:rsidRPr="004D5C65">
        <w:rPr>
          <w:b/>
          <w:bCs/>
        </w:rPr>
        <w:t>Figure 6.</w:t>
      </w:r>
      <w:r>
        <w:rPr>
          <w:b/>
          <w:bCs/>
        </w:rPr>
        <w:t>3</w:t>
      </w:r>
      <w:r w:rsidRPr="004D5C65">
        <w:rPr>
          <w:b/>
          <w:bCs/>
        </w:rPr>
        <w:t>.1-1: Secure initial enrolment through Private CA</w:t>
      </w:r>
    </w:p>
    <w:p w14:paraId="2798FB4A" w14:textId="77777777" w:rsidR="0019287E" w:rsidRDefault="0019287E" w:rsidP="0019287E">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Default="0019287E" w:rsidP="0019287E">
      <w:r>
        <w:t>The alternative implementation of the solution is represented in figure 6.3.1-2.</w:t>
      </w:r>
    </w:p>
    <w:p w14:paraId="4DA790B9" w14:textId="5BAC07A1" w:rsidR="0019287E" w:rsidRDefault="0019287E" w:rsidP="0019287E">
      <w:pPr>
        <w:keepNext/>
        <w:jc w:val="center"/>
      </w:pPr>
      <w:r>
        <w:rPr>
          <w:rFonts w:eastAsia="SimSun"/>
        </w:rPr>
        <w:object w:dxaOrig="7930" w:dyaOrig="4740" w14:anchorId="75322A64">
          <v:shape id="_x0000_i1026" type="#_x0000_t75" style="width:382.5pt;height:231pt" o:ole="">
            <v:imagedata r:id="rId27" o:title=""/>
          </v:shape>
          <o:OLEObject Type="Embed" ProgID="Visio.Drawing.15" ShapeID="_x0000_i1026" DrawAspect="Content" ObjectID="_1747122251" r:id="rId28"/>
        </w:object>
      </w:r>
    </w:p>
    <w:p w14:paraId="3067F089" w14:textId="6B91FB1E" w:rsidR="0019287E" w:rsidRDefault="0019287E" w:rsidP="0019287E">
      <w:pPr>
        <w:pStyle w:val="Caption"/>
        <w:jc w:val="center"/>
      </w:pPr>
      <w:r>
        <w:t>Figure 6.3.1-2: Secure initial enrolment through Private CA and Certificate Management NF</w:t>
      </w:r>
    </w:p>
    <w:p w14:paraId="4F5E19A0" w14:textId="015D5E23" w:rsidR="0019287E" w:rsidRDefault="0019287E" w:rsidP="0019287E">
      <w:pPr>
        <w:pStyle w:val="Heading3"/>
      </w:pPr>
      <w:bookmarkStart w:id="145" w:name="_Toc136254120"/>
      <w:r>
        <w:t>6.3.2</w:t>
      </w:r>
      <w:r>
        <w:tab/>
        <w:t>Solution details</w:t>
      </w:r>
      <w:bookmarkEnd w:id="145"/>
    </w:p>
    <w:p w14:paraId="2CA40DAF" w14:textId="77777777" w:rsidR="00F23862" w:rsidRDefault="00F23862" w:rsidP="00F23862">
      <w:pPr>
        <w:rPr>
          <w:lang w:eastAsia="en-GB"/>
        </w:rPr>
      </w:pPr>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p>
    <w:p w14:paraId="2CADB556" w14:textId="77777777" w:rsidR="00F23862" w:rsidRDefault="00F23862" w:rsidP="00F23862">
      <w:pPr>
        <w:rPr>
          <w:lang w:eastAsia="en-GB"/>
        </w:rPr>
      </w:pPr>
    </w:p>
    <w:p w14:paraId="1F127804" w14:textId="588539C8" w:rsidR="00F23862" w:rsidRDefault="00E05BC4" w:rsidP="00F23862">
      <w:pPr>
        <w:keepNext/>
        <w:jc w:val="center"/>
      </w:pPr>
      <w:r>
        <w:object w:dxaOrig="14236" w:dyaOrig="10832" w14:anchorId="6E8102AA">
          <v:shape id="_x0000_i1027" type="#_x0000_t75" style="width:357.5pt;height:271.5pt" o:ole="">
            <v:imagedata r:id="rId29" o:title=""/>
          </v:shape>
          <o:OLEObject Type="Embed" ProgID="Visio.Drawing.15" ShapeID="_x0000_i1027" DrawAspect="Content" ObjectID="_1747122252" r:id="rId30"/>
        </w:object>
      </w:r>
    </w:p>
    <w:p w14:paraId="2292E7C7" w14:textId="7903255A" w:rsidR="00F23862" w:rsidRDefault="00F23862" w:rsidP="00F23862">
      <w:pPr>
        <w:pStyle w:val="Caption"/>
        <w:jc w:val="center"/>
        <w:rPr>
          <w:rFonts w:eastAsia="Times New Roman"/>
          <w:lang w:eastAsia="en-GB"/>
        </w:rPr>
      </w:pPr>
      <w:r>
        <w:t>Figure 6.3.2-1: Procedure for secure in</w:t>
      </w:r>
      <w:r w:rsidR="004D5C65">
        <w:t>i</w:t>
      </w:r>
      <w:r>
        <w:t>tial enrolment</w:t>
      </w:r>
    </w:p>
    <w:p w14:paraId="78D28B37" w14:textId="77777777" w:rsidR="00F23862" w:rsidRDefault="00F23862" w:rsidP="00F23862">
      <w:pPr>
        <w:rPr>
          <w:lang w:eastAsia="en-GB"/>
        </w:rPr>
      </w:pPr>
      <w:r>
        <w:rPr>
          <w:lang w:eastAsia="en-GB"/>
        </w:rPr>
        <w:t>Precondition: A private CA is created and deployed within the same network/security (trust) domain of the NFs in 5GC SBA.</w:t>
      </w:r>
    </w:p>
    <w:p w14:paraId="4033B996" w14:textId="77777777" w:rsidR="00F23862" w:rsidRDefault="00F23862" w:rsidP="00F23862">
      <w:pPr>
        <w:numPr>
          <w:ilvl w:val="0"/>
          <w:numId w:val="12"/>
        </w:numPr>
        <w:rPr>
          <w:lang w:eastAsia="en-GB"/>
        </w:rPr>
      </w:pPr>
      <w:r>
        <w:rPr>
          <w:lang w:eastAsia="en-GB"/>
        </w:rPr>
        <w:t>The public root certificate of the private CA is configured as trust anchor in the operator PKI</w:t>
      </w:r>
    </w:p>
    <w:p w14:paraId="1B638C08" w14:textId="4EA25700" w:rsidR="00F23862" w:rsidRPr="009A48F9" w:rsidRDefault="00F23862" w:rsidP="009A48F9">
      <w:pPr>
        <w:pStyle w:val="NO"/>
        <w:ind w:hanging="775"/>
        <w:rPr>
          <w:rFonts w:eastAsia="SimSun"/>
        </w:rPr>
      </w:pPr>
      <w:r w:rsidRPr="009A48F9">
        <w:rPr>
          <w:rFonts w:eastAsia="SimSun"/>
        </w:rPr>
        <w:t>NOTE</w:t>
      </w:r>
      <w:r w:rsidR="009A48F9">
        <w:rPr>
          <w:rFonts w:eastAsia="SimSun"/>
        </w:rPr>
        <w:t xml:space="preserve"> 1: </w:t>
      </w:r>
      <w:r w:rsidRPr="009A48F9">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7839EA38" w:rsidR="00F23862" w:rsidRDefault="00F23862" w:rsidP="00F23862">
      <w:pPr>
        <w:numPr>
          <w:ilvl w:val="0"/>
          <w:numId w:val="12"/>
        </w:numPr>
        <w:rPr>
          <w:lang w:eastAsia="en-GB"/>
        </w:rPr>
      </w:pPr>
      <w:r>
        <w:rPr>
          <w:lang w:eastAsia="en-GB"/>
        </w:rPr>
        <w:t>The NF generates a private-public key pair (if not pre-provisioned by NF management system) and the sends the Certificate Signing Request (CSR), that contains the public key, to the Private CA (e.g., PKCS#10, CMPv2).</w:t>
      </w:r>
    </w:p>
    <w:p w14:paraId="60DB4D72" w14:textId="0C164985" w:rsidR="009A48F9" w:rsidRDefault="009A48F9" w:rsidP="009A48F9">
      <w:pPr>
        <w:pStyle w:val="NO"/>
        <w:ind w:hanging="775"/>
        <w:rPr>
          <w:lang w:eastAsia="en-GB"/>
        </w:rPr>
      </w:pPr>
      <w:r w:rsidRPr="008A38FB">
        <w:rPr>
          <w:rFonts w:eastAsia="SimSun"/>
        </w:rPr>
        <w:t>NOTE</w:t>
      </w:r>
      <w:r>
        <w:rPr>
          <w:rFonts w:eastAsia="SimSun"/>
        </w:rPr>
        <w:t xml:space="preserve"> 2: </w:t>
      </w:r>
      <w:r w:rsidRPr="009A48F9">
        <w:rPr>
          <w:rFonts w:eastAsia="SimSun"/>
        </w:rPr>
        <w:t>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Pr>
          <w:rFonts w:eastAsia="SimSun"/>
        </w:rPr>
        <w:t>-</w:t>
      </w:r>
      <w:r w:rsidRPr="009A48F9">
        <w:rPr>
          <w:rFonts w:eastAsia="SimSun"/>
        </w:rPr>
        <w:t>provisioned in Private CA to allow the validation. Alternatively, a pre-shared key along with a reference number (</w:t>
      </w:r>
      <w:proofErr w:type="spellStart"/>
      <w:r w:rsidRPr="009A48F9">
        <w:rPr>
          <w:rFonts w:eastAsia="SimSun"/>
        </w:rPr>
        <w:t>refnum</w:t>
      </w:r>
      <w:proofErr w:type="spellEnd"/>
      <w:r w:rsidRPr="009A48F9">
        <w:rPr>
          <w:rFonts w:eastAsia="SimSun"/>
        </w:rPr>
        <w:t xml:space="preserve">) can be pre-configured at both ends.    </w:t>
      </w:r>
    </w:p>
    <w:p w14:paraId="4633998F" w14:textId="77777777" w:rsidR="00F23862" w:rsidRDefault="00F23862" w:rsidP="00F23862">
      <w:pPr>
        <w:numPr>
          <w:ilvl w:val="0"/>
          <w:numId w:val="12"/>
        </w:numPr>
        <w:rPr>
          <w:lang w:eastAsia="en-GB"/>
        </w:rPr>
      </w:pPr>
      <w:r>
        <w:rPr>
          <w:lang w:eastAsia="en-GB"/>
        </w:rPr>
        <w:t xml:space="preserve">The private CA signs the public key and issue a certificate for the NF.  </w:t>
      </w:r>
    </w:p>
    <w:p w14:paraId="4496E960" w14:textId="77777777" w:rsidR="00F23862" w:rsidRDefault="00F23862" w:rsidP="00F23862">
      <w:pPr>
        <w:numPr>
          <w:ilvl w:val="0"/>
          <w:numId w:val="12"/>
        </w:numPr>
        <w:rPr>
          <w:lang w:eastAsia="en-GB"/>
        </w:rPr>
      </w:pPr>
      <w:r>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5ED26177" w:rsidR="00F23862" w:rsidRDefault="00F23862" w:rsidP="00F23862">
      <w:pPr>
        <w:numPr>
          <w:ilvl w:val="0"/>
          <w:numId w:val="12"/>
        </w:numPr>
        <w:rPr>
          <w:lang w:eastAsia="en-GB"/>
        </w:rPr>
      </w:pPr>
      <w:r>
        <w:rPr>
          <w:lang w:eastAsia="en-GB"/>
        </w:rPr>
        <w:t>The NF, or the Certificate Management NF on behalf of the NF, generates a new private-public key pair, if this is not pre</w:t>
      </w:r>
      <w:r w:rsidR="00AA593B">
        <w:rPr>
          <w:lang w:eastAsia="en-GB"/>
        </w:rPr>
        <w:t>-</w:t>
      </w:r>
      <w:r>
        <w:rPr>
          <w:lang w:eastAsia="en-GB"/>
        </w:rPr>
        <w:t xml:space="preserve">provisioned, to obtain the operator signed end entity certificate on its own public key from RA/CA using for example CMPv2. </w:t>
      </w:r>
    </w:p>
    <w:p w14:paraId="1C34871C" w14:textId="77777777" w:rsidR="00F23862" w:rsidRDefault="00F23862" w:rsidP="00F23862">
      <w:pPr>
        <w:numPr>
          <w:ilvl w:val="0"/>
          <w:numId w:val="12"/>
        </w:numPr>
        <w:rPr>
          <w:lang w:eastAsia="en-GB"/>
        </w:rPr>
      </w:pPr>
      <w:r>
        <w:rPr>
          <w:lang w:eastAsia="en-GB"/>
        </w:rPr>
        <w:t>The NF, or the Certificate Management NF on behalf of the NF, generates a certificate enrolment request, in case of CMPv2 Initialization Request (</w:t>
      </w:r>
      <w:proofErr w:type="spellStart"/>
      <w:r>
        <w:rPr>
          <w:lang w:eastAsia="en-GB"/>
        </w:rPr>
        <w:t>ir</w:t>
      </w:r>
      <w:proofErr w:type="spellEnd"/>
      <w:r>
        <w:rPr>
          <w:lang w:eastAsia="en-GB"/>
        </w:rPr>
        <w:t xml:space="preserve">), which specifies the requested certificate (e.g., TLS entity certificate to be used in 5GC SBA (clause 6.1.3c of TS 33.310 [3])). The request shall include proof of possession of the public key be verified by the operator CA (e.g., in CMPv2 by signing the </w:t>
      </w:r>
      <w:proofErr w:type="spellStart"/>
      <w:r>
        <w:rPr>
          <w:lang w:eastAsia="en-GB"/>
        </w:rPr>
        <w:t>POPOSigningKey</w:t>
      </w:r>
      <w:proofErr w:type="spellEnd"/>
      <w:r>
        <w:rPr>
          <w:lang w:eastAsia="en-GB"/>
        </w:rPr>
        <w:t xml:space="preserve"> field of the </w:t>
      </w:r>
      <w:proofErr w:type="spellStart"/>
      <w:r>
        <w:rPr>
          <w:lang w:eastAsia="en-GB"/>
        </w:rPr>
        <w:t>CertReqMsg</w:t>
      </w:r>
      <w:proofErr w:type="spellEnd"/>
      <w:r>
        <w:rPr>
          <w:lang w:eastAsia="en-GB"/>
        </w:rPr>
        <w:t xml:space="preserve">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77777777" w:rsidR="00F23862" w:rsidRDefault="00F23862" w:rsidP="00F23862">
      <w:pPr>
        <w:numPr>
          <w:ilvl w:val="0"/>
          <w:numId w:val="12"/>
        </w:numPr>
        <w:rPr>
          <w:lang w:eastAsia="en-GB"/>
        </w:rPr>
      </w:pPr>
      <w:r>
        <w:rPr>
          <w:lang w:eastAsia="en-GB"/>
        </w:rPr>
        <w:lastRenderedPageBreak/>
        <w:t>The NF, or the Certificate Management NF on behalf of the NF, sends the signed certificate enrolment request to the operator CA.</w:t>
      </w:r>
    </w:p>
    <w:p w14:paraId="1A240B7A" w14:textId="37404FD6" w:rsidR="00F23862" w:rsidRDefault="00F23862" w:rsidP="00F23862">
      <w:pPr>
        <w:numPr>
          <w:ilvl w:val="0"/>
          <w:numId w:val="12"/>
        </w:numPr>
        <w:rPr>
          <w:lang w:eastAsia="en-GB"/>
        </w:rPr>
      </w:pPr>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w:t>
      </w:r>
      <w:proofErr w:type="gramStart"/>
      <w:r>
        <w:rPr>
          <w:lang w:eastAsia="en-GB"/>
        </w:rPr>
        <w:t>and also</w:t>
      </w:r>
      <w:proofErr w:type="gramEnd"/>
      <w:r>
        <w:rPr>
          <w:lang w:eastAsia="en-GB"/>
        </w:rPr>
        <w:t xml:space="preserve"> verifies </w:t>
      </w:r>
      <w:r w:rsidR="00D0381A" w:rsidRPr="00D0381A">
        <w:rPr>
          <w:lang w:eastAsia="en-GB"/>
        </w:rPr>
        <w:t xml:space="preserve">the consistency between the identity of the initial certificate and the requested entity certificate as well as </w:t>
      </w:r>
      <w:r>
        <w:rPr>
          <w:lang w:eastAsia="en-GB"/>
        </w:rPr>
        <w:t xml:space="preserve">the proof of possession of the private key for the requested certificate. </w:t>
      </w:r>
    </w:p>
    <w:p w14:paraId="73D9062F" w14:textId="732EBEC4" w:rsidR="00F23862" w:rsidRDefault="00F23862" w:rsidP="00F23862">
      <w:pPr>
        <w:numPr>
          <w:ilvl w:val="0"/>
          <w:numId w:val="12"/>
        </w:numPr>
        <w:rPr>
          <w:lang w:eastAsia="en-GB"/>
        </w:rPr>
      </w:pPr>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3275BC3E" w14:textId="1D888E7B" w:rsidR="00D0381A" w:rsidRPr="00867349" w:rsidRDefault="00D0381A" w:rsidP="00611CCB">
      <w:pPr>
        <w:pStyle w:val="NO"/>
      </w:pPr>
      <w:r w:rsidRPr="00611CCB">
        <w:rPr>
          <w:rFonts w:eastAsia="SimSun"/>
        </w:rPr>
        <w:t>NOTE 3:</w:t>
      </w:r>
      <w:r w:rsidRPr="00611CCB">
        <w:rPr>
          <w:rFonts w:eastAsia="SimSun"/>
        </w:rPr>
        <w:tab/>
        <w:t>After the entity certificate is successfully issued by the CA through above steps, the private CA may</w:t>
      </w:r>
      <w:r w:rsidRPr="00D0381A">
        <w:t xml:space="preserve"> revoke the initial certificate </w:t>
      </w:r>
      <w:proofErr w:type="gramStart"/>
      <w:r w:rsidRPr="00D0381A">
        <w:t>in order to</w:t>
      </w:r>
      <w:proofErr w:type="gramEnd"/>
      <w:r w:rsidRPr="00D0381A">
        <w:t xml:space="preserve"> mitigate the risk of misuse of such certificates.</w:t>
      </w:r>
      <w:r w:rsidRPr="008B7420">
        <w:t xml:space="preserve"> </w:t>
      </w:r>
    </w:p>
    <w:p w14:paraId="63595F1C" w14:textId="77777777" w:rsidR="00D0381A" w:rsidRPr="00C81EE7" w:rsidRDefault="00D0381A" w:rsidP="00611CCB">
      <w:pPr>
        <w:rPr>
          <w:lang w:eastAsia="en-GB"/>
        </w:rPr>
      </w:pPr>
    </w:p>
    <w:p w14:paraId="75F12410" w14:textId="6F3A0E71" w:rsidR="0019287E" w:rsidRDefault="00F23862" w:rsidP="00F23862">
      <w:pPr>
        <w:pStyle w:val="Heading3"/>
      </w:pPr>
      <w:bookmarkStart w:id="146" w:name="_Toc136254121"/>
      <w:r>
        <w:t>6.3.3</w:t>
      </w:r>
      <w:r>
        <w:tab/>
        <w:t>Evaluation</w:t>
      </w:r>
      <w:bookmarkEnd w:id="146"/>
    </w:p>
    <w:p w14:paraId="025E36D1" w14:textId="0A06804E" w:rsidR="0067032D" w:rsidRDefault="0067032D" w:rsidP="0067032D">
      <w:r>
        <w:t xml:space="preserve">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 </w:t>
      </w:r>
    </w:p>
    <w:p w14:paraId="6C37F6EF" w14:textId="30CEAF22" w:rsidR="00E55252" w:rsidRDefault="00E55252" w:rsidP="00E55252">
      <w:pPr>
        <w:pStyle w:val="NO"/>
      </w:pPr>
      <w:r>
        <w:t>NOTE 1</w:t>
      </w:r>
      <w:r w:rsidR="00D0381A">
        <w:t>:</w:t>
      </w:r>
      <w:r w:rsidR="00D0381A">
        <w:tab/>
      </w:r>
      <w:r>
        <w:t>The term ‘Private CA’ refers to a local CA used for NFs within SBA domain</w:t>
      </w:r>
      <w:r w:rsidR="00466A2E">
        <w:t xml:space="preserve"> and may be managed by OAM system.</w:t>
      </w:r>
    </w:p>
    <w:p w14:paraId="3A0910E8" w14:textId="11C5B390" w:rsidR="00E55252" w:rsidRDefault="00E55252" w:rsidP="00E55252">
      <w:r>
        <w:t xml:space="preserve">The procedure proposes to use an initial certificate for authentication to the operator CA, signed by a private CA within the same security trust domain of the NF. </w:t>
      </w:r>
    </w:p>
    <w:p w14:paraId="68864712" w14:textId="42D09F48" w:rsidR="0083720E" w:rsidRDefault="0083720E" w:rsidP="00E55252">
      <w:r>
        <w:t>This</w:t>
      </w:r>
      <w:r w:rsidRPr="00893784">
        <w:t xml:space="preserve"> solution proposes as </w:t>
      </w:r>
      <w:r>
        <w:t xml:space="preserve">an </w:t>
      </w:r>
      <w:r w:rsidRPr="00893784">
        <w:t>alternative and/or complementary implementation</w:t>
      </w:r>
      <w:r>
        <w:t>,</w:t>
      </w:r>
      <w:r w:rsidRPr="00893784">
        <w:t xml:space="preserve"> to use a certificate management NF to act on behalf of </w:t>
      </w:r>
      <w:r>
        <w:t xml:space="preserve">other SBA </w:t>
      </w:r>
      <w:r w:rsidRPr="00893784">
        <w:t>NFs</w:t>
      </w:r>
      <w:r>
        <w:t>.</w:t>
      </w:r>
      <w:r w:rsidRPr="00893784">
        <w:t xml:space="preserve"> </w:t>
      </w:r>
      <w:r>
        <w:t>This would have</w:t>
      </w:r>
      <w:r w:rsidRPr="00893784">
        <w:t xml:space="preserve"> limited impact on</w:t>
      </w:r>
      <w:r>
        <w:t xml:space="preserve"> these</w:t>
      </w:r>
      <w:r w:rsidRPr="00893784">
        <w:t xml:space="preserve"> NFs.</w:t>
      </w:r>
    </w:p>
    <w:p w14:paraId="08DA6548" w14:textId="0421833F" w:rsidR="00E55252" w:rsidRDefault="00E55252" w:rsidP="00E55252">
      <w:pPr>
        <w:pStyle w:val="NO"/>
      </w:pPr>
      <w:r>
        <w:t>NOTE 2</w:t>
      </w:r>
      <w:r w:rsidR="00D0381A">
        <w:t>:</w:t>
      </w:r>
      <w:r w:rsidR="00D0381A">
        <w:tab/>
      </w:r>
      <w:r w:rsidRPr="00907E75">
        <w:t xml:space="preserve">The prerequisite of acquiring trustworthiness of the </w:t>
      </w:r>
      <w:r>
        <w:t>NF</w:t>
      </w:r>
      <w:r w:rsidRPr="00907E75">
        <w:t xml:space="preserve"> that is requesting </w:t>
      </w:r>
      <w:r>
        <w:t xml:space="preserve">the initial </w:t>
      </w:r>
      <w:r w:rsidRPr="00907E75">
        <w:t xml:space="preserve">certificate </w:t>
      </w:r>
      <w:r>
        <w:t xml:space="preserve">to the private CA </w:t>
      </w:r>
      <w:r w:rsidRPr="00907E75">
        <w:t>is assumed to be viable</w:t>
      </w:r>
      <w:r w:rsidR="00BA1FA9">
        <w:t xml:space="preserve"> since the private CA may be managed by OAM system</w:t>
      </w:r>
      <w:r w:rsidRPr="00907E75">
        <w:t>.</w:t>
      </w:r>
    </w:p>
    <w:p w14:paraId="7C4E171D" w14:textId="3674F13A" w:rsidR="00E55252" w:rsidRDefault="00E55252" w:rsidP="00E55252">
      <w:r>
        <w:t xml:space="preserve">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   </w:t>
      </w:r>
    </w:p>
    <w:p w14:paraId="2149093A" w14:textId="0738059E" w:rsidR="00F23862" w:rsidRDefault="00E55252" w:rsidP="00F23862">
      <w:r>
        <w:t xml:space="preserve">The introduction of a local CA in the same trust domain as the NF may increase the threat surface, since the local CA is subject to the same threats and attack vectors as the NF. If multiple local CAs need to be implemented, the risk may consequently increase.  </w:t>
      </w:r>
    </w:p>
    <w:p w14:paraId="4915338A" w14:textId="4452D732" w:rsidR="00F23862" w:rsidRDefault="00F23862" w:rsidP="00F23862">
      <w:pPr>
        <w:pStyle w:val="Heading2"/>
      </w:pPr>
      <w:bookmarkStart w:id="147" w:name="_Toc136254122"/>
      <w:r>
        <w:t>6.4</w:t>
      </w:r>
      <w:r>
        <w:tab/>
        <w:t xml:space="preserve">Solution #4: </w:t>
      </w:r>
      <w:r w:rsidR="00D65B85" w:rsidRPr="00D65B85">
        <w:t>Cross-Certification Based Trust Chain in the SBA Architecture</w:t>
      </w:r>
      <w:bookmarkEnd w:id="147"/>
    </w:p>
    <w:p w14:paraId="391675C7" w14:textId="3627F6E7" w:rsidR="00D65B85" w:rsidRDefault="00D65B85" w:rsidP="00D65B85">
      <w:pPr>
        <w:pStyle w:val="Heading3"/>
      </w:pPr>
      <w:bookmarkStart w:id="148" w:name="_Toc136254123"/>
      <w:r>
        <w:t>6.4.1</w:t>
      </w:r>
      <w:r>
        <w:tab/>
        <w:t>Introduction</w:t>
      </w:r>
      <w:bookmarkEnd w:id="148"/>
    </w:p>
    <w:p w14:paraId="1054FBE7" w14:textId="77777777" w:rsidR="00D65B85" w:rsidRDefault="00D65B85" w:rsidP="00D65B85">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Default="00D65B85" w:rsidP="00D65B85">
      <w:pPr>
        <w:jc w:val="both"/>
        <w:rPr>
          <w:lang w:eastAsia="zh-CN"/>
        </w:rPr>
      </w:pPr>
      <w:r>
        <w:rPr>
          <w:lang w:eastAsia="zh-CN"/>
        </w:rPr>
        <w:t>As per TS 33.310 [3],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p>
    <w:p w14:paraId="57C4A411" w14:textId="77777777" w:rsidR="00D65B85" w:rsidRDefault="00D65B85" w:rsidP="00D65B85">
      <w:pPr>
        <w:jc w:val="both"/>
        <w:rPr>
          <w:lang w:eastAsia="zh-CN"/>
        </w:rPr>
      </w:pPr>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p>
    <w:p w14:paraId="3637C174" w14:textId="580130F2" w:rsidR="00D65B85" w:rsidRDefault="00D65B85" w:rsidP="00D65B85">
      <w:pPr>
        <w:pStyle w:val="Heading3"/>
      </w:pPr>
      <w:bookmarkStart w:id="149" w:name="_Toc136254124"/>
      <w:r>
        <w:lastRenderedPageBreak/>
        <w:t>6.4.2</w:t>
      </w:r>
      <w:r>
        <w:tab/>
        <w:t>Solution details</w:t>
      </w:r>
      <w:bookmarkEnd w:id="149"/>
    </w:p>
    <w:p w14:paraId="40BFA834" w14:textId="550FBE37" w:rsidR="00D65B85" w:rsidRDefault="00D65B85" w:rsidP="00D65B85">
      <w:pPr>
        <w:pStyle w:val="Heading4"/>
      </w:pPr>
      <w:bookmarkStart w:id="150" w:name="_Toc136254125"/>
      <w:r>
        <w:t>6.4.2.1</w:t>
      </w:r>
      <w:r>
        <w:tab/>
        <w:t>General architecture</w:t>
      </w:r>
      <w:bookmarkEnd w:id="150"/>
    </w:p>
    <w:p w14:paraId="0BE0333F" w14:textId="40D90357" w:rsidR="00D65B85" w:rsidRDefault="00D65B85" w:rsidP="00D65B85">
      <w:pPr>
        <w:jc w:val="center"/>
      </w:pPr>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4D5C65" w:rsidRDefault="00D65B85" w:rsidP="00D65B85">
      <w:pPr>
        <w:pStyle w:val="TF"/>
        <w:rPr>
          <w:rFonts w:ascii="Times New Roman" w:hAnsi="Times New Roman"/>
          <w:bCs/>
          <w:lang w:eastAsia="zh-CN"/>
        </w:rPr>
      </w:pPr>
      <w:r w:rsidRPr="004D5C65">
        <w:rPr>
          <w:rFonts w:ascii="Times New Roman" w:hAnsi="Times New Roman"/>
          <w:bCs/>
          <w:lang w:eastAsia="zh-CN"/>
        </w:rPr>
        <w:t xml:space="preserve">Figure </w:t>
      </w:r>
      <w:r w:rsidR="008C09BC">
        <w:rPr>
          <w:rFonts w:ascii="Times New Roman" w:hAnsi="Times New Roman"/>
          <w:bCs/>
          <w:lang w:eastAsia="zh-CN"/>
        </w:rPr>
        <w:t>6.4.2.1-1</w:t>
      </w:r>
      <w:r w:rsidRPr="004D5C65">
        <w:rPr>
          <w:rFonts w:ascii="Times New Roman" w:hAnsi="Times New Roman"/>
          <w:bCs/>
          <w:lang w:eastAsia="zh-CN"/>
        </w:rPr>
        <w:t xml:space="preserve">: General Architecture </w:t>
      </w:r>
    </w:p>
    <w:p w14:paraId="220476C2" w14:textId="77777777" w:rsidR="00D65B85" w:rsidRDefault="00D65B85" w:rsidP="00D65B85">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204CC7B2" w14:textId="77777777" w:rsidR="00D65B85" w:rsidRDefault="00D65B85" w:rsidP="00D65B85">
      <w:pPr>
        <w:jc w:val="both"/>
      </w:pPr>
      <w:r>
        <w:t>-</w:t>
      </w:r>
      <w:r>
        <w:tab/>
        <w:t xml:space="preserve">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w:t>
      </w:r>
      <w:proofErr w:type="gramStart"/>
      <w:r>
        <w:t>are able to</w:t>
      </w:r>
      <w:proofErr w:type="gramEnd"/>
      <w:r>
        <w:t xml:space="preserve"> establish a secure connection. The created cross-certificates may be configured locally in each domain and be stored with the self-signed root certificate in the TLS entities.</w:t>
      </w:r>
    </w:p>
    <w:p w14:paraId="3C95BBA0" w14:textId="77777777" w:rsidR="00D65B85" w:rsidRDefault="00D65B85" w:rsidP="00D65B85">
      <w:pPr>
        <w:jc w:val="both"/>
      </w:pPr>
      <w:r>
        <w:t>-</w:t>
      </w:r>
      <w:r>
        <w:tab/>
        <w:t>NF TLS client CA: A CA that issues end entity TLS client certificates to TLS entities within a particular operator's security domain.</w:t>
      </w:r>
    </w:p>
    <w:p w14:paraId="574BB94C" w14:textId="77777777" w:rsidR="00D65B85" w:rsidRDefault="00D65B85" w:rsidP="00D65B85">
      <w:pPr>
        <w:jc w:val="both"/>
      </w:pPr>
      <w:r>
        <w:t>-</w:t>
      </w:r>
      <w:r>
        <w:tab/>
        <w:t>NF TLS server CA: A CA that issues end entity TLS server certificates to TLS entities within a particular operator's security domain.</w:t>
      </w:r>
    </w:p>
    <w:p w14:paraId="0F108017" w14:textId="77777777" w:rsidR="00D65B85" w:rsidRPr="00681B65" w:rsidRDefault="00D65B85" w:rsidP="00D65B85">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070E9FEA" w14:textId="77777777" w:rsidR="00D65B85" w:rsidRPr="007F5D1F" w:rsidRDefault="00D65B85" w:rsidP="00D65B85">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7199844" w14:textId="60B956A2" w:rsidR="00D65B85" w:rsidRDefault="00D65B85" w:rsidP="00D65B85">
      <w:pPr>
        <w:jc w:val="both"/>
      </w:pPr>
      <w:r>
        <w:lastRenderedPageBreak/>
        <w:t>-</w:t>
      </w:r>
      <w:r>
        <w:tab/>
        <w:t>NF TLS server: TLS entities acting as 5G NF producers (e.g.</w:t>
      </w:r>
      <w:r w:rsidR="00A674E5">
        <w:t>,</w:t>
      </w:r>
      <w:r>
        <w:t xml:space="preserve"> AMF, SMF) are provisioned with TLS server certificates issued by the TLS server CA.</w:t>
      </w:r>
    </w:p>
    <w:p w14:paraId="0BF354C1" w14:textId="7A5B9032" w:rsidR="00D65B85" w:rsidRDefault="00D65B85" w:rsidP="00D65B85">
      <w:pPr>
        <w:jc w:val="both"/>
      </w:pPr>
      <w:r>
        <w:t>-</w:t>
      </w:r>
      <w:r>
        <w:tab/>
        <w:t>NF TLS client: TLS entities acting as 5G NF consumers (e.g.</w:t>
      </w:r>
      <w:r w:rsidR="00A674E5">
        <w:t>,</w:t>
      </w:r>
      <w:r>
        <w:t xml:space="preserve"> AMF, SMF) are provisioned with TLS client certificates issued by the TLS client CA.</w:t>
      </w:r>
    </w:p>
    <w:p w14:paraId="110720BF" w14:textId="10C3939C" w:rsidR="00D65B85" w:rsidRDefault="00D65B85" w:rsidP="00D65B85">
      <w:pPr>
        <w:jc w:val="both"/>
      </w:pPr>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r w:rsidR="00A674E5">
        <w:t>,</w:t>
      </w:r>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p>
    <w:p w14:paraId="597FEE71" w14:textId="034DEAB2" w:rsidR="00D65B85" w:rsidRDefault="00D65B85" w:rsidP="00F92D54">
      <w:pPr>
        <w:pStyle w:val="NO"/>
        <w:ind w:left="851"/>
      </w:pPr>
      <w:r>
        <w:t>NOTE</w:t>
      </w:r>
      <w:r w:rsidR="00F92D54">
        <w:t xml:space="preserve"> 1</w:t>
      </w:r>
      <w:r>
        <w:t>: Considering that some TLS entities can act as both NF producers and NF consumers, they may need both TLS client certificates and TLS server certificates.</w:t>
      </w:r>
    </w:p>
    <w:p w14:paraId="5F31545A" w14:textId="33F7BE83" w:rsidR="00F92D54" w:rsidRDefault="00F92D54" w:rsidP="00F92D54">
      <w:pPr>
        <w:pStyle w:val="NO"/>
        <w:ind w:left="851"/>
      </w:pPr>
      <w:r>
        <w:t xml:space="preserve">NOTE 2: </w:t>
      </w:r>
      <w:r w:rsidRPr="00F92D54">
        <w:t>The dynamical management of cross certification is not supported in this solution.</w:t>
      </w:r>
    </w:p>
    <w:p w14:paraId="42546F26" w14:textId="69B470E9" w:rsidR="00F92D54" w:rsidRDefault="00F92D54" w:rsidP="003617DD">
      <w:pPr>
        <w:pStyle w:val="NO"/>
        <w:ind w:left="851"/>
      </w:pPr>
      <w:r>
        <w:t xml:space="preserve">NOTE 3: </w:t>
      </w:r>
      <w:r w:rsidRPr="00F92D54">
        <w:t>The PKI domain is related to the security domain defined by the operator, i.e.</w:t>
      </w:r>
      <w:r>
        <w:t>,</w:t>
      </w:r>
      <w:r w:rsidRPr="00F92D54">
        <w:t xml:space="preserve"> one PKI domain per security domain.</w:t>
      </w:r>
    </w:p>
    <w:p w14:paraId="5801174D" w14:textId="7E73AACE" w:rsidR="00D65B85" w:rsidRDefault="00A674E5" w:rsidP="00A674E5">
      <w:pPr>
        <w:pStyle w:val="Heading4"/>
      </w:pPr>
      <w:bookmarkStart w:id="151" w:name="_Toc136254126"/>
      <w:r>
        <w:t>6.4.2.2</w:t>
      </w:r>
      <w:r>
        <w:tab/>
      </w:r>
      <w:r w:rsidRPr="00A674E5">
        <w:t>Verify certificate in SBA architecture</w:t>
      </w:r>
      <w:bookmarkEnd w:id="151"/>
    </w:p>
    <w:p w14:paraId="3C93AE61" w14:textId="77777777" w:rsidR="00A674E5" w:rsidRDefault="00A674E5" w:rsidP="00A674E5">
      <w:pPr>
        <w:rPr>
          <w:b/>
        </w:rPr>
      </w:pPr>
      <w:r w:rsidRPr="005A2F55">
        <w:rPr>
          <w:b/>
        </w:rPr>
        <w:t>Verify the TLS certificate between intra-domain TLS entities:</w:t>
      </w:r>
    </w:p>
    <w:p w14:paraId="6E4EDD55" w14:textId="5AA63357" w:rsidR="00A674E5" w:rsidRDefault="00A674E5" w:rsidP="00A674E5">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Default="00A674E5" w:rsidP="00A674E5">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Default="00A674E5" w:rsidP="00A674E5">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Default="00A674E5" w:rsidP="00A674E5">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A674E5" w:rsidRDefault="00A674E5">
      <w:r>
        <w:t xml:space="preserve">Note: The intermediate CA can be seen as the NF TLS server CA, the NF TLS client </w:t>
      </w:r>
      <w:proofErr w:type="gramStart"/>
      <w:r>
        <w:t>CA</w:t>
      </w:r>
      <w:proofErr w:type="gramEnd"/>
      <w:r>
        <w:t xml:space="preserve"> or the SCP TLS client/server CA.</w:t>
      </w:r>
    </w:p>
    <w:p w14:paraId="1DE4EE36" w14:textId="77777777" w:rsidR="00A674E5" w:rsidRPr="00A80C39" w:rsidRDefault="00A674E5" w:rsidP="00A674E5">
      <w:pPr>
        <w:rPr>
          <w:b/>
        </w:rPr>
      </w:pPr>
      <w:r w:rsidRPr="00A80C39">
        <w:rPr>
          <w:b/>
        </w:rPr>
        <w:t>Verify the TLS certificate between inter-domain TLS proxy:</w:t>
      </w:r>
    </w:p>
    <w:p w14:paraId="73783EC1" w14:textId="390618FB" w:rsidR="00A674E5" w:rsidRDefault="00A674E5" w:rsidP="00A674E5">
      <w:r>
        <w:t>It is assumed that the SEPP TLS client/</w:t>
      </w:r>
      <w:proofErr w:type="spellStart"/>
      <w:r>
        <w:t>serverA</w:t>
      </w:r>
      <w:proofErr w:type="spellEnd"/>
      <w:r>
        <w:t xml:space="preserve"> and the SEPP TLS client/</w:t>
      </w:r>
      <w:proofErr w:type="spellStart"/>
      <w:r>
        <w:t>serverB</w:t>
      </w:r>
      <w:proofErr w:type="spellEnd"/>
      <w:r>
        <w:t xml:space="preserve"> are in different security domains and are provisioned with their root CA’s self-signed certificate (e.g., SEPP TLS client/</w:t>
      </w:r>
      <w:proofErr w:type="spellStart"/>
      <w:r>
        <w:t>serverA</w:t>
      </w:r>
      <w:proofErr w:type="spellEnd"/>
      <w:r>
        <w:t xml:space="preserve"> is provisioned with the Root CAA’s self-signed certificate and SEPP TLS client/</w:t>
      </w:r>
      <w:proofErr w:type="spellStart"/>
      <w:r>
        <w:t>serverB</w:t>
      </w:r>
      <w:proofErr w:type="spellEnd"/>
      <w:r>
        <w:t xml:space="preserve"> is provisioned with the Root CAB’s self-signed certificate). When the SEPP TLS client/</w:t>
      </w:r>
      <w:proofErr w:type="spellStart"/>
      <w:r>
        <w:t>serverA</w:t>
      </w:r>
      <w:proofErr w:type="spellEnd"/>
      <w:r>
        <w:t xml:space="preserve"> receives the certificate of the SEPP TLS client/</w:t>
      </w:r>
      <w:proofErr w:type="spellStart"/>
      <w:r>
        <w:t>serverB</w:t>
      </w:r>
      <w:proofErr w:type="spellEnd"/>
      <w:r>
        <w:t xml:space="preserve"> as part of the SSL/TLS handshake, the SEPP TLS client/</w:t>
      </w:r>
      <w:proofErr w:type="spellStart"/>
      <w:r>
        <w:t>serverA</w:t>
      </w:r>
      <w:proofErr w:type="spellEnd"/>
      <w:r>
        <w:t xml:space="preserve"> performs the following procedure. If the mutual TLS for authentication of NF is used, both SEPP TLS clients/servers perform the following procedure.</w:t>
      </w:r>
    </w:p>
    <w:p w14:paraId="670C60DB" w14:textId="41790CBF" w:rsidR="00A674E5" w:rsidRDefault="00A674E5" w:rsidP="00A674E5">
      <w:r>
        <w:t>1.</w:t>
      </w:r>
      <w:r>
        <w:tab/>
        <w:t>The receiver (i.e., SEPP TLS client/</w:t>
      </w:r>
      <w:proofErr w:type="spellStart"/>
      <w:r>
        <w:t>serverA</w:t>
      </w:r>
      <w:proofErr w:type="spellEnd"/>
      <w:r>
        <w:t>) checks to ensure that the sender’s (i.e., SEPP TLS client/</w:t>
      </w:r>
      <w:proofErr w:type="spellStart"/>
      <w:r>
        <w:t>serverB</w:t>
      </w:r>
      <w:proofErr w:type="spellEnd"/>
      <w:r>
        <w:t>)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Default="00A674E5" w:rsidP="00A674E5">
      <w:r>
        <w:t>2.</w:t>
      </w:r>
      <w:r>
        <w:tab/>
        <w:t xml:space="preserve">Then, the receiver attempts to verify that the SEPP TLS client/server CAB’s certificate is trusted. Considering that the SEPP TLS client/server CAB 's certificate is signed by the root CAB, the receiver tries to get the Root CAB’s </w:t>
      </w:r>
      <w:r>
        <w:lastRenderedPageBreak/>
        <w:t>certificate. Once the Root CAB’s certificate is obtained, the receiver</w:t>
      </w:r>
      <w:r w:rsidR="008856B7">
        <w:t xml:space="preserve"> </w:t>
      </w:r>
      <w:r>
        <w:t>uses the Root CAB’s public key to verify that the SEPP TLS client/server CAB's certificate is properly signed.</w:t>
      </w:r>
    </w:p>
    <w:p w14:paraId="705E7AB0" w14:textId="77777777" w:rsidR="00A674E5" w:rsidRDefault="00A674E5" w:rsidP="00A674E5">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Default="00A674E5" w:rsidP="00A674E5">
      <w:r>
        <w:t>4.</w:t>
      </w:r>
      <w:r>
        <w:tab/>
        <w:t>In a successful transaction, the receiver will come to a self-signed root certificate that the receiver</w:t>
      </w:r>
      <w:r w:rsidR="008856B7">
        <w:t xml:space="preserve"> </w:t>
      </w:r>
      <w:r>
        <w:t>implicitly trusts. At this point, the receiver</w:t>
      </w:r>
      <w:r w:rsidR="008856B7">
        <w:t xml:space="preserve"> </w:t>
      </w:r>
      <w:r>
        <w:t>verifies the identity of sender, builds the chain of trust to the</w:t>
      </w:r>
      <w:r w:rsidR="008856B7">
        <w:t xml:space="preserve"> </w:t>
      </w:r>
      <w:r>
        <w:t>sender, and the inter-domain SSL/TLS handshake can proceed.</w:t>
      </w:r>
    </w:p>
    <w:p w14:paraId="0A313C1B" w14:textId="2F5FF54B" w:rsidR="006E385C" w:rsidRDefault="00A674E5" w:rsidP="00A674E5">
      <w:r>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Default="00A674E5" w:rsidP="00A674E5">
      <w:pPr>
        <w:pStyle w:val="Heading3"/>
      </w:pPr>
      <w:bookmarkStart w:id="152" w:name="_Toc136254127"/>
      <w:r>
        <w:t>6.4.3</w:t>
      </w:r>
      <w:r>
        <w:tab/>
        <w:t>Evaluation</w:t>
      </w:r>
      <w:bookmarkEnd w:id="152"/>
    </w:p>
    <w:p w14:paraId="1A595A30" w14:textId="77777777" w:rsidR="00CE41DA" w:rsidRDefault="00CE41DA" w:rsidP="00CE41DA">
      <w:pPr>
        <w:rPr>
          <w:lang w:eastAsia="zh-CN"/>
        </w:rPr>
      </w:pPr>
      <w:r>
        <w:rPr>
          <w:rFonts w:hint="eastAsia"/>
          <w:lang w:eastAsia="zh-CN"/>
        </w:rPr>
        <w:t>This</w:t>
      </w:r>
      <w:r>
        <w:rPr>
          <w:lang w:eastAsia="zh-CN"/>
        </w:rPr>
        <w:t xml:space="preserve"> solution proposes a cross-certification based trust chain in the SBA a</w:t>
      </w:r>
      <w:r w:rsidRPr="00973A83">
        <w:rPr>
          <w:lang w:eastAsia="zh-CN"/>
        </w:rPr>
        <w:t>rchitecture</w:t>
      </w:r>
      <w:r>
        <w:rPr>
          <w:lang w:eastAsia="zh-CN"/>
        </w:rPr>
        <w:t xml:space="preserve">, which fulfils the </w:t>
      </w:r>
      <w:r>
        <w:rPr>
          <w:rFonts w:hint="eastAsia"/>
          <w:lang w:eastAsia="zh-CN"/>
        </w:rPr>
        <w:t>requirement</w:t>
      </w:r>
      <w:r>
        <w:rPr>
          <w:lang w:eastAsia="zh-CN"/>
        </w:rPr>
        <w:t>s of Key Issue #4</w:t>
      </w:r>
      <w:r>
        <w:rPr>
          <w:rFonts w:hint="eastAsia"/>
          <w:lang w:eastAsia="zh-CN"/>
        </w:rPr>
        <w:t>:</w:t>
      </w:r>
      <w:r>
        <w:rPr>
          <w:lang w:eastAsia="zh-CN"/>
        </w:rPr>
        <w:t xml:space="preserve"> </w:t>
      </w:r>
      <w:r w:rsidRPr="00814BA7">
        <w:rPr>
          <w:lang w:eastAsia="zh-CN"/>
        </w:rPr>
        <w:t>Trust Chain of Certificate Authority Hierarchy</w:t>
      </w:r>
      <w:r>
        <w:rPr>
          <w:lang w:eastAsia="zh-CN"/>
        </w:rPr>
        <w:t>.</w:t>
      </w:r>
    </w:p>
    <w:p w14:paraId="70E5A73F" w14:textId="77777777" w:rsidR="00CE41DA" w:rsidRDefault="00CE41DA" w:rsidP="00CE41DA">
      <w:pPr>
        <w:rPr>
          <w:lang w:eastAsia="zh-CN"/>
        </w:rPr>
      </w:pPr>
      <w:r>
        <w:rPr>
          <w:lang w:eastAsia="zh-CN"/>
        </w:rPr>
        <w:t>This solution supports the intra-domain SBA connection and the inter-domain SBA connection.</w:t>
      </w:r>
      <w:r w:rsidRPr="009704FD">
        <w:rPr>
          <w:lang w:eastAsia="zh-CN"/>
        </w:rPr>
        <w:t xml:space="preserve"> </w:t>
      </w:r>
      <w:r>
        <w:rPr>
          <w:lang w:eastAsia="zh-CN"/>
        </w:rPr>
        <w:t xml:space="preserve">For the intra-PLMN SBA connection, TLS </w:t>
      </w:r>
      <w:r>
        <w:rPr>
          <w:rFonts w:hint="eastAsia"/>
          <w:lang w:eastAsia="zh-CN"/>
        </w:rPr>
        <w:t>entities</w:t>
      </w:r>
      <w:r>
        <w:rPr>
          <w:lang w:eastAsia="zh-CN"/>
        </w:rPr>
        <w:t xml:space="preserve"> can verify the received certificate by using the self-signed </w:t>
      </w:r>
      <w:r>
        <w:rPr>
          <w:rFonts w:hint="eastAsia"/>
          <w:lang w:eastAsia="zh-CN"/>
        </w:rPr>
        <w:t>root</w:t>
      </w:r>
      <w:r>
        <w:rPr>
          <w:lang w:eastAsia="zh-CN"/>
        </w:rPr>
        <w:t xml:space="preserve"> </w:t>
      </w:r>
      <w:r>
        <w:rPr>
          <w:rFonts w:hint="eastAsia"/>
          <w:lang w:eastAsia="zh-CN"/>
        </w:rPr>
        <w:t>certificate</w:t>
      </w:r>
      <w:r>
        <w:rPr>
          <w:lang w:eastAsia="zh-CN"/>
        </w:rPr>
        <w:t xml:space="preserve">. For the inter-PLMN SBA connection, TLS entities can verify the received certificate by using the </w:t>
      </w:r>
      <w:r>
        <w:t>cross-certificate</w:t>
      </w:r>
      <w:r>
        <w:rPr>
          <w:rFonts w:hint="eastAsia"/>
          <w:lang w:eastAsia="zh-CN"/>
        </w:rPr>
        <w:t xml:space="preserve">. </w:t>
      </w:r>
    </w:p>
    <w:p w14:paraId="354E047D" w14:textId="77777777" w:rsidR="00CE41DA" w:rsidRPr="00D737C4" w:rsidRDefault="00CE41DA" w:rsidP="00CE41DA">
      <w:pPr>
        <w:jc w:val="both"/>
      </w:pPr>
      <w:r>
        <w:rPr>
          <w:lang w:eastAsia="zh-CN"/>
        </w:rPr>
        <w:t xml:space="preserve">In this solution, each TLS entity can obtain the corresponding certificate based on its role. </w:t>
      </w:r>
      <w:r>
        <w:t>5G NF producers (e.g., AMF, SMF) are provisioned with TLS server certificates.</w:t>
      </w:r>
      <w:r w:rsidRPr="00D737C4">
        <w:t xml:space="preserve"> </w:t>
      </w:r>
      <w:r>
        <w:t>5G NF consumers (e.g., AMF, SMF) are provisioned with TLS client certificates.</w:t>
      </w:r>
      <w:r w:rsidRPr="0017501B">
        <w:t xml:space="preserve"> </w:t>
      </w:r>
      <w:r>
        <w:t xml:space="preserve">The proxy functions in SBA </w:t>
      </w:r>
      <w:r>
        <w:rPr>
          <w:rFonts w:hint="eastAsia"/>
          <w:lang w:eastAsia="zh-CN"/>
        </w:rPr>
        <w:t>architecture</w:t>
      </w:r>
      <w:r>
        <w:rPr>
          <w:lang w:eastAsia="zh-CN"/>
        </w:rPr>
        <w:t xml:space="preserve"> (i.e., </w:t>
      </w:r>
      <w:r>
        <w:t>SCP, SEPP) are provisioned with intra-domain or inter-domain certificates.</w:t>
      </w:r>
    </w:p>
    <w:p w14:paraId="16D2AD25" w14:textId="708D4CD2" w:rsidR="00A674E5" w:rsidRDefault="00CE41DA" w:rsidP="00CE41DA">
      <w:r>
        <w:rPr>
          <w:lang w:eastAsia="zh-CN"/>
        </w:rPr>
        <w:t>The TLS certificates used for intra-dom</w:t>
      </w:r>
      <w:r w:rsidR="00C97DA5">
        <w:rPr>
          <w:lang w:eastAsia="zh-CN"/>
        </w:rPr>
        <w:t>a</w:t>
      </w:r>
      <w:r>
        <w:rPr>
          <w:lang w:eastAsia="zh-CN"/>
        </w:rPr>
        <w:t>in SBA connection are from different trust anchor than the TLS certificates used for inter-domain SBA connection because they are two separate security domains.</w:t>
      </w:r>
    </w:p>
    <w:p w14:paraId="032DBDC8" w14:textId="453504B9" w:rsidR="00A674E5" w:rsidRDefault="00A674E5" w:rsidP="00A674E5">
      <w:pPr>
        <w:pStyle w:val="Heading2"/>
      </w:pPr>
      <w:bookmarkStart w:id="153" w:name="_Toc136254128"/>
      <w:r>
        <w:t>6.5</w:t>
      </w:r>
      <w:r>
        <w:tab/>
        <w:t xml:space="preserve">Solution #5: </w:t>
      </w:r>
      <w:r w:rsidR="0023293D" w:rsidRPr="0023293D">
        <w:t>Interconnection CA Based Trust Chain in the SBA Architecture</w:t>
      </w:r>
      <w:bookmarkEnd w:id="153"/>
    </w:p>
    <w:p w14:paraId="1E030DA4" w14:textId="4CBAC411" w:rsidR="0023293D" w:rsidRDefault="0023293D" w:rsidP="0023293D">
      <w:pPr>
        <w:pStyle w:val="Heading3"/>
      </w:pPr>
      <w:bookmarkStart w:id="154" w:name="_Toc136254129"/>
      <w:r>
        <w:t>6.5.1</w:t>
      </w:r>
      <w:r>
        <w:tab/>
        <w:t>Introduction</w:t>
      </w:r>
      <w:bookmarkEnd w:id="154"/>
    </w:p>
    <w:p w14:paraId="1273F047" w14:textId="77777777" w:rsidR="00DE0912" w:rsidRDefault="00DE0912" w:rsidP="00DE0912">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32166A" w:rsidRDefault="00DE0912" w:rsidP="00DE0912">
      <w:pPr>
        <w:jc w:val="both"/>
        <w:rPr>
          <w:lang w:eastAsia="zh-CN"/>
        </w:rPr>
      </w:pPr>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p>
    <w:p w14:paraId="0FC16796" w14:textId="77777777" w:rsidR="00DE0912" w:rsidRDefault="00DE0912" w:rsidP="00DE0912">
      <w:pPr>
        <w:jc w:val="both"/>
        <w:rPr>
          <w:lang w:eastAsia="zh-CN"/>
        </w:rPr>
      </w:pPr>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p>
    <w:p w14:paraId="3400A255" w14:textId="47684A58" w:rsidR="0023293D" w:rsidRDefault="00DE0912" w:rsidP="00DE0912">
      <w:pPr>
        <w:pStyle w:val="Heading3"/>
      </w:pPr>
      <w:bookmarkStart w:id="155" w:name="_Toc136254130"/>
      <w:r>
        <w:lastRenderedPageBreak/>
        <w:t>6.5.2</w:t>
      </w:r>
      <w:r>
        <w:tab/>
        <w:t>Solution details</w:t>
      </w:r>
      <w:bookmarkEnd w:id="155"/>
    </w:p>
    <w:p w14:paraId="06F8DB54" w14:textId="2B43E179" w:rsidR="00DE0912" w:rsidRDefault="00DE0912" w:rsidP="00DE0912">
      <w:pPr>
        <w:pStyle w:val="Heading4"/>
      </w:pPr>
      <w:bookmarkStart w:id="156" w:name="_Toc136254131"/>
      <w:r>
        <w:t>6.5.2.1</w:t>
      </w:r>
      <w:r>
        <w:tab/>
        <w:t>General architecture</w:t>
      </w:r>
      <w:bookmarkEnd w:id="156"/>
    </w:p>
    <w:p w14:paraId="617A89F1" w14:textId="63481F50" w:rsidR="008C09BC" w:rsidRDefault="008C09BC" w:rsidP="008C09BC">
      <w:pPr>
        <w:jc w:val="center"/>
      </w:pPr>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4D5C65" w:rsidRDefault="008C09BC" w:rsidP="008C09BC">
      <w:pPr>
        <w:pStyle w:val="TF"/>
        <w:rPr>
          <w:rFonts w:ascii="Times New Roman" w:hAnsi="Times New Roman"/>
          <w:bCs/>
          <w:lang w:eastAsia="zh-CN"/>
        </w:rPr>
      </w:pPr>
      <w:r w:rsidRPr="004D5C65">
        <w:rPr>
          <w:rFonts w:ascii="Times New Roman" w:hAnsi="Times New Roman"/>
          <w:bCs/>
          <w:lang w:eastAsia="zh-CN"/>
        </w:rPr>
        <w:t xml:space="preserve">Figure </w:t>
      </w:r>
      <w:r>
        <w:rPr>
          <w:rFonts w:ascii="Times New Roman" w:hAnsi="Times New Roman"/>
          <w:bCs/>
          <w:lang w:eastAsia="zh-CN"/>
        </w:rPr>
        <w:t>6.5.2.1-1</w:t>
      </w:r>
      <w:r w:rsidRPr="004D5C65">
        <w:rPr>
          <w:rFonts w:ascii="Times New Roman" w:hAnsi="Times New Roman"/>
          <w:bCs/>
          <w:lang w:eastAsia="zh-CN"/>
        </w:rPr>
        <w:t xml:space="preserve">: General Architecture </w:t>
      </w:r>
    </w:p>
    <w:p w14:paraId="7BD26CFE" w14:textId="77777777" w:rsidR="008C09BC" w:rsidRDefault="008C09BC" w:rsidP="008C09BC">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52AC3D57" w14:textId="77777777" w:rsidR="008C09BC" w:rsidRDefault="008C09BC" w:rsidP="008C09BC">
      <w:pPr>
        <w:jc w:val="both"/>
        <w:rPr>
          <w:lang w:eastAsia="zh-CN"/>
        </w:rPr>
      </w:pPr>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Default="008C09BC" w:rsidP="008C09BC">
      <w:pPr>
        <w:jc w:val="both"/>
        <w:rPr>
          <w:lang w:eastAsia="zh-CN"/>
        </w:rPr>
      </w:pPr>
      <w:r>
        <w:rPr>
          <w:lang w:eastAsia="zh-CN"/>
        </w:rPr>
        <w:t>-</w:t>
      </w:r>
      <w:r>
        <w:rPr>
          <w:lang w:eastAsia="zh-CN"/>
        </w:rPr>
        <w:tab/>
        <w:t>NF TLS client CA: A CA that issues end entity TLS client certificates to TLS entities within a particular operator's security domain.</w:t>
      </w:r>
    </w:p>
    <w:p w14:paraId="610BFC9E" w14:textId="77777777" w:rsidR="008C09BC" w:rsidRDefault="008C09BC" w:rsidP="008C09BC">
      <w:pPr>
        <w:jc w:val="both"/>
        <w:rPr>
          <w:lang w:eastAsia="zh-CN"/>
        </w:rPr>
      </w:pPr>
      <w:r>
        <w:rPr>
          <w:lang w:eastAsia="zh-CN"/>
        </w:rPr>
        <w:t>-</w:t>
      </w:r>
      <w:r>
        <w:rPr>
          <w:lang w:eastAsia="zh-CN"/>
        </w:rPr>
        <w:tab/>
        <w:t>NF TLS server CA: A CA that issues end entity TLS server certificates to TLS entities within a particular operator's security domain.</w:t>
      </w:r>
    </w:p>
    <w:p w14:paraId="23E72AEB" w14:textId="031C9318" w:rsidR="008C09BC" w:rsidRDefault="008C09BC" w:rsidP="008C09BC">
      <w:pPr>
        <w:jc w:val="both"/>
        <w:rPr>
          <w:lang w:eastAsia="zh-CN"/>
        </w:rPr>
      </w:pPr>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p>
    <w:p w14:paraId="49E46638" w14:textId="77777777" w:rsidR="008C09BC" w:rsidRPr="00681B65" w:rsidRDefault="008C09BC" w:rsidP="008C09BC">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5A3243F0" w14:textId="77777777" w:rsidR="008C09BC" w:rsidRDefault="008C09BC" w:rsidP="008C09BC">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56546F9" w14:textId="06618709" w:rsidR="008C09BC" w:rsidRDefault="008C09BC" w:rsidP="008C09BC">
      <w:pPr>
        <w:jc w:val="both"/>
        <w:rPr>
          <w:lang w:eastAsia="zh-CN"/>
        </w:rPr>
      </w:pPr>
      <w:r>
        <w:rPr>
          <w:lang w:eastAsia="zh-CN"/>
        </w:rPr>
        <w:lastRenderedPageBreak/>
        <w:t>-</w:t>
      </w:r>
      <w:r>
        <w:rPr>
          <w:lang w:eastAsia="zh-CN"/>
        </w:rPr>
        <w:tab/>
        <w:t>NF TLS server: TLS entities acting as 5G NF producers (e.g., AMF, SMF) are provisioned with TLS server certificates issued by the NF TLS server CA.</w:t>
      </w:r>
    </w:p>
    <w:p w14:paraId="296090CE" w14:textId="138CA316" w:rsidR="008C09BC" w:rsidRDefault="008C09BC" w:rsidP="008C09BC">
      <w:pPr>
        <w:jc w:val="both"/>
        <w:rPr>
          <w:lang w:eastAsia="zh-CN"/>
        </w:rPr>
      </w:pPr>
      <w:r>
        <w:rPr>
          <w:lang w:eastAsia="zh-CN"/>
        </w:rPr>
        <w:t>-</w:t>
      </w:r>
      <w:r>
        <w:rPr>
          <w:lang w:eastAsia="zh-CN"/>
        </w:rPr>
        <w:tab/>
        <w:t>NF TLS client: TLS entities acting as 5G NF consumers (e.g., AMF, SMF) are provisioned with TLS client certificates issued by the NF TLS client CA.</w:t>
      </w:r>
    </w:p>
    <w:p w14:paraId="789FFA36" w14:textId="263EF1F9" w:rsidR="008C09BC" w:rsidRDefault="008C09BC" w:rsidP="008C09BC">
      <w:pPr>
        <w:jc w:val="both"/>
        <w:rPr>
          <w:lang w:eastAsia="zh-CN"/>
        </w:rPr>
      </w:pPr>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r w:rsidR="008856B7">
        <w:rPr>
          <w:lang w:eastAsia="zh-CN"/>
        </w:rPr>
        <w:t>,</w:t>
      </w:r>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p>
    <w:p w14:paraId="77120963" w14:textId="67621D2D" w:rsidR="007752D1" w:rsidRDefault="008C09BC" w:rsidP="007752D1">
      <w:pPr>
        <w:pStyle w:val="NO"/>
        <w:ind w:left="851"/>
        <w:rPr>
          <w:lang w:eastAsia="zh-CN"/>
        </w:rPr>
      </w:pPr>
      <w:r>
        <w:rPr>
          <w:lang w:eastAsia="zh-CN"/>
        </w:rPr>
        <w:t>NOTE</w:t>
      </w:r>
      <w:r w:rsidR="007752D1">
        <w:rPr>
          <w:lang w:eastAsia="zh-CN"/>
        </w:rPr>
        <w:t xml:space="preserve"> 1</w:t>
      </w:r>
      <w:r>
        <w:rPr>
          <w:lang w:eastAsia="zh-CN"/>
        </w:rPr>
        <w:t>: Considering that some TLS entities can act as both NF producers and NF consumers, they may need both TLS client certificates and TLS server certificates.</w:t>
      </w:r>
    </w:p>
    <w:p w14:paraId="3A062A1B" w14:textId="6E2AACA2" w:rsidR="007752D1" w:rsidRDefault="007752D1" w:rsidP="003617DD">
      <w:pPr>
        <w:pStyle w:val="NO"/>
        <w:ind w:left="851"/>
        <w:rPr>
          <w:lang w:eastAsia="zh-CN"/>
        </w:rPr>
      </w:pPr>
      <w:r>
        <w:rPr>
          <w:lang w:eastAsia="zh-CN"/>
        </w:rPr>
        <w:t xml:space="preserve">NOTE 2: </w:t>
      </w:r>
      <w:r w:rsidRPr="007752D1">
        <w:rPr>
          <w:lang w:eastAsia="zh-CN"/>
        </w:rPr>
        <w:t>The PKI domain is related to the security domain defined by the operator, i.e.</w:t>
      </w:r>
      <w:r>
        <w:rPr>
          <w:lang w:eastAsia="zh-CN"/>
        </w:rPr>
        <w:t>,</w:t>
      </w:r>
      <w:r w:rsidRPr="007752D1">
        <w:rPr>
          <w:lang w:eastAsia="zh-CN"/>
        </w:rPr>
        <w:t xml:space="preserve"> one PKI domain per security domain.</w:t>
      </w:r>
    </w:p>
    <w:p w14:paraId="7E7EECE8" w14:textId="53D8BD04" w:rsidR="008C09BC" w:rsidRDefault="008C09BC" w:rsidP="008C09BC">
      <w:pPr>
        <w:pStyle w:val="Heading4"/>
      </w:pPr>
      <w:bookmarkStart w:id="157" w:name="_Toc136254132"/>
      <w:r>
        <w:t>6.5.2.2</w:t>
      </w:r>
      <w:r>
        <w:tab/>
      </w:r>
      <w:r w:rsidRPr="008C09BC">
        <w:t>Verify certificate in SBA architecture</w:t>
      </w:r>
      <w:bookmarkEnd w:id="157"/>
    </w:p>
    <w:p w14:paraId="7D9B227F" w14:textId="77777777" w:rsidR="008C09BC" w:rsidRDefault="008C09BC" w:rsidP="008C09BC">
      <w:pPr>
        <w:rPr>
          <w:b/>
        </w:rPr>
      </w:pPr>
      <w:r w:rsidRPr="005A2F55">
        <w:rPr>
          <w:b/>
        </w:rPr>
        <w:t>Verify the TLS certificate between intra-domain TLS entities:</w:t>
      </w:r>
    </w:p>
    <w:p w14:paraId="43875A19" w14:textId="34411E51" w:rsidR="008C09BC" w:rsidRPr="00DA4A1B" w:rsidRDefault="008C09BC" w:rsidP="008C09BC">
      <w:pPr>
        <w:jc w:val="both"/>
      </w:pPr>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4D5C65">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p>
    <w:p w14:paraId="3A984394" w14:textId="43C3412B" w:rsidR="008C09BC" w:rsidRDefault="008C09BC" w:rsidP="008C09BC">
      <w:pPr>
        <w:numPr>
          <w:ilvl w:val="0"/>
          <w:numId w:val="13"/>
        </w:numPr>
        <w:jc w:val="both"/>
      </w:pPr>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p>
    <w:p w14:paraId="7E655E14" w14:textId="77777777" w:rsidR="008C09BC" w:rsidRDefault="008C09BC" w:rsidP="008C09BC">
      <w:pPr>
        <w:numPr>
          <w:ilvl w:val="0"/>
          <w:numId w:val="13"/>
        </w:numPr>
        <w:jc w:val="both"/>
      </w:pPr>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77777777" w:rsidR="008C09BC" w:rsidRDefault="008C09BC" w:rsidP="008C09BC">
      <w:pPr>
        <w:numPr>
          <w:ilvl w:val="0"/>
          <w:numId w:val="13"/>
        </w:numPr>
        <w:jc w:val="both"/>
      </w:pPr>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32330854" w:rsidR="008C09BC" w:rsidRDefault="008C09BC" w:rsidP="005B7B0B">
      <w:pPr>
        <w:pStyle w:val="NO"/>
        <w:ind w:left="851"/>
      </w:pPr>
      <w:r>
        <w:rPr>
          <w:lang w:eastAsia="zh-CN"/>
        </w:rPr>
        <w:t>N</w:t>
      </w:r>
      <w:r w:rsidR="00F07573">
        <w:rPr>
          <w:lang w:eastAsia="zh-CN"/>
        </w:rPr>
        <w:t>OTE</w:t>
      </w:r>
      <w:r>
        <w:t xml:space="preserve">: The intermediate CA can be seen as the NF TLS server CA, the NF TLS client </w:t>
      </w:r>
      <w:proofErr w:type="gramStart"/>
      <w:r>
        <w:t>CA</w:t>
      </w:r>
      <w:proofErr w:type="gramEnd"/>
      <w:r>
        <w:t xml:space="preserve"> or the SCP </w:t>
      </w:r>
      <w:r w:rsidRPr="0006592A">
        <w:rPr>
          <w:lang w:eastAsia="zh-CN"/>
        </w:rPr>
        <w:t>TLS client/server</w:t>
      </w:r>
      <w:r>
        <w:rPr>
          <w:lang w:eastAsia="zh-CN"/>
        </w:rPr>
        <w:t xml:space="preserve"> CA</w:t>
      </w:r>
      <w:r>
        <w:t>.</w:t>
      </w:r>
    </w:p>
    <w:p w14:paraId="26BEDB15" w14:textId="77777777" w:rsidR="008C09BC" w:rsidRPr="00A80C39" w:rsidRDefault="008C09BC" w:rsidP="008C09BC">
      <w:pPr>
        <w:rPr>
          <w:b/>
        </w:rPr>
      </w:pPr>
      <w:r w:rsidRPr="00A80C39">
        <w:rPr>
          <w:b/>
        </w:rPr>
        <w:t>Verify the TLS certificate between inter-domain TLS proxy:</w:t>
      </w:r>
    </w:p>
    <w:p w14:paraId="02E76E8E" w14:textId="527839FA" w:rsidR="008C09BC" w:rsidRPr="009840D4" w:rsidRDefault="008C09BC" w:rsidP="008C09BC">
      <w:r w:rsidRPr="00DF6FEB">
        <w:rPr>
          <w:rFonts w:hint="eastAsia"/>
        </w:rPr>
        <w:t>It</w:t>
      </w:r>
      <w:r w:rsidRPr="00DF6FEB">
        <w:t xml:space="preserve"> is assumed that the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w:t>
      </w:r>
      <w:r w:rsidRPr="00DF6FEB">
        <w:rPr>
          <w:rFonts w:hint="eastAsia"/>
        </w:rPr>
        <w:t>and</w:t>
      </w:r>
      <w:r w:rsidRPr="00DF6FEB">
        <w:t xml:space="preserve"> the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r w:rsidR="005322AF">
        <w:t>,</w:t>
      </w:r>
      <w:r w:rsidRPr="00DF6FEB">
        <w:t xml:space="preserv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w:t>
      </w:r>
      <w:proofErr w:type="spellStart"/>
      <w:r w:rsidRPr="0006592A">
        <w:rPr>
          <w:lang w:eastAsia="zh-CN"/>
        </w:rPr>
        <w:t>server</w:t>
      </w:r>
      <w:r w:rsidRPr="00850B75">
        <w:rPr>
          <w:vertAlign w:val="subscript"/>
        </w:rPr>
        <w:t>A</w:t>
      </w:r>
      <w:proofErr w:type="spellEnd"/>
      <w:r w:rsidRPr="00DF6FEB">
        <w:t xml:space="preserve"> receives the certificate of the </w:t>
      </w:r>
      <w:r w:rsidRPr="0006592A">
        <w:rPr>
          <w:lang w:eastAsia="zh-CN"/>
        </w:rPr>
        <w:t>SEPP TLS client/</w:t>
      </w:r>
      <w:proofErr w:type="spellStart"/>
      <w:r w:rsidRPr="0006592A">
        <w:rPr>
          <w:lang w:eastAsia="zh-CN"/>
        </w:rPr>
        <w:t>server</w:t>
      </w:r>
      <w:r w:rsidRPr="00850B75">
        <w:rPr>
          <w:vertAlign w:val="subscript"/>
        </w:rPr>
        <w:t>B</w:t>
      </w:r>
      <w:proofErr w:type="spellEnd"/>
      <w:r w:rsidRPr="00DF6FEB">
        <w:t xml:space="preserve"> as part of the SSL/TLS handshake, the </w:t>
      </w:r>
      <w:r w:rsidRPr="0006592A">
        <w:rPr>
          <w:lang w:eastAsia="zh-CN"/>
        </w:rPr>
        <w:t>SEPP TLS client/</w:t>
      </w:r>
      <w:proofErr w:type="spellStart"/>
      <w:r w:rsidRPr="0006592A">
        <w:rPr>
          <w:lang w:eastAsia="zh-CN"/>
        </w:rPr>
        <w:t>server</w:t>
      </w:r>
      <w:r w:rsidRPr="000E6161">
        <w:rPr>
          <w:vertAlign w:val="subscript"/>
        </w:rPr>
        <w:t>A</w:t>
      </w:r>
      <w:proofErr w:type="spellEnd"/>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p>
    <w:p w14:paraId="0388F15E" w14:textId="37CD7F0D" w:rsidR="008C09BC" w:rsidRDefault="008C09BC" w:rsidP="008C09BC">
      <w:pPr>
        <w:numPr>
          <w:ilvl w:val="0"/>
          <w:numId w:val="14"/>
        </w:numPr>
        <w:rPr>
          <w:lang w:eastAsia="zh-CN"/>
        </w:rPr>
      </w:pPr>
      <w:r w:rsidRPr="00DF6FEB">
        <w:t xml:space="preserve">The </w:t>
      </w:r>
      <w:r>
        <w:t>receiver (i.e.</w:t>
      </w:r>
      <w:r w:rsidR="005322AF">
        <w:t>,</w:t>
      </w:r>
      <w:r>
        <w:t xml:space="preserve"> </w:t>
      </w:r>
      <w:r w:rsidRPr="0006592A">
        <w:rPr>
          <w:lang w:eastAsia="zh-CN"/>
        </w:rPr>
        <w:t>SEPP TLS client/</w:t>
      </w:r>
      <w:proofErr w:type="spellStart"/>
      <w:r w:rsidRPr="0006592A">
        <w:rPr>
          <w:lang w:eastAsia="zh-CN"/>
        </w:rPr>
        <w:t>server</w:t>
      </w:r>
      <w:r w:rsidRPr="00751059">
        <w:rPr>
          <w:vertAlign w:val="subscript"/>
        </w:rPr>
        <w:t>A</w:t>
      </w:r>
      <w:proofErr w:type="spellEnd"/>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r w:rsidR="005322AF">
        <w:t>,</w:t>
      </w:r>
      <w:r>
        <w:t xml:space="preserve"> </w:t>
      </w:r>
      <w:r w:rsidRPr="0006592A">
        <w:rPr>
          <w:lang w:eastAsia="zh-CN"/>
        </w:rPr>
        <w:t>SEPP TLS client/</w:t>
      </w:r>
      <w:proofErr w:type="spellStart"/>
      <w:r w:rsidRPr="0006592A">
        <w:rPr>
          <w:lang w:eastAsia="zh-CN"/>
        </w:rPr>
        <w:t>server</w:t>
      </w:r>
      <w:r w:rsidRPr="00780CD0">
        <w:rPr>
          <w:vertAlign w:val="subscript"/>
        </w:rPr>
        <w:t>B</w:t>
      </w:r>
      <w:proofErr w:type="spellEnd"/>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r w:rsidR="008856B7">
        <w:t xml:space="preserve"> </w:t>
      </w:r>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p>
    <w:p w14:paraId="37A043F8" w14:textId="06EAE5D6" w:rsidR="008C09BC" w:rsidRDefault="008C09BC" w:rsidP="008C09BC">
      <w:pPr>
        <w:numPr>
          <w:ilvl w:val="0"/>
          <w:numId w:val="14"/>
        </w:numPr>
        <w:rPr>
          <w:lang w:eastAsia="zh-CN"/>
        </w:rPr>
      </w:pPr>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r w:rsidR="005322AF">
        <w:t xml:space="preserve"> </w:t>
      </w:r>
      <w:r>
        <w:t>get the Interconnection CA</w:t>
      </w:r>
      <w:r w:rsidRPr="003F2F4B">
        <w:rPr>
          <w:vertAlign w:val="subscript"/>
        </w:rPr>
        <w:t>A</w:t>
      </w:r>
      <w:r>
        <w:t>’s certificate. Once the Interconnection CA</w:t>
      </w:r>
      <w:r w:rsidRPr="003F2F4B">
        <w:rPr>
          <w:vertAlign w:val="subscript"/>
        </w:rPr>
        <w:t>A</w:t>
      </w:r>
      <w:r>
        <w:t>’s certificate is obtained, the receiver uses 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p>
    <w:p w14:paraId="1A5C60FF" w14:textId="77777777" w:rsidR="008C09BC" w:rsidRDefault="008C09BC" w:rsidP="008C09BC">
      <w:pPr>
        <w:numPr>
          <w:ilvl w:val="0"/>
          <w:numId w:val="14"/>
        </w:numPr>
      </w:pPr>
      <w:r>
        <w:lastRenderedPageBreak/>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p>
    <w:p w14:paraId="6501CE02" w14:textId="77777777" w:rsidR="008C09BC" w:rsidRDefault="008C09BC" w:rsidP="008C09BC">
      <w:pPr>
        <w:numPr>
          <w:ilvl w:val="0"/>
          <w:numId w:val="14"/>
        </w:numPr>
      </w:pPr>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Default="005322AF" w:rsidP="005322AF">
      <w:pPr>
        <w:pStyle w:val="Heading3"/>
      </w:pPr>
      <w:bookmarkStart w:id="158" w:name="_Toc136254133"/>
      <w:r>
        <w:t>6.5.3</w:t>
      </w:r>
      <w:r>
        <w:tab/>
        <w:t>Evaluation</w:t>
      </w:r>
      <w:bookmarkEnd w:id="158"/>
    </w:p>
    <w:p w14:paraId="678AC77C" w14:textId="7A46B5CD" w:rsidR="00C97DA5" w:rsidRDefault="00C97DA5" w:rsidP="00C97DA5">
      <w:pPr>
        <w:rPr>
          <w:lang w:eastAsia="zh-CN"/>
        </w:rPr>
      </w:pPr>
      <w:r>
        <w:rPr>
          <w:rFonts w:hint="eastAsia"/>
          <w:lang w:eastAsia="zh-CN"/>
        </w:rPr>
        <w:t>This</w:t>
      </w:r>
      <w:r>
        <w:rPr>
          <w:lang w:eastAsia="zh-CN"/>
        </w:rPr>
        <w:t xml:space="preserve"> solution proposes an </w:t>
      </w:r>
      <w:r>
        <w:rPr>
          <w:rFonts w:hint="eastAsia"/>
          <w:lang w:eastAsia="zh-CN"/>
        </w:rPr>
        <w:t>interconnection</w:t>
      </w:r>
      <w:r>
        <w:rPr>
          <w:lang w:eastAsia="zh-CN"/>
        </w:rPr>
        <w:t xml:space="preserve"> CA based trust chain in the SBA a</w:t>
      </w:r>
      <w:r w:rsidRPr="00973A83">
        <w:rPr>
          <w:lang w:eastAsia="zh-CN"/>
        </w:rPr>
        <w:t>rchitecture</w:t>
      </w:r>
      <w:r>
        <w:rPr>
          <w:lang w:eastAsia="zh-CN"/>
        </w:rPr>
        <w:t xml:space="preserve">, which fulfils the </w:t>
      </w:r>
      <w:r>
        <w:rPr>
          <w:rFonts w:hint="eastAsia"/>
          <w:lang w:eastAsia="zh-CN"/>
        </w:rPr>
        <w:t>requirement</w:t>
      </w:r>
      <w:r>
        <w:rPr>
          <w:lang w:eastAsia="zh-CN"/>
        </w:rPr>
        <w:t>s of Key Issue #4</w:t>
      </w:r>
      <w:r>
        <w:rPr>
          <w:rFonts w:hint="eastAsia"/>
          <w:lang w:eastAsia="zh-CN"/>
        </w:rPr>
        <w:t>:</w:t>
      </w:r>
      <w:r>
        <w:rPr>
          <w:lang w:eastAsia="zh-CN"/>
        </w:rPr>
        <w:t xml:space="preserve"> </w:t>
      </w:r>
      <w:r w:rsidRPr="00814BA7">
        <w:rPr>
          <w:lang w:eastAsia="zh-CN"/>
        </w:rPr>
        <w:t>Trust Chain of Certificate Authority Hierarchy</w:t>
      </w:r>
      <w:r>
        <w:rPr>
          <w:lang w:eastAsia="zh-CN"/>
        </w:rPr>
        <w:t>.</w:t>
      </w:r>
    </w:p>
    <w:p w14:paraId="5213C8DF" w14:textId="77777777" w:rsidR="00C97DA5" w:rsidRDefault="00C97DA5" w:rsidP="00C97DA5">
      <w:pPr>
        <w:rPr>
          <w:lang w:eastAsia="zh-CN"/>
        </w:rPr>
      </w:pPr>
      <w:r>
        <w:rPr>
          <w:lang w:eastAsia="zh-CN"/>
        </w:rPr>
        <w:t>This solution supports the intra-domain SBA connection and the inter-domain SBA connection.</w:t>
      </w:r>
      <w:r w:rsidRPr="009704FD">
        <w:rPr>
          <w:lang w:eastAsia="zh-CN"/>
        </w:rPr>
        <w:t xml:space="preserve"> </w:t>
      </w:r>
      <w:r>
        <w:rPr>
          <w:lang w:eastAsia="zh-CN"/>
        </w:rPr>
        <w:t xml:space="preserve">For the intra-PLMN SBA connection, TLS </w:t>
      </w:r>
      <w:r>
        <w:rPr>
          <w:rFonts w:hint="eastAsia"/>
          <w:lang w:eastAsia="zh-CN"/>
        </w:rPr>
        <w:t>entities</w:t>
      </w:r>
      <w:r>
        <w:rPr>
          <w:lang w:eastAsia="zh-CN"/>
        </w:rPr>
        <w:t xml:space="preserve"> can verify the received certificate by using the self-signed </w:t>
      </w:r>
      <w:r>
        <w:rPr>
          <w:rFonts w:hint="eastAsia"/>
          <w:lang w:eastAsia="zh-CN"/>
        </w:rPr>
        <w:t>root</w:t>
      </w:r>
      <w:r>
        <w:rPr>
          <w:lang w:eastAsia="zh-CN"/>
        </w:rPr>
        <w:t xml:space="preserve"> </w:t>
      </w:r>
      <w:r>
        <w:rPr>
          <w:rFonts w:hint="eastAsia"/>
          <w:lang w:eastAsia="zh-CN"/>
        </w:rPr>
        <w:t>certificate</w:t>
      </w:r>
      <w:r>
        <w:rPr>
          <w:lang w:eastAsia="zh-CN"/>
        </w:rPr>
        <w:t xml:space="preserve">. For the inter-PLMN SBA connection, TLS entities can verify the received certificate by using the </w:t>
      </w:r>
      <w:r>
        <w:rPr>
          <w:rFonts w:hint="eastAsia"/>
          <w:lang w:eastAsia="zh-CN"/>
        </w:rPr>
        <w:t>interconnection</w:t>
      </w:r>
      <w:r>
        <w:rPr>
          <w:lang w:eastAsia="zh-CN"/>
        </w:rPr>
        <w:t xml:space="preserve"> CA </w:t>
      </w:r>
      <w:r>
        <w:rPr>
          <w:rFonts w:hint="eastAsia"/>
          <w:lang w:eastAsia="zh-CN"/>
        </w:rPr>
        <w:t xml:space="preserve">certificate. </w:t>
      </w:r>
    </w:p>
    <w:p w14:paraId="5C0DF145" w14:textId="77777777" w:rsidR="00C97DA5" w:rsidRDefault="00C97DA5" w:rsidP="00C97DA5">
      <w:pPr>
        <w:jc w:val="both"/>
      </w:pPr>
      <w:r>
        <w:rPr>
          <w:lang w:eastAsia="zh-CN"/>
        </w:rPr>
        <w:t xml:space="preserve">In this solution, each TLS entity can obtain the corresponding certificate based on its role. </w:t>
      </w:r>
      <w:r>
        <w:t>5G NF producers (e.g., AMF, SMF) are provisioned with TLS server certificates.</w:t>
      </w:r>
      <w:r w:rsidRPr="00D737C4">
        <w:t xml:space="preserve"> </w:t>
      </w:r>
      <w:r>
        <w:t>5G NF consumers (e.g., AMF, SMF) are provisioned with TLS client certificates.</w:t>
      </w:r>
      <w:r w:rsidRPr="0017501B">
        <w:t xml:space="preserve"> </w:t>
      </w:r>
      <w:r>
        <w:t xml:space="preserve">The proxy functions in SBA </w:t>
      </w:r>
      <w:r>
        <w:rPr>
          <w:rFonts w:hint="eastAsia"/>
          <w:lang w:eastAsia="zh-CN"/>
        </w:rPr>
        <w:t>architecture</w:t>
      </w:r>
      <w:r>
        <w:rPr>
          <w:lang w:eastAsia="zh-CN"/>
        </w:rPr>
        <w:t xml:space="preserve"> (i.e., </w:t>
      </w:r>
      <w:r>
        <w:t>SCP, SEPP) are provisioned with intra-domain or inter-domain certificates.</w:t>
      </w:r>
    </w:p>
    <w:p w14:paraId="6FC8C817" w14:textId="17A5285A" w:rsidR="005322AF" w:rsidRDefault="00C97DA5" w:rsidP="00C97DA5">
      <w:r>
        <w:rPr>
          <w:lang w:eastAsia="zh-CN"/>
        </w:rPr>
        <w:t xml:space="preserve">The TLS certificates used for intra-domain SBA connection are from different trust anchor than the TLS certificates used for inter-domain SBA connection because they are two separate security domains. </w:t>
      </w:r>
    </w:p>
    <w:p w14:paraId="039C2A04" w14:textId="1FB7482F" w:rsidR="005322AF" w:rsidRDefault="005322AF" w:rsidP="005322AF">
      <w:pPr>
        <w:pStyle w:val="Heading2"/>
      </w:pPr>
      <w:bookmarkStart w:id="159" w:name="_Toc136254134"/>
      <w:r>
        <w:t>6.6</w:t>
      </w:r>
      <w:r>
        <w:tab/>
        <w:t xml:space="preserve">Solution #6: </w:t>
      </w:r>
      <w:r w:rsidR="008856B7" w:rsidRPr="008856B7">
        <w:t>OCSP based revocation procedure</w:t>
      </w:r>
      <w:bookmarkEnd w:id="159"/>
    </w:p>
    <w:p w14:paraId="5558EEF1" w14:textId="232C8FAB" w:rsidR="008856B7" w:rsidRDefault="008856B7" w:rsidP="008856B7">
      <w:pPr>
        <w:pStyle w:val="Heading3"/>
      </w:pPr>
      <w:bookmarkStart w:id="160" w:name="_Toc136254135"/>
      <w:r>
        <w:t>6.6.1</w:t>
      </w:r>
      <w:r>
        <w:tab/>
        <w:t>Introduction</w:t>
      </w:r>
      <w:bookmarkEnd w:id="160"/>
    </w:p>
    <w:p w14:paraId="7F9054A4" w14:textId="69D3D436" w:rsidR="008856B7" w:rsidRDefault="008856B7" w:rsidP="008856B7">
      <w:r w:rsidRPr="008856B7">
        <w:t>The solution addresses key issue 5. The provisioning of new certificates is left out for other solutions addressing key issue 1 and 2.</w:t>
      </w:r>
    </w:p>
    <w:p w14:paraId="44F7D16E" w14:textId="6FB17B82" w:rsidR="008856B7" w:rsidRDefault="008856B7" w:rsidP="008856B7">
      <w:pPr>
        <w:pStyle w:val="Heading3"/>
      </w:pPr>
      <w:bookmarkStart w:id="161" w:name="_Toc136254136"/>
      <w:r>
        <w:t>6.6.2</w:t>
      </w:r>
      <w:r>
        <w:tab/>
        <w:t>Solution details</w:t>
      </w:r>
      <w:bookmarkEnd w:id="161"/>
    </w:p>
    <w:p w14:paraId="06DC203E" w14:textId="3299DA98" w:rsidR="008856B7" w:rsidRDefault="008856B7" w:rsidP="008856B7">
      <w:pPr>
        <w:pStyle w:val="Heading4"/>
      </w:pPr>
      <w:bookmarkStart w:id="162" w:name="_Toc136254137"/>
      <w:r>
        <w:t>6.6.2.1</w:t>
      </w:r>
      <w:r>
        <w:tab/>
        <w:t>General</w:t>
      </w:r>
      <w:bookmarkEnd w:id="162"/>
    </w:p>
    <w:p w14:paraId="25E1059E" w14:textId="2F36D5E7" w:rsidR="008856B7" w:rsidRDefault="008856B7" w:rsidP="008856B7">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Default="008856B7" w:rsidP="008856B7">
      <w:pPr>
        <w:pStyle w:val="Heading4"/>
      </w:pPr>
      <w:bookmarkStart w:id="163" w:name="_Toc136254138"/>
      <w:r>
        <w:t>6.6.2.2</w:t>
      </w:r>
      <w:r>
        <w:tab/>
        <w:t>Procedure</w:t>
      </w:r>
      <w:bookmarkEnd w:id="163"/>
    </w:p>
    <w:p w14:paraId="3F81D691" w14:textId="7EEA0BCE" w:rsidR="00445F0A" w:rsidRDefault="00445F0A" w:rsidP="00445F0A">
      <w:r>
        <w:t xml:space="preserve">Both server and client NFs are expected to check the status of each other's certificates during the TLS handshake using the OCSP protocol based on the parameters included in the certificates (if any). In particular for NF clients, they are expected to always check the status of the </w:t>
      </w:r>
      <w:proofErr w:type="gramStart"/>
      <w:r>
        <w:t>server side</w:t>
      </w:r>
      <w:proofErr w:type="gramEnd"/>
      <w:r>
        <w:t xml:space="preserv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w:t>
      </w:r>
      <w:proofErr w:type="gramStart"/>
      <w:r>
        <w:t>connection</w:t>
      </w:r>
      <w:proofErr w:type="gramEnd"/>
      <w:r>
        <w:t xml:space="preserve"> and considers the establishment of TLS not possible with the other end.</w:t>
      </w:r>
    </w:p>
    <w:p w14:paraId="09A603BA" w14:textId="42F13D9F" w:rsidR="00F57D86" w:rsidRDefault="00F57D86" w:rsidP="00445F0A">
      <w:r w:rsidRPr="00F57D86">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Default="00445F0A" w:rsidP="00445F0A">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Default="00445F0A" w:rsidP="00445F0A">
      <w:pPr>
        <w:pStyle w:val="Heading3"/>
      </w:pPr>
      <w:bookmarkStart w:id="164" w:name="_Toc136254139"/>
      <w:r>
        <w:lastRenderedPageBreak/>
        <w:t>6.6.3</w:t>
      </w:r>
      <w:r>
        <w:tab/>
        <w:t>Evaluation</w:t>
      </w:r>
      <w:bookmarkEnd w:id="164"/>
    </w:p>
    <w:p w14:paraId="1BF2C305" w14:textId="392C4370" w:rsidR="00445F0A" w:rsidRDefault="00676292" w:rsidP="00445F0A">
      <w:r>
        <w:t xml:space="preserve">This solution addresses key issue 5 on "certificates revocation procedures". The solution relies on the OCSP protocol [8] which is a well-established standard protocol for certificate management. The certificate profile for SBA includes the necessary provisions for the usage of OCSP as described in clause 6.1b of TS 33.310 [3]. </w:t>
      </w:r>
      <w:proofErr w:type="gramStart"/>
      <w:r>
        <w:t>Therefore</w:t>
      </w:r>
      <w:proofErr w:type="gramEnd"/>
      <w:r>
        <w:t xml:space="preserve"> this solution has minimal standard impact. Furthermore, most of the existing TLS implementations already include support for OCSP.</w:t>
      </w:r>
    </w:p>
    <w:p w14:paraId="48BCC120" w14:textId="185ED2DC" w:rsidR="00445F0A" w:rsidRDefault="00445F0A" w:rsidP="00445F0A">
      <w:pPr>
        <w:pStyle w:val="Heading2"/>
      </w:pPr>
      <w:bookmarkStart w:id="165" w:name="_Toc136254140"/>
      <w:r>
        <w:t>6.7</w:t>
      </w:r>
      <w:r>
        <w:tab/>
        <w:t xml:space="preserve">Solution #7: </w:t>
      </w:r>
      <w:r w:rsidR="00E10538" w:rsidRPr="00E10538">
        <w:t xml:space="preserve">A solution </w:t>
      </w:r>
      <w:r w:rsidR="007A4EEA" w:rsidRPr="00E10538">
        <w:t>addressing</w:t>
      </w:r>
      <w:r w:rsidR="00E10538" w:rsidRPr="00E10538">
        <w:t xml:space="preserve"> the relation between certificate lifecycle management and NF lifecycle management</w:t>
      </w:r>
      <w:bookmarkEnd w:id="165"/>
    </w:p>
    <w:p w14:paraId="4C57C769" w14:textId="2BA8EBE8" w:rsidR="00E10538" w:rsidRDefault="00E10538" w:rsidP="00E10538">
      <w:pPr>
        <w:pStyle w:val="Heading3"/>
      </w:pPr>
      <w:bookmarkStart w:id="166" w:name="_Toc136254141"/>
      <w:r>
        <w:t>6.7.1</w:t>
      </w:r>
      <w:r>
        <w:tab/>
        <w:t>Introduction</w:t>
      </w:r>
      <w:bookmarkEnd w:id="166"/>
    </w:p>
    <w:p w14:paraId="50EBC121" w14:textId="308CDE15" w:rsidR="007A4EEA" w:rsidRDefault="007A4EEA" w:rsidP="007A4EEA">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w:t>
      </w:r>
      <w:proofErr w:type="gramStart"/>
      <w:r>
        <w:t>similar to</w:t>
      </w:r>
      <w:proofErr w:type="gramEnd"/>
      <w:r>
        <w:t xml:space="preserve"> the certificate management function, introduced in [12], being responsible for the </w:t>
      </w:r>
      <w:r>
        <w:rPr>
          <w:iCs/>
        </w:rPr>
        <w:t>synchronization of the VNF LCM with the certificate LCM events.</w:t>
      </w:r>
    </w:p>
    <w:p w14:paraId="7F5CF03E" w14:textId="53E360A0" w:rsidR="007A4EEA" w:rsidRDefault="007A4EEA" w:rsidP="007A4EEA">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p>
    <w:p w14:paraId="0A6EE1ED" w14:textId="18406F20" w:rsidR="007A4EEA" w:rsidRDefault="007A4EEA" w:rsidP="007A4EEA">
      <w:pPr>
        <w:pStyle w:val="Heading3"/>
      </w:pPr>
      <w:bookmarkStart w:id="167" w:name="_Toc136254142"/>
      <w:r>
        <w:t>6.7.2</w:t>
      </w:r>
      <w:r>
        <w:tab/>
        <w:t>Solution details</w:t>
      </w:r>
      <w:bookmarkEnd w:id="167"/>
    </w:p>
    <w:p w14:paraId="1B5B7572" w14:textId="77777777" w:rsidR="007A4EEA" w:rsidRDefault="007A4EEA" w:rsidP="007A4EEA">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A57D8E" w:rsidRDefault="007A4EEA" w:rsidP="007A4EEA">
      <w:r>
        <w:t xml:space="preserve">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p>
    <w:p w14:paraId="3C664768" w14:textId="46D2252C" w:rsidR="007A4EEA" w:rsidRDefault="00725FFA" w:rsidP="007A4EEA">
      <w:pPr>
        <w:pStyle w:val="Caption"/>
        <w:jc w:val="center"/>
      </w:pPr>
      <w:r w:rsidRPr="002E38E8">
        <w:object w:dxaOrig="7785" w:dyaOrig="5295" w14:anchorId="0AC174CD">
          <v:shape id="_x0000_i1028" type="#_x0000_t75" style="width:396pt;height:267pt" o:ole="">
            <v:imagedata r:id="rId33" o:title=""/>
          </v:shape>
          <o:OLEObject Type="Embed" ProgID="Visio.Drawing.11" ShapeID="_x0000_i1028" DrawAspect="Content" ObjectID="_1747122253" r:id="rId34"/>
        </w:object>
      </w:r>
    </w:p>
    <w:p w14:paraId="66E7429E" w14:textId="06E8EE11" w:rsidR="00725FFA" w:rsidRDefault="007A4EEA" w:rsidP="00725FFA">
      <w:pPr>
        <w:pStyle w:val="TF"/>
        <w:rPr>
          <w:rFonts w:ascii="Times New Roman" w:hAnsi="Times New Roman"/>
          <w:bCs/>
        </w:rPr>
      </w:pPr>
      <w:r w:rsidRPr="004D5C65">
        <w:rPr>
          <w:rFonts w:ascii="Times New Roman" w:hAnsi="Times New Roman"/>
          <w:bCs/>
        </w:rPr>
        <w:t>Figure 6.</w:t>
      </w:r>
      <w:r>
        <w:rPr>
          <w:rFonts w:ascii="Times New Roman" w:hAnsi="Times New Roman"/>
          <w:bCs/>
        </w:rPr>
        <w:t>7</w:t>
      </w:r>
      <w:r w:rsidRPr="004D5C65">
        <w:rPr>
          <w:rFonts w:ascii="Times New Roman" w:hAnsi="Times New Roman"/>
          <w:bCs/>
        </w:rPr>
        <w:t xml:space="preserve">.3-1: A high-level procedure for </w:t>
      </w:r>
      <w:r w:rsidRPr="007A4EEA">
        <w:rPr>
          <w:rFonts w:ascii="Times New Roman" w:hAnsi="Times New Roman"/>
          <w:bCs/>
        </w:rPr>
        <w:t>synchronization</w:t>
      </w:r>
      <w:r w:rsidRPr="004D5C65">
        <w:rPr>
          <w:rFonts w:ascii="Times New Roman" w:hAnsi="Times New Roman"/>
          <w:bCs/>
        </w:rPr>
        <w:t xml:space="preserve"> between certificate lifecycle management and NF lifecycle management</w:t>
      </w:r>
    </w:p>
    <w:p w14:paraId="78117851" w14:textId="77777777" w:rsidR="00725FFA" w:rsidRDefault="00725FFA" w:rsidP="00725FFA">
      <w:r>
        <w:t>1. Certificate management event triggered by CA/RA</w:t>
      </w:r>
    </w:p>
    <w:p w14:paraId="5141B8EE" w14:textId="77777777" w:rsidR="00725FFA" w:rsidRDefault="00725FFA" w:rsidP="00725FFA">
      <w:r>
        <w:t>1a. NRF subscribes on NF certificate status from CMNE. The subscription can be applied for all NFs registered in the NRF.</w:t>
      </w:r>
    </w:p>
    <w:p w14:paraId="616065E4" w14:textId="77777777" w:rsidR="00725FFA" w:rsidRDefault="00725FFA" w:rsidP="00725FFA">
      <w:r>
        <w:t>1b. CMNE is informed by the CA/RA about NF certificate status change, or the CMNE may periodically query the certificate revocation status of all subscribed NFs from the CRL or the OCSP server and detect the changes.</w:t>
      </w:r>
    </w:p>
    <w:p w14:paraId="4A31B717" w14:textId="77777777" w:rsidR="00725FFA" w:rsidRDefault="00725FFA" w:rsidP="00725FFA">
      <w:r>
        <w:t>1c. CMNE notifies NRF about the NF certificate status change, and NRF may take further actions for the affected NF profiles (e.g., NRF sets NF status as SUSPENDED or UNDISCOVERABLE when the certificate status is revoked).</w:t>
      </w:r>
    </w:p>
    <w:p w14:paraId="7049D055" w14:textId="77777777" w:rsidR="00725FFA" w:rsidRDefault="00725FFA" w:rsidP="00725FFA"/>
    <w:p w14:paraId="5ACA4B0F" w14:textId="77777777" w:rsidR="00725FFA" w:rsidRDefault="00725FFA" w:rsidP="00725FFA">
      <w:r>
        <w:t>2. Certificate management event triggered by Virtualization orchestration</w:t>
      </w:r>
    </w:p>
    <w:p w14:paraId="1DAE53CC" w14:textId="77777777" w:rsidR="00725FFA" w:rsidRDefault="00725FFA" w:rsidP="00725FFA">
      <w:r>
        <w:t>2a. CMNE subscribes on VNF status from virtualization orchestration entity. The subscription can be applied for all NFs that are subscribed by the NRF(s) in step 1a.</w:t>
      </w:r>
    </w:p>
    <w:p w14:paraId="43D16850" w14:textId="77777777" w:rsidR="00725FFA" w:rsidRDefault="00725FFA" w:rsidP="00725FFA">
      <w:r>
        <w:t>2b. Virtualization orchestration entity notifies CMNE about VNF status change (e.g., VNF termination).</w:t>
      </w:r>
    </w:p>
    <w:p w14:paraId="539BAF89" w14:textId="77777777" w:rsidR="00725FFA" w:rsidRDefault="00725FFA" w:rsidP="00725FFA">
      <w:r>
        <w:t>2c. CMNE may take further action about NF certificate change by interacting with CA/RA. For example, CMNE may request CA/RA to revoke the certificate when VNF is terminated.</w:t>
      </w:r>
    </w:p>
    <w:p w14:paraId="16A9F8E2" w14:textId="77777777" w:rsidR="00725FFA" w:rsidRDefault="00725FFA" w:rsidP="00725FFA"/>
    <w:p w14:paraId="11BDAEFA" w14:textId="77777777" w:rsidR="00725FFA" w:rsidRDefault="00725FFA" w:rsidP="005B7B0B">
      <w:pPr>
        <w:pStyle w:val="NO"/>
        <w:ind w:left="851"/>
      </w:pPr>
      <w:r>
        <w:t xml:space="preserve">NOTE 1: The interface between CA/RA and CMNE is </w:t>
      </w:r>
      <w:r>
        <w:rPr>
          <w:rStyle w:val="ui-provider"/>
        </w:rPr>
        <w:t xml:space="preserve">proprietary and </w:t>
      </w:r>
      <w:r>
        <w:t>out of scope of 3GPP.</w:t>
      </w:r>
    </w:p>
    <w:p w14:paraId="34EE5B21" w14:textId="77777777" w:rsidR="00725FFA" w:rsidRDefault="00725FFA" w:rsidP="005B7B0B">
      <w:pPr>
        <w:pStyle w:val="NO"/>
        <w:ind w:left="851"/>
      </w:pPr>
      <w:r>
        <w:t>NOTE 2: The interface between CMNE and virtualization orchestration is out of scope of 3GPP.</w:t>
      </w:r>
    </w:p>
    <w:p w14:paraId="400D66D0" w14:textId="77777777" w:rsidR="00725FFA" w:rsidRPr="00725FFA" w:rsidRDefault="00725FFA" w:rsidP="005B7B0B"/>
    <w:p w14:paraId="7AF3EA00" w14:textId="3A745E3E" w:rsidR="007A4EEA" w:rsidRDefault="007A4EEA" w:rsidP="007A4EEA">
      <w:pPr>
        <w:pStyle w:val="Heading3"/>
      </w:pPr>
      <w:bookmarkStart w:id="168" w:name="_Toc136254143"/>
      <w:r>
        <w:t>6.7.3</w:t>
      </w:r>
      <w:r>
        <w:tab/>
        <w:t>Evaluation</w:t>
      </w:r>
      <w:bookmarkEnd w:id="168"/>
    </w:p>
    <w:p w14:paraId="458186FA" w14:textId="77777777" w:rsidR="00725FFA" w:rsidRDefault="00725FFA" w:rsidP="00725FFA">
      <w:r>
        <w:t xml:space="preserve">This solution introduces a new entity called as Certificate Management Network Entity (CMNE) that is responsible for the synchronization between certificate related events and NF related events. For certificate management event triggered by CA/RA, CMNE transfers this information to the NRF for further actions. For VNF lifecycle management event triggered by Virtualization orchestration, CMNE transfers this information to the CA/RA for further actions. To </w:t>
      </w:r>
      <w:r>
        <w:lastRenderedPageBreak/>
        <w:t>achieve this role successfully, the CMNE need communicate with the CA/RA, NRF and orchestration entities at the virtualization layer in NF cloud deployments.</w:t>
      </w:r>
    </w:p>
    <w:p w14:paraId="1D504E30" w14:textId="545B76AD" w:rsidR="007A4EEA" w:rsidRPr="00782C6A" w:rsidRDefault="00725FFA" w:rsidP="00725FFA">
      <w:r>
        <w:t>This solution introduces a new subscription service provided by CMNE and consumed by NRF, so that NRF is aware of NF certificate status change. The NRF needs to maintain the certificate status for each NF.</w:t>
      </w:r>
    </w:p>
    <w:p w14:paraId="6EBF2C4C" w14:textId="2F2233A8" w:rsidR="00E10538" w:rsidRDefault="00A02675" w:rsidP="00A02675">
      <w:pPr>
        <w:pStyle w:val="Heading2"/>
      </w:pPr>
      <w:bookmarkStart w:id="169" w:name="_Toc136254144"/>
      <w:r>
        <w:t>6.8</w:t>
      </w:r>
      <w:r>
        <w:tab/>
        <w:t xml:space="preserve">Solution #8: </w:t>
      </w:r>
      <w:r w:rsidRPr="00A02675">
        <w:t>Enhance the security protection for Certificate parameters</w:t>
      </w:r>
      <w:bookmarkEnd w:id="169"/>
    </w:p>
    <w:p w14:paraId="4E24773E" w14:textId="63C56780" w:rsidR="00A02675" w:rsidRDefault="00A02675" w:rsidP="00A02675">
      <w:pPr>
        <w:pStyle w:val="Heading3"/>
      </w:pPr>
      <w:bookmarkStart w:id="170" w:name="_Toc136254145"/>
      <w:r>
        <w:t>6.8.1</w:t>
      </w:r>
      <w:r>
        <w:tab/>
        <w:t>Introduction</w:t>
      </w:r>
      <w:bookmarkEnd w:id="170"/>
    </w:p>
    <w:p w14:paraId="71CA813B" w14:textId="77777777" w:rsidR="00A02675" w:rsidRDefault="00A02675" w:rsidP="00A02675">
      <w:r>
        <w:t>This solution addresses KI#2 and KI#8.</w:t>
      </w:r>
    </w:p>
    <w:p w14:paraId="00CCA9C7" w14:textId="77777777" w:rsidR="00A02675" w:rsidRDefault="00A02675" w:rsidP="00A02675">
      <w:r>
        <w:t>After an NF is instantiated, it needs to request a certificate from the Certificate Enrolment Function (</w:t>
      </w:r>
      <w:proofErr w:type="spellStart"/>
      <w:r>
        <w:t>CeEF</w:t>
      </w:r>
      <w:proofErr w:type="spellEnd"/>
      <w:r>
        <w:t xml:space="preserve">)/CA. As highlighted in the security threat, it is important that </w:t>
      </w:r>
      <w:proofErr w:type="spellStart"/>
      <w:r>
        <w:t>CeEF</w:t>
      </w:r>
      <w:proofErr w:type="spellEnd"/>
      <w:r>
        <w:t xml:space="preserve">/CA can verify the NF’s parameters in the NF profile before issuing the certificate. </w:t>
      </w:r>
    </w:p>
    <w:p w14:paraId="2720865F" w14:textId="6D0D4D24" w:rsidR="00A02675" w:rsidRDefault="00A02675" w:rsidP="00A02675">
      <w:r>
        <w:t xml:space="preserve">The solution proposes that the NF is involved and provides the signature of NF profile </w:t>
      </w:r>
      <w:proofErr w:type="gramStart"/>
      <w:r>
        <w:t>in order to</w:t>
      </w:r>
      <w:proofErr w:type="gramEnd"/>
      <w:r>
        <w:t xml:space="preserve"> give the necessary assurance to the </w:t>
      </w:r>
      <w:proofErr w:type="spellStart"/>
      <w:r>
        <w:t>CeEF</w:t>
      </w:r>
      <w:proofErr w:type="spellEnd"/>
      <w:r>
        <w:t>/CA for issuing a certificate.</w:t>
      </w:r>
    </w:p>
    <w:p w14:paraId="3255573D" w14:textId="4F4629FC" w:rsidR="00A02675" w:rsidRDefault="00A02675" w:rsidP="00A02675">
      <w:pPr>
        <w:pStyle w:val="Heading3"/>
      </w:pPr>
      <w:bookmarkStart w:id="171" w:name="_Toc136254146"/>
      <w:r>
        <w:t>6.8.2</w:t>
      </w:r>
      <w:r>
        <w:tab/>
        <w:t>Solution details</w:t>
      </w:r>
      <w:bookmarkEnd w:id="171"/>
    </w:p>
    <w:p w14:paraId="51C578A6" w14:textId="36970615" w:rsidR="00A02675" w:rsidRDefault="00A02675" w:rsidP="00A02675">
      <w:pPr>
        <w:pStyle w:val="Heading4"/>
      </w:pPr>
      <w:bookmarkStart w:id="172" w:name="_Toc136254147"/>
      <w:r>
        <w:t>6.8.2.1</w:t>
      </w:r>
      <w:r>
        <w:tab/>
        <w:t>General</w:t>
      </w:r>
      <w:bookmarkEnd w:id="172"/>
    </w:p>
    <w:p w14:paraId="5D5477DD" w14:textId="35150A56" w:rsidR="00A02675" w:rsidRDefault="00F32D45" w:rsidP="00A02675">
      <w:pPr>
        <w:rPr>
          <w:rFonts w:eastAsia="SimSun"/>
        </w:rPr>
      </w:pPr>
      <w:r>
        <w:t>It is assumed that</w:t>
      </w:r>
      <w:r w:rsidRPr="00DA77A6">
        <w:rPr>
          <w:color w:val="000000"/>
        </w:rPr>
        <w:t xml:space="preserve"> </w:t>
      </w:r>
      <w:r>
        <w:rPr>
          <w:color w:val="000000"/>
        </w:rPr>
        <w:t xml:space="preserve">the </w:t>
      </w:r>
      <w:r w:rsidRPr="00DA77A6">
        <w:rPr>
          <w:color w:val="000000"/>
        </w:rPr>
        <w:t>OAM</w:t>
      </w:r>
      <w:r>
        <w:rPr>
          <w:color w:val="000000"/>
        </w:rPr>
        <w:t xml:space="preserve"> </w:t>
      </w:r>
      <w:r w:rsidRPr="00DA77A6">
        <w:rPr>
          <w:color w:val="000000"/>
        </w:rPr>
        <w:t>configure</w:t>
      </w:r>
      <w:r>
        <w:rPr>
          <w:color w:val="000000"/>
        </w:rPr>
        <w:t>s</w:t>
      </w:r>
      <w:r w:rsidRPr="00DA77A6">
        <w:rPr>
          <w:color w:val="000000"/>
        </w:rPr>
        <w:t xml:space="preserve"> the NF profile during the </w:t>
      </w:r>
      <w:r>
        <w:rPr>
          <w:color w:val="000000"/>
        </w:rPr>
        <w:t xml:space="preserve">NF </w:t>
      </w:r>
      <w:r w:rsidRPr="00DA77A6">
        <w:rPr>
          <w:color w:val="000000"/>
        </w:rPr>
        <w:t xml:space="preserve">initialization phase. </w:t>
      </w:r>
      <w:r>
        <w:rPr>
          <w:color w:val="000000"/>
        </w:rPr>
        <w:t>In this case</w:t>
      </w:r>
      <w:r w:rsidRPr="00DA77A6">
        <w:rPr>
          <w:color w:val="000000"/>
        </w:rPr>
        <w:t xml:space="preserve">, </w:t>
      </w:r>
      <w:r>
        <w:rPr>
          <w:color w:val="000000"/>
        </w:rPr>
        <w:t>the OAM can help</w:t>
      </w:r>
      <w:r w:rsidR="00A76682">
        <w:rPr>
          <w:color w:val="000000"/>
        </w:rPr>
        <w:t xml:space="preserve"> to</w:t>
      </w:r>
      <w:r>
        <w:rPr>
          <w:color w:val="000000"/>
        </w:rPr>
        <w:t xml:space="preserve"> evaluate the NF profile for its integr</w:t>
      </w:r>
      <w:r w:rsidR="00A76682">
        <w:rPr>
          <w:color w:val="000000"/>
        </w:rPr>
        <w:t>i</w:t>
      </w:r>
      <w:r>
        <w:rPr>
          <w:color w:val="000000"/>
        </w:rPr>
        <w:t>ty</w:t>
      </w:r>
      <w:r w:rsidR="00A76682">
        <w:rPr>
          <w:color w:val="000000"/>
        </w:rPr>
        <w:t>.</w:t>
      </w:r>
      <w:r w:rsidDel="00F32D45">
        <w:rPr>
          <w:rFonts w:eastAsia="SimSun"/>
        </w:rPr>
        <w:t xml:space="preserve"> </w:t>
      </w:r>
      <w:r w:rsidR="00A76682">
        <w:rPr>
          <w:rFonts w:eastAsia="SimSun"/>
        </w:rPr>
        <w:t>W</w:t>
      </w:r>
      <w:r w:rsidR="00A02675" w:rsidRPr="005525ED">
        <w:rPr>
          <w:rFonts w:eastAsia="SimSun"/>
        </w:rPr>
        <w:t xml:space="preserve">hen applying for a certificate, the NF </w:t>
      </w:r>
      <w:r w:rsidR="00A76682">
        <w:rPr>
          <w:rFonts w:eastAsia="SimSun"/>
        </w:rPr>
        <w:t xml:space="preserve">may </w:t>
      </w:r>
      <w:r w:rsidR="00A02675" w:rsidRPr="005525ED">
        <w:rPr>
          <w:rFonts w:eastAsia="SimSun"/>
        </w:rPr>
        <w:t xml:space="preserve">provide some parameters from the NF profile, </w:t>
      </w:r>
      <w:proofErr w:type="gramStart"/>
      <w:r w:rsidR="00A02675" w:rsidRPr="005525ED">
        <w:rPr>
          <w:rFonts w:eastAsia="SimSun"/>
        </w:rPr>
        <w:t>e.g.</w:t>
      </w:r>
      <w:proofErr w:type="gramEnd"/>
      <w:r w:rsidR="00A02675" w:rsidRPr="005525ED">
        <w:rPr>
          <w:rFonts w:eastAsia="SimSun"/>
        </w:rPr>
        <w:t xml:space="preserve"> NF instance ID</w:t>
      </w:r>
      <w:r w:rsidR="00A02675" w:rsidRPr="005525ED">
        <w:rPr>
          <w:rFonts w:eastAsia="SimSun" w:hint="eastAsia"/>
          <w:lang w:eastAsia="zh-CN"/>
        </w:rPr>
        <w:t>,</w:t>
      </w:r>
      <w:r w:rsidR="00A02675" w:rsidRPr="005525ED">
        <w:rPr>
          <w:rFonts w:eastAsia="SimSun"/>
          <w:lang w:eastAsia="zh-CN"/>
        </w:rPr>
        <w:t xml:space="preserve"> </w:t>
      </w:r>
      <w:r w:rsidR="00A02675" w:rsidRPr="005525ED">
        <w:rPr>
          <w:rFonts w:eastAsia="SimSun"/>
        </w:rPr>
        <w:t>NF type, FQDN</w:t>
      </w:r>
      <w:r w:rsidR="00A02675" w:rsidRPr="005525ED">
        <w:rPr>
          <w:rFonts w:eastAsia="SimSun" w:hint="eastAsia"/>
          <w:lang w:eastAsia="zh-CN"/>
        </w:rPr>
        <w:t>/</w:t>
      </w:r>
      <w:r w:rsidR="00A02675" w:rsidRPr="005525ED">
        <w:rPr>
          <w:rFonts w:eastAsia="SimSun"/>
          <w:lang w:eastAsia="zh-CN"/>
        </w:rPr>
        <w:t>IP address, PLMN ID, etc</w:t>
      </w:r>
      <w:r w:rsidR="00A02675" w:rsidRPr="005525ED">
        <w:rPr>
          <w:rFonts w:eastAsia="SimSun"/>
        </w:rPr>
        <w:t xml:space="preserve">. </w:t>
      </w:r>
    </w:p>
    <w:p w14:paraId="3EAF0B86" w14:textId="13A5B396" w:rsidR="00A02675" w:rsidRDefault="00A02675" w:rsidP="00A02675">
      <w:pPr>
        <w:rPr>
          <w:rFonts w:eastAsia="SimSun"/>
        </w:rPr>
      </w:pPr>
      <w:proofErr w:type="spellStart"/>
      <w:r w:rsidRPr="005525ED">
        <w:rPr>
          <w:rFonts w:eastAsia="SimSun"/>
        </w:rPr>
        <w:t>CeEF</w:t>
      </w:r>
      <w:proofErr w:type="spellEnd"/>
      <w:r w:rsidRPr="005525ED">
        <w:rPr>
          <w:rFonts w:eastAsia="SimSun"/>
        </w:rPr>
        <w:t xml:space="preserve">/CA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5525ED">
        <w:rPr>
          <w:rFonts w:eastAsia="SimSun"/>
          <w:lang w:eastAsia="zh-CN"/>
        </w:rPr>
        <w:t>to build trust</w:t>
      </w:r>
      <w:r w:rsidRPr="005525ED">
        <w:rPr>
          <w:rFonts w:eastAsia="SimSun"/>
        </w:rPr>
        <w:t>.</w:t>
      </w:r>
      <w:r>
        <w:rPr>
          <w:rFonts w:eastAsia="SimSun"/>
        </w:rPr>
        <w:t xml:space="preserve"> </w:t>
      </w:r>
      <w:r w:rsidR="002901D9">
        <w:t>The OAM signature can apply to the entire NF profile. Alternatively, if the certificate request only covers some parameters from the NF profile, the OAM signature can be limited to these parameters.</w:t>
      </w:r>
    </w:p>
    <w:p w14:paraId="5AD1132B" w14:textId="052E3DF3" w:rsidR="00A02675" w:rsidRDefault="00A02675" w:rsidP="00A02675">
      <w:pPr>
        <w:pStyle w:val="Heading4"/>
      </w:pPr>
      <w:bookmarkStart w:id="173" w:name="_Toc136254148"/>
      <w:r>
        <w:t>6.8.2.2</w:t>
      </w:r>
      <w:r>
        <w:tab/>
        <w:t>Procedure</w:t>
      </w:r>
      <w:bookmarkEnd w:id="173"/>
    </w:p>
    <w:p w14:paraId="5A0B4E2B" w14:textId="77777777" w:rsidR="00E54C8B" w:rsidRPr="005B7B0B" w:rsidRDefault="00E54C8B" w:rsidP="005B7B0B"/>
    <w:p w14:paraId="6F9A0067" w14:textId="77777777" w:rsidR="00A02675" w:rsidRPr="005525ED" w:rsidRDefault="00A02675" w:rsidP="00A02675">
      <w:pPr>
        <w:jc w:val="center"/>
        <w:rPr>
          <w:rFonts w:eastAsia="SimSun"/>
          <w:noProof/>
        </w:rPr>
      </w:pPr>
      <w:r w:rsidRPr="005525ED">
        <w:rPr>
          <w:rFonts w:eastAsia="SimSun"/>
          <w:noProof/>
          <w:lang w:val="en-US" w:eastAsia="zh-CN"/>
        </w:rPr>
        <w:lastRenderedPageBreak/>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r w:rsidRPr="005525ED">
        <w:rPr>
          <w:rFonts w:eastAsia="SimSun"/>
          <w:noProof/>
        </w:rPr>
        <w:t xml:space="preserve"> </w:t>
      </w:r>
    </w:p>
    <w:p w14:paraId="020E5ADF" w14:textId="25227F77" w:rsidR="00A02675" w:rsidRPr="00653FBA" w:rsidRDefault="00A02675" w:rsidP="00A02675">
      <w:pPr>
        <w:jc w:val="center"/>
        <w:rPr>
          <w:rFonts w:eastAsia="SimSun"/>
          <w:b/>
          <w:bCs/>
        </w:rPr>
      </w:pPr>
      <w:r w:rsidRPr="005525ED">
        <w:rPr>
          <w:rFonts w:eastAsia="SimSun"/>
          <w:b/>
          <w:noProof/>
        </w:rPr>
        <w:t>Figure</w:t>
      </w:r>
      <w:r w:rsidRPr="005525ED">
        <w:rPr>
          <w:rFonts w:eastAsia="SimSun"/>
          <w:noProof/>
        </w:rPr>
        <w:t xml:space="preserve"> </w:t>
      </w:r>
      <w:r w:rsidRPr="00653FBA">
        <w:rPr>
          <w:rFonts w:eastAsia="SimSun"/>
          <w:b/>
          <w:bCs/>
          <w:noProof/>
        </w:rPr>
        <w:t>6.</w:t>
      </w:r>
      <w:r>
        <w:rPr>
          <w:rFonts w:eastAsia="SimSun"/>
          <w:b/>
          <w:bCs/>
          <w:noProof/>
        </w:rPr>
        <w:t>8</w:t>
      </w:r>
      <w:r w:rsidRPr="00653FBA">
        <w:rPr>
          <w:rFonts w:eastAsia="SimSun"/>
          <w:b/>
          <w:bCs/>
          <w:noProof/>
        </w:rPr>
        <w:t>.2.2-1</w:t>
      </w:r>
      <w:r>
        <w:rPr>
          <w:rFonts w:eastAsia="SimSun"/>
          <w:b/>
          <w:bCs/>
          <w:noProof/>
        </w:rPr>
        <w:t>:</w:t>
      </w:r>
      <w:r w:rsidRPr="005525ED">
        <w:rPr>
          <w:rFonts w:eastAsia="SimSun"/>
          <w:noProof/>
        </w:rPr>
        <w:t xml:space="preserve"> </w:t>
      </w:r>
      <w:r w:rsidRPr="00653FBA">
        <w:rPr>
          <w:rFonts w:eastAsia="SimSun"/>
          <w:b/>
          <w:bCs/>
          <w:noProof/>
          <w:lang w:eastAsia="zh-CN"/>
        </w:rPr>
        <w:t>The Procedure of CeEF/CA verifying NF profile</w:t>
      </w:r>
    </w:p>
    <w:p w14:paraId="7BC0BC67" w14:textId="4566716E" w:rsidR="00A02675" w:rsidRPr="008A38FB" w:rsidRDefault="00A02675" w:rsidP="00B81CA1">
      <w:pPr>
        <w:pStyle w:val="ListNumber"/>
        <w:ind w:left="284"/>
        <w:rPr>
          <w:rFonts w:eastAsia="SimSun"/>
        </w:rPr>
      </w:pPr>
      <w:r>
        <w:rPr>
          <w:rFonts w:eastAsia="SimSun"/>
          <w:lang w:eastAsia="zh-CN"/>
        </w:rPr>
        <w:t xml:space="preserve">0.  </w:t>
      </w:r>
      <w:r w:rsidRPr="00653FBA">
        <w:rPr>
          <w:rFonts w:eastAsia="SimSun"/>
          <w:lang w:eastAsia="zh-CN"/>
        </w:rPr>
        <w:t>The NF is pre-configured with the signature of the parameter in NF profile (e.g., NF instance ID, NF type, etc.),</w:t>
      </w:r>
      <w:r w:rsidRPr="005525ED">
        <w:rPr>
          <w:color w:val="191919"/>
        </w:rPr>
        <w:t xml:space="preserve"> which is used in certificate enrolment procedure. The signature can be generated by OAM. For example, </w:t>
      </w:r>
      <w:r w:rsidRPr="005525ED">
        <w:rPr>
          <w:rFonts w:eastAsia="SimSun" w:hint="eastAsia"/>
          <w:lang w:eastAsia="zh-CN"/>
        </w:rPr>
        <w:t>OAM</w:t>
      </w:r>
      <w:r w:rsidRPr="005525ED">
        <w:rPr>
          <w:rFonts w:eastAsia="SimSun"/>
        </w:rPr>
        <w:t xml:space="preserve"> can establish a trust relationship with the </w:t>
      </w:r>
      <w:proofErr w:type="spellStart"/>
      <w:r w:rsidRPr="005525ED">
        <w:rPr>
          <w:rFonts w:eastAsia="SimSun"/>
        </w:rPr>
        <w:t>CeEF</w:t>
      </w:r>
      <w:proofErr w:type="spellEnd"/>
      <w:r w:rsidRPr="005525ED">
        <w:rPr>
          <w:rFonts w:eastAsia="SimSun"/>
        </w:rPr>
        <w:t xml:space="preserve">/CA in advance by obtain the certificate from </w:t>
      </w:r>
      <w:proofErr w:type="spellStart"/>
      <w:r w:rsidRPr="005525ED">
        <w:rPr>
          <w:rFonts w:eastAsia="SimSun"/>
        </w:rPr>
        <w:t>CeEF</w:t>
      </w:r>
      <w:proofErr w:type="spellEnd"/>
      <w:r w:rsidRPr="005525ED">
        <w:rPr>
          <w:rFonts w:eastAsia="SimSun" w:hint="eastAsia"/>
          <w:lang w:eastAsia="zh-CN"/>
        </w:rPr>
        <w:t>/C</w:t>
      </w:r>
      <w:r w:rsidRPr="005525ED">
        <w:rPr>
          <w:rFonts w:eastAsia="SimSun"/>
          <w:lang w:eastAsia="zh-CN"/>
        </w:rPr>
        <w:t>A</w:t>
      </w:r>
      <w:r w:rsidRPr="005525ED">
        <w:rPr>
          <w:color w:val="191919"/>
        </w:rPr>
        <w:t>, and then the OAM can configure its signature</w:t>
      </w:r>
      <w:r>
        <w:rPr>
          <w:color w:val="191919"/>
        </w:rPr>
        <w:t xml:space="preserve"> for the NF</w:t>
      </w:r>
      <w:r w:rsidRPr="005525ED">
        <w:rPr>
          <w:color w:val="191919"/>
        </w:rPr>
        <w:t>.</w:t>
      </w:r>
    </w:p>
    <w:p w14:paraId="2C08BFBF" w14:textId="51985203" w:rsidR="00A02675" w:rsidRDefault="00A02675" w:rsidP="00611CCB">
      <w:pPr>
        <w:pStyle w:val="NO"/>
        <w:ind w:left="1136" w:hanging="852"/>
        <w:rPr>
          <w:lang w:eastAsia="zh-CN"/>
        </w:rPr>
      </w:pPr>
      <w:r w:rsidRPr="008A38FB">
        <w:rPr>
          <w:rFonts w:eastAsia="MS Mincho"/>
          <w:lang w:eastAsia="zh-CN"/>
        </w:rPr>
        <w:t>NOTE</w:t>
      </w:r>
      <w:r w:rsidR="00F672F8">
        <w:rPr>
          <w:rFonts w:eastAsia="MS Mincho"/>
          <w:lang w:eastAsia="zh-CN"/>
        </w:rPr>
        <w:t xml:space="preserve"> 1</w:t>
      </w:r>
      <w:r w:rsidRPr="008A38FB">
        <w:rPr>
          <w:rFonts w:eastAsia="MS Mincho"/>
          <w:lang w:eastAsia="zh-CN"/>
        </w:rPr>
        <w:t>:</w:t>
      </w:r>
      <w:r w:rsidR="007C0090">
        <w:rPr>
          <w:rFonts w:eastAsia="MS Mincho"/>
          <w:lang w:eastAsia="zh-CN"/>
        </w:rPr>
        <w:tab/>
      </w:r>
      <w:r w:rsidRPr="008A38FB">
        <w:rPr>
          <w:rFonts w:eastAsia="MS Mincho"/>
          <w:lang w:eastAsia="zh-CN"/>
        </w:rPr>
        <w:t>the signature can be either sent to NF with its profile or requested by NF after t</w:t>
      </w:r>
      <w:r w:rsidRPr="008A38FB">
        <w:rPr>
          <w:rFonts w:eastAsia="MS Mincho"/>
        </w:rPr>
        <w:t>he instantiation phase</w:t>
      </w:r>
      <w:r w:rsidRPr="008A38FB">
        <w:rPr>
          <w:rFonts w:eastAsia="MS Mincho"/>
          <w:lang w:eastAsia="zh-CN"/>
        </w:rPr>
        <w:t xml:space="preserve"> in case of some parameters</w:t>
      </w:r>
      <w:r>
        <w:rPr>
          <w:lang w:eastAsia="zh-CN"/>
        </w:rPr>
        <w:t xml:space="preserve"> are </w:t>
      </w:r>
      <w:r w:rsidRPr="008A38FB">
        <w:rPr>
          <w:rFonts w:eastAsia="MS Mincho"/>
          <w:lang w:eastAsia="zh-CN"/>
        </w:rPr>
        <w:t>NF self-generated (</w:t>
      </w:r>
      <w:proofErr w:type="spellStart"/>
      <w:proofErr w:type="gramStart"/>
      <w:r w:rsidRPr="008A38FB">
        <w:rPr>
          <w:rFonts w:eastAsia="MS Mincho"/>
          <w:lang w:eastAsia="zh-CN"/>
        </w:rPr>
        <w:t>e,g</w:t>
      </w:r>
      <w:proofErr w:type="spellEnd"/>
      <w:r w:rsidRPr="008A38FB">
        <w:rPr>
          <w:rFonts w:eastAsia="MS Mincho"/>
          <w:lang w:eastAsia="zh-CN"/>
        </w:rPr>
        <w:t>.</w:t>
      </w:r>
      <w:proofErr w:type="gramEnd"/>
      <w:r w:rsidRPr="008A38FB">
        <w:rPr>
          <w:rFonts w:eastAsia="MS Mincho"/>
          <w:lang w:eastAsia="zh-CN"/>
        </w:rPr>
        <w:t xml:space="preserve">, </w:t>
      </w:r>
      <w:r w:rsidRPr="008A38FB">
        <w:rPr>
          <w:rFonts w:eastAsia="MS Mincho"/>
        </w:rPr>
        <w:t>NF instance id)</w:t>
      </w:r>
      <w:r w:rsidRPr="008A38FB">
        <w:rPr>
          <w:rFonts w:eastAsia="MS Mincho"/>
          <w:lang w:eastAsia="zh-CN"/>
        </w:rPr>
        <w:t>.</w:t>
      </w:r>
    </w:p>
    <w:p w14:paraId="7F16BF2E" w14:textId="4ECA546A" w:rsidR="00A02675" w:rsidRDefault="00A02675" w:rsidP="00B81CA1">
      <w:pPr>
        <w:pStyle w:val="ListNumber"/>
        <w:ind w:left="284"/>
        <w:rPr>
          <w:rFonts w:eastAsia="SimSun"/>
          <w:lang w:eastAsia="zh-CN"/>
        </w:rPr>
      </w:pPr>
      <w:r w:rsidRPr="005525ED">
        <w:rPr>
          <w:rFonts w:eastAsia="SimSun"/>
          <w:lang w:eastAsia="zh-CN"/>
        </w:rPr>
        <w:t>1.</w:t>
      </w:r>
      <w:r w:rsidRPr="005525ED">
        <w:rPr>
          <w:rFonts w:eastAsia="SimSun"/>
          <w:lang w:eastAsia="zh-CN"/>
        </w:rPr>
        <w:tab/>
        <w:t xml:space="preserve">The NF sends </w:t>
      </w:r>
      <w:r w:rsidRPr="005525ED">
        <w:rPr>
          <w:color w:val="191919"/>
          <w:shd w:val="clear" w:color="auto" w:fill="FFFFFF"/>
        </w:rPr>
        <w:t xml:space="preserve">certificate enrolment request </w:t>
      </w:r>
      <w:r w:rsidRPr="005525ED">
        <w:rPr>
          <w:rFonts w:eastAsia="SimSun"/>
          <w:lang w:eastAsia="zh-CN"/>
        </w:rPr>
        <w:t xml:space="preserve">to </w:t>
      </w:r>
      <w:proofErr w:type="spellStart"/>
      <w:r w:rsidRPr="005525ED">
        <w:rPr>
          <w:rFonts w:eastAsia="SimSun"/>
          <w:lang w:eastAsia="zh-CN"/>
        </w:rPr>
        <w:t>CeEF</w:t>
      </w:r>
      <w:proofErr w:type="spellEnd"/>
      <w:r w:rsidRPr="005525ED">
        <w:rPr>
          <w:rFonts w:eastAsia="SimSun"/>
          <w:lang w:eastAsia="zh-CN"/>
        </w:rPr>
        <w:t xml:space="preserve">/CA including the signature </w:t>
      </w:r>
      <w:r w:rsidRPr="005525ED">
        <w:rPr>
          <w:color w:val="191919"/>
          <w:shd w:val="clear" w:color="auto" w:fill="FFFFFF"/>
        </w:rPr>
        <w:t>of NF profile</w:t>
      </w:r>
      <w:r w:rsidRPr="005525ED">
        <w:rPr>
          <w:rFonts w:eastAsia="SimSun"/>
          <w:lang w:eastAsia="zh-CN"/>
        </w:rPr>
        <w:t xml:space="preserve"> to request a new certificate. For example, </w:t>
      </w:r>
      <w:r w:rsidRPr="005525ED">
        <w:rPr>
          <w:lang w:eastAsia="en-GB"/>
        </w:rPr>
        <w:t>in case of CMPv2 Initialization Request (</w:t>
      </w:r>
      <w:proofErr w:type="spellStart"/>
      <w:r w:rsidRPr="005525ED">
        <w:rPr>
          <w:lang w:eastAsia="en-GB"/>
        </w:rPr>
        <w:t>ir</w:t>
      </w:r>
      <w:proofErr w:type="spellEnd"/>
      <w:r w:rsidRPr="005525ED">
        <w:rPr>
          <w:lang w:eastAsia="en-GB"/>
        </w:rPr>
        <w:t>)</w:t>
      </w:r>
      <w:r w:rsidRPr="005525ED">
        <w:rPr>
          <w:rFonts w:eastAsia="SimSun"/>
          <w:lang w:eastAsia="zh-CN"/>
        </w:rPr>
        <w:t xml:space="preserve"> [10]</w:t>
      </w:r>
      <w:r w:rsidRPr="005525ED">
        <w:rPr>
          <w:lang w:eastAsia="en-GB"/>
        </w:rPr>
        <w:t xml:space="preserve">, </w:t>
      </w:r>
      <w:r w:rsidRPr="005525ED">
        <w:rPr>
          <w:rFonts w:eastAsia="SimSun"/>
          <w:lang w:eastAsia="zh-CN"/>
        </w:rPr>
        <w:t xml:space="preserve">the signature can be included in the </w:t>
      </w:r>
      <w:proofErr w:type="spellStart"/>
      <w:r w:rsidRPr="005525ED">
        <w:rPr>
          <w:rFonts w:eastAsia="SimSun"/>
          <w:lang w:eastAsia="zh-CN"/>
        </w:rPr>
        <w:t>senderKID</w:t>
      </w:r>
      <w:proofErr w:type="spellEnd"/>
      <w:r w:rsidRPr="005525ED">
        <w:rPr>
          <w:rFonts w:eastAsia="SimSun"/>
          <w:lang w:eastAsia="zh-CN"/>
        </w:rPr>
        <w:t xml:space="preserve"> </w:t>
      </w:r>
      <w:r w:rsidRPr="005525ED">
        <w:rPr>
          <w:rFonts w:eastAsia="SimSun" w:hint="eastAsia"/>
          <w:lang w:eastAsia="zh-CN"/>
        </w:rPr>
        <w:t>or</w:t>
      </w:r>
      <w:r w:rsidRPr="005525ED">
        <w:rPr>
          <w:rFonts w:eastAsia="SimSun"/>
          <w:lang w:eastAsia="zh-CN"/>
        </w:rPr>
        <w:t xml:space="preserve"> any extended </w:t>
      </w:r>
      <w:r w:rsidRPr="005525ED">
        <w:rPr>
          <w:rFonts w:eastAsia="SimSun" w:hint="eastAsia"/>
          <w:lang w:eastAsia="zh-CN"/>
        </w:rPr>
        <w:t>Fields</w:t>
      </w:r>
      <w:r w:rsidRPr="005525ED">
        <w:rPr>
          <w:rFonts w:eastAsia="SimSun"/>
          <w:lang w:eastAsia="zh-CN"/>
        </w:rPr>
        <w:t xml:space="preserve"> of </w:t>
      </w:r>
      <w:proofErr w:type="spellStart"/>
      <w:r w:rsidRPr="005525ED">
        <w:rPr>
          <w:rFonts w:eastAsia="SimSun"/>
          <w:lang w:eastAsia="zh-CN"/>
        </w:rPr>
        <w:t>ir</w:t>
      </w:r>
      <w:proofErr w:type="spellEnd"/>
      <w:r w:rsidRPr="005525ED">
        <w:rPr>
          <w:rFonts w:eastAsia="SimSun"/>
          <w:lang w:eastAsia="zh-CN"/>
        </w:rPr>
        <w:t xml:space="preserve">, </w:t>
      </w:r>
      <w:proofErr w:type="gramStart"/>
      <w:r w:rsidRPr="005525ED">
        <w:rPr>
          <w:rFonts w:eastAsia="SimSun"/>
          <w:lang w:eastAsia="zh-CN"/>
        </w:rPr>
        <w:t>as long as</w:t>
      </w:r>
      <w:proofErr w:type="gramEnd"/>
      <w:r w:rsidRPr="005525ED">
        <w:rPr>
          <w:rFonts w:eastAsia="SimSun"/>
          <w:lang w:eastAsia="zh-CN"/>
        </w:rPr>
        <w:t xml:space="preserve"> the </w:t>
      </w:r>
      <w:proofErr w:type="spellStart"/>
      <w:r w:rsidRPr="005525ED">
        <w:rPr>
          <w:rFonts w:eastAsia="SimSun"/>
          <w:lang w:eastAsia="zh-CN"/>
        </w:rPr>
        <w:t>CeEF</w:t>
      </w:r>
      <w:proofErr w:type="spellEnd"/>
      <w:r w:rsidRPr="005525ED">
        <w:rPr>
          <w:rFonts w:eastAsia="SimSun" w:hint="eastAsia"/>
          <w:lang w:eastAsia="zh-CN"/>
        </w:rPr>
        <w:t>/CA</w:t>
      </w:r>
      <w:r w:rsidRPr="005525ED">
        <w:rPr>
          <w:rFonts w:eastAsia="SimSun"/>
          <w:lang w:eastAsia="zh-CN"/>
        </w:rPr>
        <w:t xml:space="preserve"> can verify the integrity of the NF profile in the enrolment procedure.</w:t>
      </w:r>
      <w:r w:rsidRPr="005525ED">
        <w:rPr>
          <w:rFonts w:eastAsia="SimSun" w:hint="eastAsia"/>
          <w:lang w:eastAsia="zh-CN"/>
        </w:rPr>
        <w:t xml:space="preserve"> How</w:t>
      </w:r>
      <w:r w:rsidRPr="005525ED">
        <w:rPr>
          <w:rFonts w:eastAsia="SimSun"/>
          <w:lang w:eastAsia="zh-CN"/>
        </w:rPr>
        <w:t xml:space="preserve"> an NF establishes </w:t>
      </w:r>
      <w:r w:rsidRPr="005525ED">
        <w:rPr>
          <w:rFonts w:eastAsia="SimSun" w:hint="eastAsia"/>
          <w:lang w:eastAsia="zh-CN"/>
        </w:rPr>
        <w:t>t</w:t>
      </w:r>
      <w:r w:rsidRPr="005525ED">
        <w:rPr>
          <w:rFonts w:eastAsia="SimSun"/>
          <w:lang w:eastAsia="zh-CN"/>
        </w:rPr>
        <w:t xml:space="preserve">he security connection with </w:t>
      </w:r>
      <w:proofErr w:type="spellStart"/>
      <w:r w:rsidRPr="005525ED">
        <w:rPr>
          <w:rFonts w:eastAsia="SimSun"/>
          <w:lang w:eastAsia="zh-CN"/>
        </w:rPr>
        <w:t>CeEF</w:t>
      </w:r>
      <w:proofErr w:type="spellEnd"/>
      <w:r w:rsidRPr="005525ED">
        <w:rPr>
          <w:rFonts w:eastAsia="SimSun"/>
          <w:lang w:eastAsia="zh-CN"/>
        </w:rPr>
        <w:t>/CA is left to implementation or reference to other solutions.</w:t>
      </w:r>
      <w:r w:rsidRPr="005525ED" w:rsidDel="00E82453">
        <w:rPr>
          <w:rFonts w:eastAsia="SimSun"/>
          <w:lang w:eastAsia="zh-CN"/>
        </w:rPr>
        <w:t xml:space="preserve"> </w:t>
      </w:r>
    </w:p>
    <w:p w14:paraId="43155122" w14:textId="67F8ADB1" w:rsidR="007338E8" w:rsidRPr="00611CCB" w:rsidRDefault="00EA31D5" w:rsidP="00611CCB">
      <w:pPr>
        <w:pStyle w:val="ListNumber"/>
        <w:ind w:left="1136" w:hanging="853"/>
        <w:rPr>
          <w:lang w:eastAsia="zh-CN"/>
        </w:rPr>
      </w:pPr>
      <w:r>
        <w:rPr>
          <w:rFonts w:hint="eastAsia"/>
          <w:lang w:eastAsia="zh-CN"/>
        </w:rPr>
        <w:t>N</w:t>
      </w:r>
      <w:r>
        <w:rPr>
          <w:lang w:eastAsia="zh-CN"/>
        </w:rPr>
        <w:t>OTE 2:</w:t>
      </w:r>
      <w:r w:rsidR="007C0090">
        <w:tab/>
      </w:r>
      <w:r>
        <w:t xml:space="preserve">Care must be taken when verifying the signature </w:t>
      </w:r>
      <w:proofErr w:type="gramStart"/>
      <w:r>
        <w:t>in order to</w:t>
      </w:r>
      <w:proofErr w:type="gramEnd"/>
      <w:r>
        <w:t xml:space="preserve"> avoid verification failures due to misalignment in the arrangement of the parameters.</w:t>
      </w:r>
    </w:p>
    <w:p w14:paraId="77C7E8DB" w14:textId="343C79C3" w:rsidR="00A02675" w:rsidRPr="008B05B9" w:rsidRDefault="00A02675" w:rsidP="00611CCB">
      <w:pPr>
        <w:pStyle w:val="ListNumber"/>
        <w:ind w:left="284"/>
        <w:rPr>
          <w:rFonts w:eastAsia="SimSun"/>
          <w:lang w:eastAsia="zh-CN"/>
        </w:rPr>
      </w:pPr>
      <w:r w:rsidRPr="005525ED">
        <w:rPr>
          <w:rFonts w:eastAsia="SimSun"/>
          <w:lang w:eastAsia="zh-CN"/>
        </w:rPr>
        <w:t>2.</w:t>
      </w:r>
      <w:r w:rsidRPr="005525ED">
        <w:rPr>
          <w:rFonts w:eastAsia="SimSun"/>
          <w:lang w:eastAsia="zh-CN"/>
        </w:rPr>
        <w:tab/>
        <w:t xml:space="preserve">The </w:t>
      </w:r>
      <w:proofErr w:type="spellStart"/>
      <w:r w:rsidRPr="005525ED">
        <w:rPr>
          <w:rFonts w:eastAsia="SimSun"/>
          <w:lang w:eastAsia="zh-CN"/>
        </w:rPr>
        <w:t>CeEF</w:t>
      </w:r>
      <w:proofErr w:type="spellEnd"/>
      <w:r w:rsidRPr="005525ED">
        <w:rPr>
          <w:rFonts w:eastAsia="SimSun"/>
          <w:lang w:eastAsia="zh-CN"/>
        </w:rPr>
        <w:t>/CA verifies the received parameters, including the NF profile signatur</w:t>
      </w:r>
      <w:r w:rsidRPr="008B05B9">
        <w:rPr>
          <w:rFonts w:eastAsia="SimSun"/>
          <w:lang w:eastAsia="zh-CN"/>
        </w:rPr>
        <w:t>e.</w:t>
      </w:r>
      <w:r>
        <w:rPr>
          <w:rFonts w:eastAsia="SimSun"/>
          <w:lang w:eastAsia="zh-CN"/>
        </w:rPr>
        <w:t xml:space="preserve"> </w:t>
      </w:r>
      <w:r w:rsidRPr="008B05B9">
        <w:rPr>
          <w:rFonts w:eastAsia="SimSun"/>
          <w:lang w:eastAsia="zh-CN"/>
        </w:rPr>
        <w:t xml:space="preserve">If </w:t>
      </w:r>
      <w:r>
        <w:rPr>
          <w:rFonts w:eastAsia="SimSun"/>
          <w:lang w:eastAsia="zh-CN"/>
        </w:rPr>
        <w:t>the verification is not successful</w:t>
      </w:r>
      <w:r w:rsidRPr="008B05B9">
        <w:rPr>
          <w:rFonts w:eastAsia="SimSun"/>
          <w:lang w:eastAsia="zh-CN"/>
        </w:rPr>
        <w:t xml:space="preserve">, </w:t>
      </w:r>
      <w:r>
        <w:rPr>
          <w:rFonts w:eastAsia="SimSun"/>
          <w:lang w:eastAsia="zh-CN"/>
        </w:rPr>
        <w:t xml:space="preserve">the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 xml:space="preserve">sends </w:t>
      </w:r>
      <w:r>
        <w:rPr>
          <w:rFonts w:eastAsia="SimSun"/>
          <w:lang w:eastAsia="zh-CN"/>
        </w:rPr>
        <w:t>a</w:t>
      </w:r>
      <w:r w:rsidRPr="008B05B9">
        <w:rPr>
          <w:rFonts w:eastAsia="SimSun"/>
          <w:lang w:eastAsia="zh-CN"/>
        </w:rPr>
        <w:t xml:space="preserve"> failure response.</w:t>
      </w:r>
      <w:r w:rsidR="004034AF">
        <w:rPr>
          <w:rFonts w:eastAsia="SimSun"/>
          <w:lang w:eastAsia="zh-CN"/>
        </w:rPr>
        <w:t xml:space="preserve"> </w:t>
      </w:r>
      <w:r w:rsidR="004034AF" w:rsidRPr="004034AF">
        <w:rPr>
          <w:rFonts w:eastAsia="SimSun"/>
          <w:lang w:eastAsia="zh-CN"/>
        </w:rPr>
        <w:t xml:space="preserve">How to verify the signature of OAM is left to implementation. e.g., as proposed in step 0, OAM obtains the certificate from </w:t>
      </w:r>
      <w:proofErr w:type="spellStart"/>
      <w:r w:rsidR="004034AF" w:rsidRPr="004034AF">
        <w:rPr>
          <w:rFonts w:eastAsia="SimSun"/>
          <w:lang w:eastAsia="zh-CN"/>
        </w:rPr>
        <w:t>CeEF</w:t>
      </w:r>
      <w:proofErr w:type="spellEnd"/>
      <w:r w:rsidR="004034AF" w:rsidRPr="004034AF">
        <w:rPr>
          <w:rFonts w:eastAsia="SimSun"/>
          <w:lang w:eastAsia="zh-CN"/>
        </w:rPr>
        <w:t xml:space="preserve">/CA, and then </w:t>
      </w:r>
      <w:proofErr w:type="spellStart"/>
      <w:r w:rsidR="004034AF" w:rsidRPr="004034AF">
        <w:rPr>
          <w:rFonts w:eastAsia="SimSun"/>
          <w:lang w:eastAsia="zh-CN"/>
        </w:rPr>
        <w:t>CeEF</w:t>
      </w:r>
      <w:proofErr w:type="spellEnd"/>
      <w:r w:rsidR="004034AF" w:rsidRPr="004034AF">
        <w:rPr>
          <w:rFonts w:eastAsia="SimSun"/>
          <w:lang w:eastAsia="zh-CN"/>
        </w:rPr>
        <w:t>/CA can verify the OAM signature by verifying the certificate.</w:t>
      </w:r>
    </w:p>
    <w:p w14:paraId="4B3D1231" w14:textId="77777777" w:rsidR="00A02675" w:rsidRPr="008B05B9" w:rsidRDefault="00A02675" w:rsidP="00B81CA1">
      <w:pPr>
        <w:pStyle w:val="ListNumber"/>
        <w:ind w:left="284"/>
        <w:rPr>
          <w:rFonts w:eastAsia="SimSun"/>
          <w:lang w:eastAsia="zh-CN"/>
        </w:rPr>
      </w:pPr>
      <w:r>
        <w:rPr>
          <w:rFonts w:eastAsia="SimSun"/>
          <w:lang w:eastAsia="zh-CN"/>
        </w:rPr>
        <w:t>3.</w:t>
      </w:r>
      <w:r>
        <w:rPr>
          <w:rFonts w:eastAsia="SimSun"/>
          <w:lang w:eastAsia="zh-CN"/>
        </w:rPr>
        <w:tab/>
        <w:t xml:space="preserve">If the NF profile signature is verified successfully, </w:t>
      </w:r>
      <w:proofErr w:type="spellStart"/>
      <w:r w:rsidRPr="008B05B9">
        <w:rPr>
          <w:rFonts w:eastAsia="SimSun"/>
          <w:lang w:eastAsia="zh-CN"/>
        </w:rPr>
        <w:t>CeEF</w:t>
      </w:r>
      <w:proofErr w:type="spellEnd"/>
      <w:r>
        <w:rPr>
          <w:rFonts w:eastAsia="SimSun"/>
          <w:lang w:eastAsia="zh-CN"/>
        </w:rPr>
        <w:t>/CA</w:t>
      </w:r>
      <w:r w:rsidRPr="008B05B9">
        <w:rPr>
          <w:rFonts w:eastAsia="SimSun"/>
          <w:lang w:eastAsia="zh-CN"/>
        </w:rPr>
        <w:t xml:space="preserve"> continue the certificate enrolment procedure</w:t>
      </w:r>
      <w:r>
        <w:rPr>
          <w:rFonts w:eastAsia="SimSun"/>
          <w:lang w:eastAsia="zh-CN"/>
        </w:rPr>
        <w:t xml:space="preserve"> with NF</w:t>
      </w:r>
      <w:r w:rsidRPr="008B05B9">
        <w:rPr>
          <w:rFonts w:eastAsia="SimSun"/>
          <w:lang w:eastAsia="zh-CN"/>
        </w:rPr>
        <w:t xml:space="preserve"> (e.g., NF </w:t>
      </w:r>
      <w:r>
        <w:rPr>
          <w:rFonts w:eastAsia="SimSun"/>
          <w:lang w:eastAsia="zh-CN"/>
        </w:rPr>
        <w:t xml:space="preserve">and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can use CMPv2 as specifi</w:t>
      </w:r>
      <w:r>
        <w:rPr>
          <w:rFonts w:eastAsia="SimSun"/>
          <w:lang w:eastAsia="zh-CN"/>
        </w:rPr>
        <w:t>ed</w:t>
      </w:r>
      <w:r w:rsidRPr="008B05B9">
        <w:rPr>
          <w:rFonts w:eastAsia="SimSun"/>
          <w:lang w:eastAsia="zh-CN"/>
        </w:rPr>
        <w:t xml:space="preserve"> in IETF RFC 4210 [</w:t>
      </w:r>
      <w:r>
        <w:rPr>
          <w:rFonts w:eastAsia="SimSun"/>
          <w:lang w:eastAsia="zh-CN"/>
        </w:rPr>
        <w:t>10</w:t>
      </w:r>
      <w:r w:rsidRPr="008B05B9">
        <w:rPr>
          <w:rFonts w:eastAsia="SimSun"/>
          <w:lang w:eastAsia="zh-CN"/>
        </w:rPr>
        <w:t>]</w:t>
      </w:r>
      <w:r>
        <w:rPr>
          <w:rFonts w:eastAsia="SimSun"/>
          <w:lang w:eastAsia="zh-CN"/>
        </w:rPr>
        <w:t xml:space="preserve"> or specified in other solutions</w:t>
      </w:r>
      <w:r w:rsidRPr="008B05B9">
        <w:rPr>
          <w:rFonts w:eastAsia="SimSun"/>
          <w:lang w:eastAsia="zh-CN"/>
        </w:rPr>
        <w:t>)</w:t>
      </w:r>
      <w:r w:rsidDel="009928A1">
        <w:rPr>
          <w:rFonts w:eastAsia="SimSun"/>
          <w:lang w:eastAsia="zh-CN"/>
        </w:rPr>
        <w:t>.</w:t>
      </w:r>
    </w:p>
    <w:p w14:paraId="156EC730" w14:textId="5D43A089" w:rsidR="00A02675" w:rsidRDefault="0083460C" w:rsidP="0083460C">
      <w:pPr>
        <w:pStyle w:val="Heading3"/>
      </w:pPr>
      <w:bookmarkStart w:id="174" w:name="_Toc136254149"/>
      <w:r>
        <w:t>6.8.3</w:t>
      </w:r>
      <w:r>
        <w:tab/>
        <w:t>Evaluation</w:t>
      </w:r>
      <w:bookmarkEnd w:id="174"/>
    </w:p>
    <w:p w14:paraId="7B0BA554" w14:textId="77777777" w:rsidR="00B260EC" w:rsidRDefault="00B260EC" w:rsidP="00B260EC">
      <w:r>
        <w:t xml:space="preserve">This solution addresses KI#2 and KI #8 by enhancing the integrity of NF identifier during the certificate enrolment. </w:t>
      </w:r>
    </w:p>
    <w:p w14:paraId="1ACFA3B7" w14:textId="67625625" w:rsidR="00C53D38" w:rsidRDefault="00C53D38" w:rsidP="00C53D38">
      <w:pPr>
        <w:rPr>
          <w:lang w:eastAsia="zh-CN"/>
        </w:rPr>
      </w:pPr>
      <w:r>
        <w:rPr>
          <w:lang w:eastAsia="zh-CN"/>
        </w:rPr>
        <w:t xml:space="preserve">For KI#2, this solution mainly addresses the security threat: If certificate enrolment parameters are tampered, </w:t>
      </w:r>
      <w:r>
        <w:rPr>
          <w:rFonts w:hint="eastAsia"/>
          <w:lang w:val="en-US" w:eastAsia="zh-CN"/>
        </w:rPr>
        <w:t>the integrity is violated which results into failure of initial trust.</w:t>
      </w:r>
    </w:p>
    <w:p w14:paraId="08D2822D" w14:textId="330488CA" w:rsidR="00B260EC" w:rsidRDefault="00B260EC" w:rsidP="00B260EC">
      <w:r>
        <w:rPr>
          <w:rFonts w:hint="eastAsia"/>
          <w:lang w:eastAsia="zh-CN"/>
        </w:rPr>
        <w:t>Th</w:t>
      </w:r>
      <w:r>
        <w:rPr>
          <w:lang w:eastAsia="zh-CN"/>
        </w:rPr>
        <w:t xml:space="preserve">e solution may impact </w:t>
      </w:r>
      <w:r>
        <w:t xml:space="preserve">the NF certificate enrolment phase. NF is involved and provides the signature of NF profile </w:t>
      </w:r>
      <w:proofErr w:type="gramStart"/>
      <w:r>
        <w:t>in order to</w:t>
      </w:r>
      <w:proofErr w:type="gramEnd"/>
      <w:r>
        <w:t xml:space="preserve"> give the necessary assurance when requesting the certificate. </w:t>
      </w:r>
    </w:p>
    <w:p w14:paraId="0ED8B92A" w14:textId="50CB7423" w:rsidR="00B260EC" w:rsidRDefault="00B260EC" w:rsidP="00B260EC">
      <w:r>
        <w:t>The solution may impact existing interfaces</w:t>
      </w:r>
      <w:r w:rsidR="00C53D38">
        <w:t>.</w:t>
      </w:r>
    </w:p>
    <w:p w14:paraId="2B44384E" w14:textId="77777777" w:rsidR="00B260EC" w:rsidRDefault="00B260EC" w:rsidP="00B260EC">
      <w:r>
        <w:t xml:space="preserve">The solution induces an overhead on the </w:t>
      </w:r>
      <w:proofErr w:type="spellStart"/>
      <w:r>
        <w:t>CeEF</w:t>
      </w:r>
      <w:proofErr w:type="spellEnd"/>
      <w:r>
        <w:t>/CA side for performing the additional checks.</w:t>
      </w:r>
    </w:p>
    <w:p w14:paraId="06729B50" w14:textId="0F17F8D9" w:rsidR="0083460C" w:rsidRDefault="00B260EC" w:rsidP="00B260EC">
      <w:r>
        <w:lastRenderedPageBreak/>
        <w:t xml:space="preserve">Care must be taken in deployments where </w:t>
      </w:r>
      <w:proofErr w:type="spellStart"/>
      <w:r>
        <w:t>CeEF</w:t>
      </w:r>
      <w:proofErr w:type="spellEnd"/>
      <w:r>
        <w:t xml:space="preserve"> is a separate entity (not co</w:t>
      </w:r>
      <w:r w:rsidR="00DE64EF">
        <w:t>-</w:t>
      </w:r>
      <w:r>
        <w:t>located with the CA) since this would increase the attack surface for the enrolment procedure.</w:t>
      </w:r>
    </w:p>
    <w:p w14:paraId="393CC3E9" w14:textId="5D9A2C95" w:rsidR="0083460C" w:rsidRDefault="0083460C" w:rsidP="0083460C">
      <w:pPr>
        <w:pStyle w:val="Heading2"/>
      </w:pPr>
      <w:bookmarkStart w:id="175" w:name="_Toc136254150"/>
      <w:r>
        <w:t>6.9</w:t>
      </w:r>
      <w:r>
        <w:tab/>
        <w:t xml:space="preserve">Solution #9: </w:t>
      </w:r>
      <w:r w:rsidR="00653FBA" w:rsidRPr="00653FBA">
        <w:t>Certificates revocation query procedure based on NRF</w:t>
      </w:r>
      <w:bookmarkEnd w:id="175"/>
    </w:p>
    <w:p w14:paraId="7EAD3248" w14:textId="124C67A9" w:rsidR="00653FBA" w:rsidRDefault="00653FBA" w:rsidP="00653FBA">
      <w:pPr>
        <w:pStyle w:val="Heading3"/>
      </w:pPr>
      <w:bookmarkStart w:id="176" w:name="_Toc136254151"/>
      <w:r>
        <w:t>6.9.1</w:t>
      </w:r>
      <w:r>
        <w:tab/>
        <w:t>Introduction</w:t>
      </w:r>
      <w:bookmarkEnd w:id="176"/>
    </w:p>
    <w:p w14:paraId="18589EA8" w14:textId="77777777" w:rsidR="00653FBA" w:rsidRDefault="00653FBA" w:rsidP="00653FBA">
      <w:pPr>
        <w:rPr>
          <w:rFonts w:eastAsia="SimSun"/>
          <w:lang w:eastAsia="zh-CN"/>
        </w:rPr>
      </w:pPr>
      <w:r>
        <w:rPr>
          <w:rFonts w:eastAsia="SimSun"/>
        </w:rPr>
        <w:t>This solution addresses KI</w:t>
      </w:r>
      <w:r>
        <w:rPr>
          <w:rFonts w:eastAsia="SimSun" w:hint="eastAsia"/>
          <w:lang w:eastAsia="zh-CN"/>
        </w:rPr>
        <w:t>#</w:t>
      </w:r>
      <w:r>
        <w:rPr>
          <w:rFonts w:eastAsia="SimSun"/>
        </w:rPr>
        <w:t>6</w:t>
      </w:r>
      <w:r>
        <w:rPr>
          <w:rFonts w:eastAsia="SimSun" w:hint="eastAsia"/>
          <w:lang w:eastAsia="zh-CN"/>
        </w:rPr>
        <w:t>.</w:t>
      </w:r>
    </w:p>
    <w:p w14:paraId="1ACB48FB" w14:textId="43BA2424" w:rsidR="00653FBA" w:rsidRDefault="00653FBA" w:rsidP="00653FBA">
      <w:pPr>
        <w:rPr>
          <w:rFonts w:eastAsia="SimSun"/>
        </w:rPr>
      </w:pPr>
      <w:r>
        <w:rPr>
          <w:rFonts w:eastAsia="SimSun"/>
        </w:rPr>
        <w:t>A</w:t>
      </w:r>
      <w:r w:rsidRPr="00CF4AF6">
        <w:rPr>
          <w:rFonts w:eastAsia="SimSun"/>
        </w:rPr>
        <w:t xml:space="preserve">fter </w:t>
      </w:r>
      <w:r>
        <w:rPr>
          <w:rFonts w:eastAsia="SimSun"/>
        </w:rPr>
        <w:t>a</w:t>
      </w:r>
      <w:r w:rsidRPr="00CF4AF6">
        <w:rPr>
          <w:rFonts w:eastAsia="SimSun"/>
        </w:rPr>
        <w:t xml:space="preserve"> cer</w:t>
      </w:r>
      <w:r>
        <w:rPr>
          <w:rFonts w:eastAsia="SimSun"/>
        </w:rPr>
        <w:t>tificate expires or is revoked, t</w:t>
      </w:r>
      <w:r w:rsidRPr="00CF4AF6">
        <w:rPr>
          <w:rFonts w:eastAsia="SimSun"/>
        </w:rPr>
        <w:t xml:space="preserve">he NF may still be discovered by the NRF during the NF </w:t>
      </w:r>
      <w:r>
        <w:rPr>
          <w:rFonts w:eastAsia="SimSun"/>
        </w:rPr>
        <w:t>service discovery</w:t>
      </w:r>
      <w:r w:rsidRPr="00CF4AF6">
        <w:rPr>
          <w:rFonts w:eastAsia="SimSun"/>
        </w:rPr>
        <w:t xml:space="preserve"> procedure</w:t>
      </w:r>
      <w:r w:rsidR="0035620D">
        <w:rPr>
          <w:rFonts w:eastAsia="SimSun"/>
        </w:rPr>
        <w:t xml:space="preserve">, </w:t>
      </w:r>
      <w:r w:rsidR="000B724C" w:rsidRPr="000B724C">
        <w:rPr>
          <w:rFonts w:eastAsia="SimSun"/>
        </w:rPr>
        <w:t>when the certificate of a producer NF instance has been revoked without the knowledge of the NRF, it will lead to inconsistent status in NRF and reduce the service availability.</w:t>
      </w:r>
      <w:r>
        <w:rPr>
          <w:rFonts w:eastAsia="SimSun" w:hint="eastAsia"/>
          <w:lang w:eastAsia="zh-CN"/>
        </w:rPr>
        <w:t xml:space="preserve"> </w:t>
      </w:r>
      <w:r w:rsidR="00ED3831">
        <w:rPr>
          <w:rFonts w:eastAsia="SimSun"/>
          <w:lang w:eastAsia="zh-CN"/>
        </w:rPr>
        <w:t>For example</w:t>
      </w:r>
      <w:r>
        <w:rPr>
          <w:rFonts w:eastAsia="SimSun"/>
          <w:lang w:eastAsia="zh-CN"/>
        </w:rPr>
        <w:t xml:space="preserve">, </w:t>
      </w:r>
      <w:r>
        <w:rPr>
          <w:rFonts w:eastAsia="SimSun"/>
        </w:rPr>
        <w:t>w</w:t>
      </w:r>
      <w:r w:rsidRPr="002414DD">
        <w:rPr>
          <w:rFonts w:eastAsia="SimSun"/>
        </w:rPr>
        <w:t xml:space="preserve">hen the NF consumer </w:t>
      </w:r>
      <w:r w:rsidRPr="002414DD">
        <w:rPr>
          <w:rFonts w:eastAsia="SimSun" w:hint="eastAsia"/>
          <w:lang w:eastAsia="zh-CN"/>
        </w:rPr>
        <w:t>setup</w:t>
      </w:r>
      <w:r>
        <w:rPr>
          <w:rFonts w:eastAsia="SimSun"/>
          <w:lang w:eastAsia="zh-CN"/>
        </w:rPr>
        <w:t>s</w:t>
      </w:r>
      <w:r w:rsidRPr="002414DD">
        <w:rPr>
          <w:rFonts w:eastAsia="SimSun"/>
        </w:rPr>
        <w:t xml:space="preserve"> a TLS connection with the NF producer, the connection between the NF consumer and the NF producer may</w:t>
      </w:r>
      <w:r>
        <w:rPr>
          <w:rFonts w:eastAsia="SimSun"/>
        </w:rPr>
        <w:t xml:space="preserve"> fail</w:t>
      </w:r>
      <w:r w:rsidRPr="002414DD">
        <w:rPr>
          <w:rFonts w:eastAsia="SimSun"/>
        </w:rPr>
        <w:t xml:space="preserve"> because the certificate of the NF producer is </w:t>
      </w:r>
      <w:r>
        <w:rPr>
          <w:rFonts w:eastAsia="SimSun"/>
        </w:rPr>
        <w:t xml:space="preserve">no longer </w:t>
      </w:r>
      <w:r w:rsidRPr="002414DD">
        <w:rPr>
          <w:rFonts w:eastAsia="SimSun"/>
        </w:rPr>
        <w:t xml:space="preserve">valid. </w:t>
      </w:r>
      <w:r>
        <w:rPr>
          <w:rFonts w:eastAsia="SimSun"/>
        </w:rPr>
        <w:t>This impact</w:t>
      </w:r>
      <w:r w:rsidRPr="002414DD">
        <w:rPr>
          <w:rFonts w:eastAsia="SimSun"/>
        </w:rPr>
        <w:t xml:space="preserve"> network efficiency.</w:t>
      </w:r>
    </w:p>
    <w:p w14:paraId="18317A91" w14:textId="6146A035" w:rsidR="00653FBA" w:rsidRDefault="00653FBA" w:rsidP="00653FBA">
      <w:pPr>
        <w:pStyle w:val="Heading3"/>
      </w:pPr>
      <w:bookmarkStart w:id="177" w:name="_Toc136254152"/>
      <w:r>
        <w:t>6.9.2</w:t>
      </w:r>
      <w:r>
        <w:tab/>
        <w:t>Solution details</w:t>
      </w:r>
      <w:bookmarkEnd w:id="177"/>
    </w:p>
    <w:p w14:paraId="31496911" w14:textId="2335FF6D" w:rsidR="00653FBA" w:rsidRDefault="00653FBA" w:rsidP="00653FBA">
      <w:pPr>
        <w:pStyle w:val="Heading4"/>
      </w:pPr>
      <w:bookmarkStart w:id="178" w:name="_Toc136254153"/>
      <w:r>
        <w:t>6.9.2.1</w:t>
      </w:r>
      <w:r>
        <w:tab/>
        <w:t>General</w:t>
      </w:r>
      <w:bookmarkEnd w:id="178"/>
    </w:p>
    <w:p w14:paraId="2F57BCF4" w14:textId="77777777" w:rsidR="00653FBA" w:rsidRPr="00A867E5" w:rsidRDefault="00653FBA" w:rsidP="00653FBA">
      <w:pPr>
        <w:rPr>
          <w:rFonts w:eastAsia="SimSun"/>
        </w:rPr>
      </w:pPr>
      <w:r w:rsidRPr="00A867E5">
        <w:rPr>
          <w:rFonts w:eastAsia="SimSun"/>
        </w:rPr>
        <w:t>Based on an ex</w:t>
      </w:r>
      <w:r>
        <w:rPr>
          <w:rFonts w:eastAsia="SimSun"/>
        </w:rPr>
        <w:t>isting service discovery procedure</w:t>
      </w:r>
      <w:r w:rsidRPr="00A867E5">
        <w:rPr>
          <w:rFonts w:eastAsia="SimSun"/>
        </w:rPr>
        <w:t>,</w:t>
      </w:r>
      <w:r w:rsidRPr="00CD5197">
        <w:t xml:space="preserve"> </w:t>
      </w:r>
      <w:r>
        <w:rPr>
          <w:rFonts w:eastAsia="SimSun"/>
        </w:rPr>
        <w:t>t</w:t>
      </w:r>
      <w:r w:rsidRPr="00CD5197">
        <w:rPr>
          <w:rFonts w:eastAsia="SimSun"/>
        </w:rPr>
        <w:t xml:space="preserve">his solution combines the certificate revocation status query with the service </w:t>
      </w:r>
      <w:r>
        <w:rPr>
          <w:rFonts w:eastAsia="SimSun"/>
        </w:rPr>
        <w:t>discovery procedure</w:t>
      </w:r>
      <w:r w:rsidRPr="00A867E5">
        <w:rPr>
          <w:rFonts w:eastAsia="SimSun"/>
        </w:rPr>
        <w:t xml:space="preserve">, </w:t>
      </w:r>
      <w:r w:rsidRPr="002414DD">
        <w:rPr>
          <w:rFonts w:eastAsia="SimSun"/>
        </w:rPr>
        <w:t xml:space="preserve">thereby </w:t>
      </w:r>
      <w:r w:rsidRPr="002414DD">
        <w:rPr>
          <w:rFonts w:eastAsia="SimSun" w:hint="eastAsia"/>
          <w:lang w:eastAsia="zh-CN"/>
        </w:rPr>
        <w:t>optimizing</w:t>
      </w:r>
      <w:r w:rsidRPr="002414DD">
        <w:rPr>
          <w:rFonts w:eastAsia="SimSun"/>
        </w:rPr>
        <w:t xml:space="preserve"> the efficiency of certificate revocation status query.</w:t>
      </w:r>
    </w:p>
    <w:p w14:paraId="53F896B6" w14:textId="77777777" w:rsidR="00653FBA" w:rsidRDefault="00653FBA" w:rsidP="00653FBA">
      <w:pPr>
        <w:rPr>
          <w:rFonts w:eastAsia="SimSun"/>
        </w:rPr>
      </w:pPr>
      <w:r w:rsidRPr="00A867E5">
        <w:rPr>
          <w:rFonts w:eastAsia="SimSun"/>
        </w:rPr>
        <w:t xml:space="preserve">This solution also prevents the NRF from </w:t>
      </w:r>
      <w:r>
        <w:rPr>
          <w:rFonts w:eastAsia="SimSun"/>
        </w:rPr>
        <w:t>providing</w:t>
      </w:r>
      <w:r w:rsidRPr="00A867E5">
        <w:rPr>
          <w:rFonts w:eastAsia="SimSun"/>
        </w:rPr>
        <w:t xml:space="preserve"> an NF</w:t>
      </w:r>
      <w:r>
        <w:rPr>
          <w:rFonts w:eastAsia="SimSun"/>
        </w:rPr>
        <w:t xml:space="preserve"> producer</w:t>
      </w:r>
      <w:r w:rsidRPr="00A867E5">
        <w:rPr>
          <w:rFonts w:eastAsia="SimSun"/>
        </w:rPr>
        <w:t xml:space="preserve"> to an NF consumer after the NF</w:t>
      </w:r>
      <w:r>
        <w:rPr>
          <w:rFonts w:eastAsia="SimSun"/>
        </w:rPr>
        <w:t xml:space="preserve"> producer’s</w:t>
      </w:r>
      <w:r w:rsidRPr="00A867E5">
        <w:rPr>
          <w:rFonts w:eastAsia="SimSun"/>
        </w:rPr>
        <w:t xml:space="preserve"> certificate expires or is revoked, </w:t>
      </w:r>
      <w:r>
        <w:rPr>
          <w:rFonts w:eastAsia="SimSun"/>
        </w:rPr>
        <w:t>that may cause</w:t>
      </w:r>
      <w:r w:rsidRPr="00A867E5">
        <w:rPr>
          <w:rFonts w:eastAsia="SimSun"/>
        </w:rPr>
        <w:t xml:space="preserve"> connection setup failures.</w:t>
      </w:r>
    </w:p>
    <w:p w14:paraId="6994B06B" w14:textId="04669205" w:rsidR="00653FBA" w:rsidRDefault="00653FBA" w:rsidP="00653FBA">
      <w:pPr>
        <w:pStyle w:val="Heading4"/>
      </w:pPr>
      <w:bookmarkStart w:id="179" w:name="_Toc136254154"/>
      <w:r>
        <w:t>6.9.2.2</w:t>
      </w:r>
      <w:r>
        <w:tab/>
        <w:t>NF service Registration procedure</w:t>
      </w:r>
      <w:bookmarkEnd w:id="179"/>
    </w:p>
    <w:p w14:paraId="5DDEA50C" w14:textId="77777777" w:rsidR="00653FBA" w:rsidRPr="007306F1" w:rsidRDefault="00653FBA" w:rsidP="00653FBA">
      <w:pPr>
        <w:rPr>
          <w:rFonts w:eastAsia="SimSun"/>
          <w:noProof/>
          <w:lang w:val="en-US" w:eastAsia="zh-CN"/>
        </w:rPr>
      </w:pPr>
      <w:r w:rsidRPr="00007898">
        <w:rPr>
          <w:rFonts w:eastAsia="SimSun"/>
          <w:noProof/>
          <w:lang w:val="en-US" w:eastAsia="zh-CN"/>
        </w:rPr>
        <w:t xml:space="preserve">An NF carries its own certificate during registration. The NRF stores the certificate information as the </w:t>
      </w:r>
      <w:r>
        <w:rPr>
          <w:rFonts w:eastAsia="SimSun"/>
          <w:noProof/>
          <w:lang w:val="en-US" w:eastAsia="zh-CN"/>
        </w:rPr>
        <w:t xml:space="preserve">NF </w:t>
      </w:r>
      <w:r w:rsidRPr="00007898">
        <w:rPr>
          <w:rFonts w:eastAsia="SimSun"/>
          <w:noProof/>
          <w:lang w:val="en-US" w:eastAsia="zh-CN"/>
        </w:rPr>
        <w:t>context</w:t>
      </w:r>
      <w:r>
        <w:rPr>
          <w:rFonts w:eastAsia="SimSun"/>
          <w:noProof/>
          <w:lang w:val="en-US" w:eastAsia="zh-CN"/>
        </w:rPr>
        <w:t xml:space="preserve">. In addition, </w:t>
      </w:r>
      <w:r>
        <w:t>when the certificate of the NF is renewed, this certificate needs to be updated in the NRF</w:t>
      </w:r>
    </w:p>
    <w:p w14:paraId="416EA656" w14:textId="73C317BD" w:rsidR="00653FBA" w:rsidRDefault="00653FBA" w:rsidP="00653FBA">
      <w:pPr>
        <w:jc w:val="center"/>
        <w:rPr>
          <w:noProof/>
          <w:lang w:val="en-US" w:eastAsia="zh-CN"/>
        </w:rPr>
      </w:pPr>
      <w:r w:rsidRPr="00CF2AAD">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p>
    <w:p w14:paraId="4CEFF713" w14:textId="4202FD00" w:rsidR="00653FBA" w:rsidRPr="00C953A8" w:rsidRDefault="00653FBA" w:rsidP="00653FBA">
      <w:pPr>
        <w:jc w:val="center"/>
        <w:rPr>
          <w:rFonts w:eastAsia="SimSun"/>
          <w:b/>
          <w:lang w:eastAsia="zh-CN"/>
        </w:rPr>
      </w:pPr>
      <w:r w:rsidRPr="00C953A8">
        <w:rPr>
          <w:rFonts w:eastAsia="SimSun"/>
          <w:b/>
          <w:lang w:eastAsia="zh-CN"/>
        </w:rPr>
        <w:t>Figure 6.</w:t>
      </w:r>
      <w:r w:rsidR="00E92EE3">
        <w:rPr>
          <w:rFonts w:eastAsia="SimSun"/>
          <w:b/>
          <w:lang w:eastAsia="zh-CN"/>
        </w:rPr>
        <w:t>9</w:t>
      </w:r>
      <w:r w:rsidRPr="00C953A8">
        <w:rPr>
          <w:rFonts w:eastAsia="SimSun"/>
          <w:b/>
          <w:lang w:eastAsia="zh-CN"/>
        </w:rPr>
        <w:t xml:space="preserve">.2.2-1 NRF store the certificate </w:t>
      </w:r>
      <w:r>
        <w:rPr>
          <w:rFonts w:eastAsia="SimSun"/>
          <w:b/>
          <w:lang w:eastAsia="zh-CN"/>
        </w:rPr>
        <w:t>validity during</w:t>
      </w:r>
      <w:r w:rsidRPr="00C953A8">
        <w:rPr>
          <w:rFonts w:eastAsia="SimSun"/>
          <w:b/>
          <w:lang w:eastAsia="zh-CN"/>
        </w:rPr>
        <w:t xml:space="preserve"> NF registration</w:t>
      </w:r>
    </w:p>
    <w:p w14:paraId="2CE678D5" w14:textId="2563DF5A" w:rsidR="00653FBA" w:rsidRPr="00896B68" w:rsidRDefault="00653FBA" w:rsidP="00653FBA">
      <w:pPr>
        <w:rPr>
          <w:rFonts w:eastAsia="SimSun"/>
        </w:rPr>
      </w:pPr>
      <w:r>
        <w:rPr>
          <w:rFonts w:eastAsia="SimSun"/>
        </w:rPr>
        <w:t xml:space="preserve">1. </w:t>
      </w:r>
      <w:r w:rsidRPr="009479C8">
        <w:rPr>
          <w:rFonts w:eastAsia="SimSun"/>
        </w:rPr>
        <w:t xml:space="preserve">NF </w:t>
      </w:r>
      <w:r>
        <w:rPr>
          <w:rFonts w:eastAsia="SimSun" w:hint="eastAsia"/>
          <w:lang w:eastAsia="zh-CN"/>
        </w:rPr>
        <w:t>send</w:t>
      </w:r>
      <w:r>
        <w:rPr>
          <w:rFonts w:eastAsia="SimSun"/>
          <w:lang w:eastAsia="zh-CN"/>
        </w:rPr>
        <w:t>s</w:t>
      </w:r>
      <w:r w:rsidRPr="009479C8">
        <w:rPr>
          <w:rFonts w:eastAsia="SimSun"/>
        </w:rPr>
        <w:t xml:space="preserve"> </w:t>
      </w:r>
      <w:proofErr w:type="spellStart"/>
      <w:r w:rsidRPr="00140E21">
        <w:rPr>
          <w:lang w:eastAsia="zh-CN"/>
        </w:rPr>
        <w:t>Nnrf_</w:t>
      </w:r>
      <w:r w:rsidRPr="00896B68">
        <w:rPr>
          <w:lang w:eastAsia="zh-CN"/>
        </w:rPr>
        <w:t>NFManagement_NFRegister</w:t>
      </w:r>
      <w:proofErr w:type="spellEnd"/>
      <w:r w:rsidRPr="00896B68">
        <w:rPr>
          <w:lang w:eastAsia="zh-CN"/>
        </w:rPr>
        <w:t xml:space="preserve"> Request message to NRF</w:t>
      </w:r>
      <w:r w:rsidRPr="00896B68">
        <w:rPr>
          <w:rFonts w:eastAsia="SimSun"/>
        </w:rPr>
        <w:t xml:space="preserve"> with all certificates of NF</w:t>
      </w:r>
      <w:r w:rsidR="00FC3080">
        <w:rPr>
          <w:rFonts w:eastAsia="SimSun"/>
        </w:rPr>
        <w:t xml:space="preserve"> </w:t>
      </w:r>
      <w:r w:rsidR="00B85662" w:rsidRPr="00B85662">
        <w:rPr>
          <w:rFonts w:eastAsia="SimSun"/>
        </w:rPr>
        <w:t>including the certificates in the certificate chain</w:t>
      </w:r>
      <w:r w:rsidRPr="00896B68">
        <w:rPr>
          <w:rFonts w:eastAsia="SimSun"/>
        </w:rPr>
        <w:t xml:space="preserve">. </w:t>
      </w:r>
    </w:p>
    <w:p w14:paraId="20B6508F" w14:textId="77777777" w:rsidR="00653FBA" w:rsidRDefault="00653FBA" w:rsidP="00653FBA">
      <w:pPr>
        <w:rPr>
          <w:rFonts w:eastAsia="SimSun"/>
          <w:lang w:eastAsia="zh-CN"/>
        </w:rPr>
      </w:pPr>
      <w:r w:rsidRPr="00F129EB">
        <w:rPr>
          <w:rFonts w:eastAsia="SimSun" w:hint="eastAsia"/>
          <w:lang w:eastAsia="zh-CN"/>
        </w:rPr>
        <w:t>2</w:t>
      </w:r>
      <w:r w:rsidRPr="00F129EB">
        <w:rPr>
          <w:rFonts w:eastAsia="SimSun"/>
          <w:lang w:eastAsia="zh-CN"/>
        </w:rPr>
        <w:t xml:space="preserve">. NRF stores the certificate information of certificates from NF. The certificate information can be certificate ID, certificate type and certificate validity </w:t>
      </w:r>
      <w:r w:rsidRPr="00C953A8">
        <w:rPr>
          <w:rFonts w:eastAsia="SimSun"/>
          <w:lang w:eastAsia="zh-CN"/>
        </w:rPr>
        <w:t>information</w:t>
      </w:r>
      <w:r w:rsidRPr="00896B68">
        <w:rPr>
          <w:rFonts w:eastAsia="SimSun"/>
          <w:lang w:eastAsia="zh-CN"/>
        </w:rPr>
        <w:t>.</w:t>
      </w:r>
    </w:p>
    <w:p w14:paraId="0D3D34E0" w14:textId="77777777" w:rsidR="00653FBA" w:rsidRDefault="00653FBA" w:rsidP="00653FBA">
      <w:pPr>
        <w:rPr>
          <w:rFonts w:eastAsia="SimSun"/>
          <w:lang w:eastAsia="zh-CN"/>
        </w:rPr>
      </w:pPr>
      <w:r>
        <w:rPr>
          <w:rFonts w:eastAsia="SimSun"/>
          <w:lang w:eastAsia="zh-CN"/>
        </w:rPr>
        <w:t xml:space="preserve">3. </w:t>
      </w:r>
      <w:r w:rsidRPr="00140E21">
        <w:rPr>
          <w:lang w:eastAsia="zh-CN"/>
        </w:rPr>
        <w:t xml:space="preserve">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6DFC8754" w14:textId="060115D3" w:rsidR="00653FBA" w:rsidRDefault="00E92EE3" w:rsidP="00E92EE3">
      <w:pPr>
        <w:pStyle w:val="Heading4"/>
      </w:pPr>
      <w:bookmarkStart w:id="180" w:name="_Toc136254155"/>
      <w:r>
        <w:t>6.9.2.3</w:t>
      </w:r>
      <w:r>
        <w:tab/>
      </w:r>
      <w:r w:rsidRPr="00E92EE3">
        <w:t>NF/NF service discovery in the same PLMN</w:t>
      </w:r>
      <w:bookmarkEnd w:id="180"/>
    </w:p>
    <w:p w14:paraId="763748DD" w14:textId="77777777" w:rsidR="00E92EE3" w:rsidRDefault="00E92EE3" w:rsidP="00E92EE3">
      <w:pPr>
        <w:rPr>
          <w:rFonts w:eastAsia="SimSun"/>
        </w:rPr>
      </w:pPr>
      <w:r>
        <w:rPr>
          <w:rFonts w:eastAsia="SimSun"/>
        </w:rPr>
        <w:t>In the service discovery</w:t>
      </w:r>
      <w:r w:rsidRPr="001B0DD2">
        <w:rPr>
          <w:rFonts w:eastAsia="SimSun"/>
        </w:rPr>
        <w:t xml:space="preserve"> procedure, the NRF determines whether to </w:t>
      </w:r>
      <w:r>
        <w:rPr>
          <w:rFonts w:eastAsia="SimSun"/>
        </w:rPr>
        <w:t>provide</w:t>
      </w:r>
      <w:r w:rsidRPr="001B0DD2">
        <w:rPr>
          <w:rFonts w:eastAsia="SimSun"/>
        </w:rPr>
        <w:t xml:space="preserve"> the NF producer to the NF consumer based on the certificate status of the NF producer.</w:t>
      </w:r>
    </w:p>
    <w:p w14:paraId="41F34510" w14:textId="5351E92B" w:rsidR="00E92EE3" w:rsidRDefault="00E92EE3" w:rsidP="00E92EE3">
      <w:pPr>
        <w:jc w:val="center"/>
        <w:rPr>
          <w:noProof/>
          <w:lang w:val="en-US" w:eastAsia="zh-CN"/>
        </w:rPr>
      </w:pPr>
      <w:r w:rsidRPr="001652F9">
        <w:rPr>
          <w:noProof/>
        </w:rPr>
        <w:lastRenderedPageBreak/>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p>
    <w:p w14:paraId="2CAD5D8A" w14:textId="0295835B" w:rsidR="00E92EE3" w:rsidRPr="00C953A8" w:rsidRDefault="00E92EE3" w:rsidP="00E92EE3">
      <w:pPr>
        <w:jc w:val="center"/>
        <w:rPr>
          <w:rFonts w:eastAsia="SimSun"/>
          <w:b/>
          <w:lang w:eastAsia="zh-CN"/>
        </w:rPr>
      </w:pPr>
      <w:r w:rsidRPr="00F00ABA">
        <w:rPr>
          <w:rFonts w:eastAsia="SimSun"/>
          <w:b/>
          <w:lang w:eastAsia="zh-CN"/>
        </w:rPr>
        <w:t>Figure 6.</w:t>
      </w:r>
      <w:r>
        <w:rPr>
          <w:rFonts w:eastAsia="SimSun"/>
          <w:b/>
          <w:lang w:eastAsia="zh-CN"/>
        </w:rPr>
        <w:t>9</w:t>
      </w:r>
      <w:r w:rsidRPr="00F00ABA">
        <w:rPr>
          <w:rFonts w:eastAsia="SimSun"/>
          <w:b/>
          <w:lang w:eastAsia="zh-CN"/>
        </w:rPr>
        <w:t>.2.</w:t>
      </w:r>
      <w:r>
        <w:rPr>
          <w:rFonts w:eastAsia="SimSun"/>
          <w:b/>
          <w:lang w:eastAsia="zh-CN"/>
        </w:rPr>
        <w:t>3</w:t>
      </w:r>
      <w:r w:rsidRPr="00F00ABA">
        <w:rPr>
          <w:rFonts w:eastAsia="SimSun"/>
          <w:b/>
          <w:lang w:eastAsia="zh-CN"/>
        </w:rPr>
        <w:t>-</w:t>
      </w:r>
      <w:r>
        <w:rPr>
          <w:rFonts w:eastAsia="SimSun"/>
          <w:b/>
          <w:lang w:eastAsia="zh-CN"/>
        </w:rPr>
        <w:t>2</w:t>
      </w:r>
      <w:r w:rsidRPr="00F00ABA">
        <w:rPr>
          <w:rFonts w:eastAsia="SimSun"/>
          <w:b/>
          <w:lang w:eastAsia="zh-CN"/>
        </w:rPr>
        <w:t xml:space="preserve"> NRF </w:t>
      </w:r>
      <w:r>
        <w:rPr>
          <w:rFonts w:eastAsia="SimSun"/>
          <w:b/>
          <w:lang w:eastAsia="zh-CN"/>
        </w:rPr>
        <w:t xml:space="preserve">queries NF producer certificate when </w:t>
      </w:r>
      <w:proofErr w:type="spellStart"/>
      <w:r>
        <w:rPr>
          <w:rFonts w:eastAsia="SimSun"/>
          <w:b/>
          <w:lang w:eastAsia="zh-CN"/>
        </w:rPr>
        <w:t>NFDiscovery_request</w:t>
      </w:r>
      <w:proofErr w:type="spellEnd"/>
    </w:p>
    <w:p w14:paraId="11EA5219" w14:textId="77777777" w:rsidR="00E92EE3" w:rsidRDefault="00E92EE3" w:rsidP="00E92EE3">
      <w:pPr>
        <w:rPr>
          <w:rFonts w:eastAsia="SimSun"/>
          <w:lang w:eastAsia="zh-CN"/>
        </w:rPr>
      </w:pPr>
      <w:r>
        <w:rPr>
          <w:rFonts w:eastAsia="SimSun" w:hint="eastAsia"/>
          <w:lang w:eastAsia="zh-CN"/>
        </w:rPr>
        <w:t>1</w:t>
      </w:r>
      <w:r>
        <w:rPr>
          <w:rFonts w:eastAsia="SimSun"/>
          <w:lang w:eastAsia="zh-CN"/>
        </w:rPr>
        <w:t>. NF consumer initiates</w:t>
      </w:r>
      <w:r w:rsidRPr="00FD66EF">
        <w:rPr>
          <w:rFonts w:eastAsia="SimSun"/>
          <w:lang w:eastAsia="zh-CN"/>
        </w:rPr>
        <w:t xml:space="preserve"> service </w:t>
      </w:r>
      <w:r>
        <w:rPr>
          <w:rFonts w:eastAsia="SimSun"/>
          <w:lang w:eastAsia="zh-CN"/>
        </w:rPr>
        <w:t>discover</w:t>
      </w:r>
      <w:r w:rsidRPr="00FD66EF">
        <w:rPr>
          <w:rFonts w:eastAsia="SimSun"/>
          <w:lang w:eastAsia="zh-CN"/>
        </w:rPr>
        <w:t xml:space="preserve"> procedure</w:t>
      </w:r>
      <w:r>
        <w:rPr>
          <w:rFonts w:eastAsia="SimSun"/>
          <w:lang w:eastAsia="zh-CN"/>
        </w:rPr>
        <w:t xml:space="preserve">. The NF consumer sends the </w:t>
      </w:r>
      <w:proofErr w:type="spellStart"/>
      <w:r w:rsidRPr="00140E21">
        <w:rPr>
          <w:lang w:eastAsia="zh-CN"/>
        </w:rPr>
        <w:t>Nnrf_NFDiscovery_Request</w:t>
      </w:r>
      <w:proofErr w:type="spellEnd"/>
      <w:r w:rsidRPr="00140E21">
        <w:rPr>
          <w:lang w:eastAsia="zh-CN"/>
        </w:rPr>
        <w:t xml:space="preserve"> </w:t>
      </w:r>
      <w:r>
        <w:rPr>
          <w:lang w:eastAsia="zh-CN"/>
        </w:rPr>
        <w:t xml:space="preserve">message </w:t>
      </w:r>
      <w:r>
        <w:rPr>
          <w:rFonts w:eastAsia="SimSun"/>
          <w:lang w:eastAsia="zh-CN"/>
        </w:rPr>
        <w:t xml:space="preserve">to discover an NF producer for the service. NRF </w:t>
      </w:r>
      <w:r>
        <w:rPr>
          <w:rFonts w:eastAsia="SimSun" w:hint="eastAsia"/>
          <w:lang w:eastAsia="zh-CN"/>
        </w:rPr>
        <w:t xml:space="preserve">determines </w:t>
      </w:r>
      <w:r>
        <w:rPr>
          <w:rFonts w:eastAsia="SimSun"/>
          <w:lang w:eastAsia="zh-CN"/>
        </w:rPr>
        <w:t>a required candidate NF producer list a</w:t>
      </w:r>
      <w:r>
        <w:rPr>
          <w:rFonts w:eastAsia="SimSun" w:hint="eastAsia"/>
          <w:lang w:eastAsia="zh-CN"/>
        </w:rPr>
        <w:t>s</w:t>
      </w:r>
      <w:r>
        <w:rPr>
          <w:rFonts w:eastAsia="SimSun"/>
          <w:lang w:eastAsia="zh-CN"/>
        </w:rPr>
        <w:t xml:space="preserve"> specified in 3GPP TS 23.501 </w:t>
      </w:r>
      <w:r>
        <w:rPr>
          <w:rFonts w:eastAsia="SimSun" w:hint="eastAsia"/>
          <w:lang w:eastAsia="zh-CN"/>
        </w:rPr>
        <w:t>[</w:t>
      </w:r>
      <w:r>
        <w:rPr>
          <w:rFonts w:eastAsia="SimSun"/>
          <w:lang w:eastAsia="zh-CN"/>
        </w:rPr>
        <w:t>5].</w:t>
      </w:r>
    </w:p>
    <w:p w14:paraId="655C5030" w14:textId="650480D6" w:rsidR="00E92EE3" w:rsidRDefault="00E92EE3" w:rsidP="00E92EE3">
      <w:pPr>
        <w:rPr>
          <w:rFonts w:eastAsia="SimSun"/>
        </w:rPr>
      </w:pPr>
      <w:r>
        <w:rPr>
          <w:rFonts w:eastAsia="SimSun" w:hint="eastAsia"/>
          <w:lang w:eastAsia="zh-CN"/>
        </w:rPr>
        <w:t>2.</w:t>
      </w:r>
      <w:r>
        <w:rPr>
          <w:rFonts w:eastAsia="SimSun"/>
          <w:lang w:eastAsia="zh-CN"/>
        </w:rPr>
        <w:t xml:space="preserve"> </w:t>
      </w:r>
      <w:r>
        <w:rPr>
          <w:rFonts w:eastAsia="SimSun"/>
        </w:rPr>
        <w:t xml:space="preserve">After determining the </w:t>
      </w:r>
      <w:r>
        <w:rPr>
          <w:rFonts w:eastAsia="SimSun"/>
          <w:lang w:eastAsia="zh-CN"/>
        </w:rPr>
        <w:t>candidate</w:t>
      </w:r>
      <w:r>
        <w:rPr>
          <w:rFonts w:eastAsia="SimSun"/>
        </w:rPr>
        <w:t xml:space="preserve"> NF producer list, the NRF checks the NF producer</w:t>
      </w:r>
      <w:r>
        <w:rPr>
          <w:rFonts w:eastAsia="SimSun"/>
          <w:lang w:eastAsia="zh-CN"/>
        </w:rPr>
        <w:t xml:space="preserve">s’ certificate </w:t>
      </w:r>
      <w:r>
        <w:rPr>
          <w:rFonts w:eastAsia="SimSun"/>
        </w:rPr>
        <w:t xml:space="preserve">validities based on store information in 6.Y.2.2 </w:t>
      </w:r>
      <w:r w:rsidRPr="007B6A97">
        <w:rPr>
          <w:rFonts w:eastAsia="SimSun"/>
        </w:rPr>
        <w:t xml:space="preserve">and queries the certificate </w:t>
      </w:r>
      <w:r>
        <w:rPr>
          <w:rFonts w:eastAsia="SimSun"/>
        </w:rPr>
        <w:t xml:space="preserve">revocation </w:t>
      </w:r>
      <w:r w:rsidRPr="007B6A97">
        <w:rPr>
          <w:rFonts w:eastAsia="SimSun"/>
        </w:rPr>
        <w:t xml:space="preserve">status </w:t>
      </w:r>
      <w:r>
        <w:rPr>
          <w:rFonts w:eastAsia="SimSun"/>
        </w:rPr>
        <w:t>from the CRL or the OCSP server.</w:t>
      </w:r>
      <w:r w:rsidRPr="00C02FA1">
        <w:rPr>
          <w:rFonts w:eastAsia="SimSun"/>
        </w:rPr>
        <w:t xml:space="preserve"> </w:t>
      </w:r>
      <w:r w:rsidRPr="00CE1EA8">
        <w:rPr>
          <w:rFonts w:eastAsia="SimSun"/>
        </w:rPr>
        <w:t xml:space="preserve">The NRF can interact with the </w:t>
      </w:r>
      <w:r>
        <w:rPr>
          <w:rFonts w:eastAsia="SimSun"/>
        </w:rPr>
        <w:t>CRL</w:t>
      </w:r>
      <w:r>
        <w:rPr>
          <w:rFonts w:eastAsia="SimSun"/>
          <w:lang w:eastAsia="zh-CN"/>
        </w:rPr>
        <w:t>/</w:t>
      </w:r>
      <w:r w:rsidRPr="00CE1EA8">
        <w:rPr>
          <w:rFonts w:eastAsia="SimSun"/>
        </w:rPr>
        <w:t xml:space="preserve">OCSP </w:t>
      </w:r>
      <w:r>
        <w:rPr>
          <w:rFonts w:eastAsia="SimSun"/>
        </w:rPr>
        <w:t xml:space="preserve">server </w:t>
      </w:r>
      <w:r w:rsidRPr="00CE1EA8">
        <w:rPr>
          <w:rFonts w:eastAsia="SimSun"/>
        </w:rPr>
        <w:t xml:space="preserve">directly or through a proxy depending on the </w:t>
      </w:r>
      <w:r>
        <w:rPr>
          <w:rFonts w:eastAsia="SimSun"/>
        </w:rPr>
        <w:t>implantation of the CRL</w:t>
      </w:r>
      <w:r>
        <w:rPr>
          <w:rFonts w:eastAsia="SimSun"/>
          <w:lang w:eastAsia="zh-CN"/>
        </w:rPr>
        <w:t>/</w:t>
      </w:r>
      <w:r w:rsidRPr="00CE1EA8">
        <w:rPr>
          <w:rFonts w:eastAsia="SimSun"/>
        </w:rPr>
        <w:t xml:space="preserve">OCSP </w:t>
      </w:r>
      <w:r>
        <w:rPr>
          <w:rFonts w:eastAsia="SimSun"/>
        </w:rPr>
        <w:t xml:space="preserve">server. </w:t>
      </w:r>
      <w:r w:rsidRPr="00C953A8">
        <w:rPr>
          <w:rFonts w:eastAsia="SimSun" w:hint="eastAsia"/>
          <w:lang w:eastAsia="zh-CN"/>
        </w:rPr>
        <w:t>C</w:t>
      </w:r>
      <w:r w:rsidRPr="00D2259B">
        <w:rPr>
          <w:rFonts w:eastAsia="SimSun"/>
          <w:lang w:eastAsia="zh-CN"/>
        </w:rPr>
        <w:t xml:space="preserve">ertificate </w:t>
      </w:r>
      <w:r w:rsidRPr="00D2259B">
        <w:rPr>
          <w:rFonts w:eastAsia="SimSun"/>
        </w:rPr>
        <w:t>validity is the information pre</w:t>
      </w:r>
      <w:r w:rsidRPr="00C953A8">
        <w:rPr>
          <w:rFonts w:eastAsia="SimSun"/>
        </w:rPr>
        <w:t>configured by CA</w:t>
      </w:r>
      <w:r w:rsidRPr="00C953A8">
        <w:rPr>
          <w:rFonts w:eastAsia="SimSun" w:hint="eastAsia"/>
          <w:lang w:eastAsia="zh-CN"/>
        </w:rPr>
        <w:t>/</w:t>
      </w:r>
      <w:r w:rsidRPr="00C953A8">
        <w:rPr>
          <w:rFonts w:eastAsia="SimSun"/>
          <w:lang w:eastAsia="zh-CN"/>
        </w:rPr>
        <w:t>RA.</w:t>
      </w:r>
      <w:r w:rsidRPr="00D2259B">
        <w:rPr>
          <w:rFonts w:eastAsia="SimSun"/>
          <w:lang w:eastAsia="zh-CN"/>
        </w:rPr>
        <w:t xml:space="preserve"> T</w:t>
      </w:r>
      <w:r w:rsidRPr="00C953A8">
        <w:rPr>
          <w:rFonts w:eastAsia="SimSun"/>
          <w:lang w:eastAsia="zh-CN"/>
        </w:rPr>
        <w:t>he</w:t>
      </w:r>
      <w:r w:rsidRPr="00C953A8">
        <w:rPr>
          <w:rFonts w:eastAsia="SimSun"/>
        </w:rPr>
        <w:t xml:space="preserve"> revocation status is to indicate</w:t>
      </w:r>
      <w:r w:rsidRPr="00D2259B">
        <w:rPr>
          <w:rFonts w:eastAsia="SimSun"/>
        </w:rPr>
        <w:t xml:space="preserve"> whether the </w:t>
      </w:r>
      <w:r w:rsidRPr="00C953A8">
        <w:rPr>
          <w:rFonts w:eastAsia="SimSun"/>
        </w:rPr>
        <w:t>certificate is revoked. There are some cases that leads to the revocation (e.g., private key leak, the re-orchestration of NF, etc.)</w:t>
      </w:r>
    </w:p>
    <w:p w14:paraId="1F8DD74D" w14:textId="29ED50DD" w:rsidR="00AC0EDA" w:rsidRPr="00E638DF" w:rsidRDefault="00AC0EDA" w:rsidP="00611CCB">
      <w:pPr>
        <w:pStyle w:val="NO"/>
      </w:pPr>
      <w:r w:rsidRPr="00E638DF">
        <w:rPr>
          <w:lang w:val="de-DE"/>
        </w:rPr>
        <w:t>NOTE:</w:t>
      </w:r>
      <w:r>
        <w:rPr>
          <w:lang w:val="de-DE"/>
        </w:rPr>
        <w:tab/>
      </w:r>
      <w:r w:rsidRPr="00611CCB">
        <w:t xml:space="preserve">NRF can have a storage mechanism and can be aligned with the update period of the OCSP server (e.g. OCSP server can announce its </w:t>
      </w:r>
      <w:proofErr w:type="spellStart"/>
      <w:r w:rsidRPr="00611CCB">
        <w:t>thisUpdate</w:t>
      </w:r>
      <w:proofErr w:type="spellEnd"/>
      <w:r w:rsidRPr="00611CCB">
        <w:t xml:space="preserve"> time and </w:t>
      </w:r>
      <w:proofErr w:type="spellStart"/>
      <w:r w:rsidRPr="00611CCB">
        <w:t>nextUpdate</w:t>
      </w:r>
      <w:proofErr w:type="spellEnd"/>
      <w:r w:rsidRPr="00611CCB">
        <w:t xml:space="preserve"> Time as specified in IETF RFC 6960</w:t>
      </w:r>
      <w:r w:rsidR="00886239">
        <w:t xml:space="preserve"> </w:t>
      </w:r>
      <w:r w:rsidRPr="00611CCB">
        <w:t>[</w:t>
      </w:r>
      <w:r w:rsidR="00886239">
        <w:t>8</w:t>
      </w:r>
      <w:r w:rsidRPr="00611CCB">
        <w:t xml:space="preserve">]). it may be done in the </w:t>
      </w:r>
      <w:r w:rsidR="00842F83" w:rsidRPr="001907D1">
        <w:t>implementation</w:t>
      </w:r>
      <w:r w:rsidRPr="00611CCB">
        <w:t xml:space="preserve"> level to reduce the signalling.</w:t>
      </w:r>
    </w:p>
    <w:p w14:paraId="5E413784" w14:textId="77777777" w:rsidR="00E92EE3" w:rsidRDefault="00E92EE3" w:rsidP="00E92EE3">
      <w:pPr>
        <w:rPr>
          <w:rFonts w:eastAsia="SimSun"/>
          <w:lang w:eastAsia="zh-CN"/>
        </w:rPr>
      </w:pPr>
      <w:r>
        <w:rPr>
          <w:rFonts w:eastAsia="SimSun" w:hint="eastAsia"/>
          <w:lang w:eastAsia="zh-CN"/>
        </w:rPr>
        <w:t>3</w:t>
      </w:r>
      <w:r>
        <w:rPr>
          <w:rFonts w:eastAsia="SimSun"/>
          <w:lang w:eastAsia="zh-CN"/>
        </w:rPr>
        <w:t xml:space="preserve">. NRF sends </w:t>
      </w:r>
      <w:proofErr w:type="spellStart"/>
      <w:r w:rsidRPr="00140E21">
        <w:rPr>
          <w:lang w:eastAsia="zh-CN"/>
        </w:rPr>
        <w:t>Nnrf_NFDiscovery_Request</w:t>
      </w:r>
      <w:proofErr w:type="spellEnd"/>
      <w:r w:rsidRPr="00140E21">
        <w:rPr>
          <w:lang w:eastAsia="zh-CN"/>
        </w:rPr>
        <w:t xml:space="preserve"> Response</w:t>
      </w:r>
      <w:r>
        <w:rPr>
          <w:lang w:eastAsia="zh-CN"/>
        </w:rPr>
        <w:t xml:space="preserve"> message to NF consumer</w:t>
      </w:r>
      <w:r>
        <w:rPr>
          <w:rFonts w:eastAsia="SimSun" w:hint="eastAsia"/>
          <w:lang w:eastAsia="zh-CN"/>
        </w:rPr>
        <w:t>.</w:t>
      </w:r>
    </w:p>
    <w:p w14:paraId="06FBB320" w14:textId="10B90081" w:rsidR="00E92EE3" w:rsidRPr="00D2259B" w:rsidRDefault="00E92EE3" w:rsidP="00E92EE3">
      <w:pPr>
        <w:rPr>
          <w:rFonts w:eastAsia="SimSun"/>
          <w:lang w:eastAsia="zh-CN"/>
        </w:rPr>
      </w:pPr>
      <w:r w:rsidRPr="00052ED5">
        <w:rPr>
          <w:rFonts w:eastAsia="SimSun"/>
        </w:rPr>
        <w:t>If mu</w:t>
      </w:r>
      <w:r>
        <w:rPr>
          <w:rFonts w:eastAsia="SimSun"/>
        </w:rPr>
        <w:t>ltiple NRFs are required to discovery</w:t>
      </w:r>
      <w:r w:rsidRPr="00052ED5">
        <w:rPr>
          <w:rFonts w:eastAsia="SimSun"/>
        </w:rPr>
        <w:t xml:space="preserve"> </w:t>
      </w:r>
      <w:r>
        <w:rPr>
          <w:rFonts w:eastAsia="SimSun" w:hint="eastAsia"/>
          <w:lang w:eastAsia="zh-CN"/>
        </w:rPr>
        <w:t>a</w:t>
      </w:r>
      <w:r>
        <w:rPr>
          <w:rFonts w:eastAsia="SimSun"/>
        </w:rPr>
        <w:t xml:space="preserve"> NF producer,</w:t>
      </w:r>
      <w:r w:rsidRPr="00052ED5">
        <w:rPr>
          <w:rFonts w:eastAsia="SimSun"/>
        </w:rPr>
        <w:t xml:space="preserve"> NRF can forward the request to other NRFs as </w:t>
      </w:r>
      <w:r>
        <w:rPr>
          <w:rFonts w:eastAsia="SimSun" w:hint="eastAsia"/>
          <w:lang w:eastAsia="zh-CN"/>
        </w:rPr>
        <w:t>specified</w:t>
      </w:r>
      <w:r>
        <w:rPr>
          <w:rFonts w:eastAsia="SimSun"/>
          <w:lang w:eastAsia="zh-CN"/>
        </w:rPr>
        <w:t xml:space="preserve"> in</w:t>
      </w:r>
      <w:r w:rsidRPr="00052ED5">
        <w:rPr>
          <w:rFonts w:eastAsia="SimSun"/>
        </w:rPr>
        <w:t xml:space="preserve"> </w:t>
      </w:r>
      <w:r>
        <w:rPr>
          <w:rFonts w:eastAsia="SimSun"/>
        </w:rPr>
        <w:t xml:space="preserve">3GPP TS </w:t>
      </w:r>
      <w:r w:rsidRPr="00052ED5">
        <w:rPr>
          <w:rFonts w:eastAsia="SimSun"/>
        </w:rPr>
        <w:t>23.502</w:t>
      </w:r>
      <w:r w:rsidR="00013CD7">
        <w:rPr>
          <w:rFonts w:eastAsia="SimSun"/>
        </w:rPr>
        <w:t xml:space="preserve"> </w:t>
      </w:r>
      <w:r>
        <w:rPr>
          <w:rFonts w:eastAsia="SimSun"/>
        </w:rPr>
        <w:t>[14]</w:t>
      </w:r>
      <w:r w:rsidRPr="00052ED5">
        <w:rPr>
          <w:rFonts w:eastAsia="SimSun"/>
        </w:rPr>
        <w:t>.</w:t>
      </w:r>
    </w:p>
    <w:p w14:paraId="72AEFBD1" w14:textId="5A20F345" w:rsidR="00E92EE3" w:rsidRDefault="00E92EE3" w:rsidP="00E92EE3">
      <w:pPr>
        <w:pStyle w:val="Heading3"/>
      </w:pPr>
      <w:bookmarkStart w:id="181" w:name="_Toc136254156"/>
      <w:r>
        <w:t>6.9.3</w:t>
      </w:r>
      <w:r>
        <w:tab/>
        <w:t>Evaluation</w:t>
      </w:r>
      <w:bookmarkEnd w:id="181"/>
    </w:p>
    <w:p w14:paraId="405A5787" w14:textId="77777777" w:rsidR="00013CD7" w:rsidRPr="00E638DF" w:rsidRDefault="00013CD7" w:rsidP="00013CD7">
      <w:r w:rsidRPr="00E638DF">
        <w:t>In this solution, the NRF checks the certificate status from the OCSP</w:t>
      </w:r>
      <w:r w:rsidRPr="00E638DF">
        <w:rPr>
          <w:lang w:eastAsia="zh-CN"/>
        </w:rPr>
        <w:t>/CRL server</w:t>
      </w:r>
      <w:r w:rsidRPr="00E638DF">
        <w:t xml:space="preserve">, so that the NF discovery service can only provide the NF producer with a valid certificate, which improve the service availability. </w:t>
      </w:r>
    </w:p>
    <w:p w14:paraId="64DCAD8F" w14:textId="4A91ABEA" w:rsidR="00013CD7" w:rsidRDefault="00013CD7" w:rsidP="00013CD7">
      <w:r w:rsidRPr="00E638DF">
        <w:t xml:space="preserve">This solution is expected to add </w:t>
      </w:r>
      <w:r>
        <w:t xml:space="preserve">more storage requirement in the NRF, and </w:t>
      </w:r>
      <w:r w:rsidRPr="00E638DF">
        <w:t xml:space="preserve">more signalling and queries during the NF </w:t>
      </w:r>
      <w:r w:rsidRPr="00013CD7">
        <w:t xml:space="preserve">discovery request of NRF. The OCSP/CRL server query can be implemented during the existing NF producer checks specified in </w:t>
      </w:r>
      <w:r w:rsidRPr="00611CCB">
        <w:rPr>
          <w:color w:val="000000"/>
        </w:rPr>
        <w:t xml:space="preserve">clause 6.3 in </w:t>
      </w:r>
      <w:r w:rsidRPr="00013CD7">
        <w:t>3GPP</w:t>
      </w:r>
      <w:r w:rsidRPr="00E638DF">
        <w:t xml:space="preserve"> TS 23.501</w:t>
      </w:r>
      <w:r>
        <w:t xml:space="preserve"> [2]</w:t>
      </w:r>
      <w:r w:rsidRPr="00E638DF">
        <w:t>.</w:t>
      </w:r>
    </w:p>
    <w:p w14:paraId="5681CE5F" w14:textId="5885F849" w:rsidR="006B5E74" w:rsidRDefault="006B5E74" w:rsidP="00013CD7">
      <w:r>
        <w:t xml:space="preserve">This solution assumes that the NRF can determine the mapping between the certificate and the </w:t>
      </w:r>
      <w:proofErr w:type="spellStart"/>
      <w:r>
        <w:t>NFp</w:t>
      </w:r>
      <w:proofErr w:type="spellEnd"/>
      <w:r>
        <w:t xml:space="preserve">. This functionality is not defined as part of NRF role in any other 3GPP specifications. The NRF can maintain this mapping locally or indirectly in/through another network entity. Though this can be left to implementation, it does incur additional impact on the NRF. </w:t>
      </w:r>
    </w:p>
    <w:p w14:paraId="00FB26C9" w14:textId="11326CBA" w:rsidR="00013CD7" w:rsidRDefault="00013CD7" w:rsidP="00013CD7">
      <w:r>
        <w:t xml:space="preserve">Care must be taken when deploying such solutions </w:t>
      </w:r>
      <w:proofErr w:type="gramStart"/>
      <w:r>
        <w:t>in order to</w:t>
      </w:r>
      <w:proofErr w:type="gramEnd"/>
      <w:r>
        <w:t xml:space="preserve"> avoid unnecessary overhead such as when OCSP/CRL information is provided already in the certificates in which case the checks by the NRF would be also performed by the consumer during the TLS handshake.</w:t>
      </w:r>
    </w:p>
    <w:p w14:paraId="3E0BACB6" w14:textId="55A40BC7" w:rsidR="00013CD7" w:rsidRDefault="00013CD7" w:rsidP="00013CD7">
      <w:r>
        <w:t xml:space="preserve">Care must be taken when caching is used by the consumer in which case whatever information is cached in the consumer must be kept </w:t>
      </w:r>
      <w:proofErr w:type="gramStart"/>
      <w:r>
        <w:t>up-to-date</w:t>
      </w:r>
      <w:proofErr w:type="gramEnd"/>
      <w:r w:rsidR="00932B8F">
        <w:t>,</w:t>
      </w:r>
      <w:r>
        <w:t xml:space="preserve"> otherwise the solution will not completely eliminate the risk of "late" failure.</w:t>
      </w:r>
    </w:p>
    <w:p w14:paraId="60ED84BA" w14:textId="77777777" w:rsidR="00013CD7" w:rsidRDefault="00013CD7" w:rsidP="00013CD7">
      <w:r>
        <w:t xml:space="preserve">The optimization proposed by this solution works for the communication between the </w:t>
      </w:r>
      <w:proofErr w:type="spellStart"/>
      <w:r>
        <w:t>NFc</w:t>
      </w:r>
      <w:proofErr w:type="spellEnd"/>
      <w:r>
        <w:t xml:space="preserve"> and the </w:t>
      </w:r>
      <w:proofErr w:type="spellStart"/>
      <w:r>
        <w:t>NRp</w:t>
      </w:r>
      <w:proofErr w:type="spellEnd"/>
      <w:r>
        <w:t>, not the communication between the NF and the NRF.</w:t>
      </w:r>
    </w:p>
    <w:p w14:paraId="3F79AB78" w14:textId="703EF4F1" w:rsidR="00E92EE3" w:rsidRDefault="00E92EE3" w:rsidP="00E92EE3">
      <w:pPr>
        <w:pStyle w:val="Heading2"/>
      </w:pPr>
      <w:bookmarkStart w:id="182" w:name="_Toc136254157"/>
      <w:r>
        <w:lastRenderedPageBreak/>
        <w:t>6.10</w:t>
      </w:r>
      <w:r>
        <w:tab/>
        <w:t xml:space="preserve">Solution #10: </w:t>
      </w:r>
      <w:r w:rsidRPr="00E92EE3">
        <w:t>Solution to indicate and validate the purpose of the certificate</w:t>
      </w:r>
      <w:bookmarkEnd w:id="182"/>
    </w:p>
    <w:p w14:paraId="7DBC1848" w14:textId="2F3AEE3B" w:rsidR="00E92EE3" w:rsidRDefault="00E92EE3" w:rsidP="00E92EE3">
      <w:pPr>
        <w:pStyle w:val="Heading3"/>
      </w:pPr>
      <w:bookmarkStart w:id="183" w:name="_Toc136254158"/>
      <w:r>
        <w:t>6.10.1</w:t>
      </w:r>
      <w:r>
        <w:tab/>
        <w:t>Introduction</w:t>
      </w:r>
      <w:bookmarkEnd w:id="183"/>
    </w:p>
    <w:p w14:paraId="33FC7552" w14:textId="77777777" w:rsidR="00E92EE3" w:rsidRDefault="00E92EE3" w:rsidP="00E92EE3">
      <w:pPr>
        <w:rPr>
          <w:lang w:eastAsia="zh-CN"/>
        </w:rPr>
      </w:pPr>
      <w:r>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77777777" w:rsidR="00E92EE3" w:rsidRDefault="00E92EE3" w:rsidP="00E92EE3">
      <w:pPr>
        <w:numPr>
          <w:ilvl w:val="0"/>
          <w:numId w:val="5"/>
        </w:numPr>
      </w:pPr>
      <w:r>
        <w:t xml:space="preserve">TLS client EE certificates </w:t>
      </w:r>
    </w:p>
    <w:p w14:paraId="2E1FBA01" w14:textId="77777777" w:rsidR="00E92EE3" w:rsidRDefault="00E92EE3" w:rsidP="00E92EE3">
      <w:pPr>
        <w:numPr>
          <w:ilvl w:val="0"/>
          <w:numId w:val="5"/>
        </w:numPr>
      </w:pPr>
      <w:r>
        <w:t xml:space="preserve">TLS server EE certificates </w:t>
      </w:r>
    </w:p>
    <w:p w14:paraId="122F8E02" w14:textId="6103B9E2" w:rsidR="00E92EE3" w:rsidRDefault="00E92EE3" w:rsidP="00E92EE3">
      <w:pPr>
        <w:numPr>
          <w:ilvl w:val="0"/>
          <w:numId w:val="5"/>
        </w:numPr>
      </w:pPr>
      <w:r>
        <w:t xml:space="preserve">Certificates for signing the access tokens for </w:t>
      </w:r>
      <w:r w:rsidR="00AE021E">
        <w:t xml:space="preserve">service access </w:t>
      </w:r>
      <w:r>
        <w:t>authorization (for NRFs</w:t>
      </w:r>
      <w:r w:rsidR="00AE021E">
        <w:t xml:space="preserve"> acting as OAuth 2.0 authorization servers</w:t>
      </w:r>
      <w:r>
        <w:t>)</w:t>
      </w:r>
    </w:p>
    <w:p w14:paraId="4567ADCE" w14:textId="1007B7F1" w:rsidR="00E92EE3" w:rsidRDefault="00E92EE3" w:rsidP="00E92EE3">
      <w:pPr>
        <w:numPr>
          <w:ilvl w:val="0"/>
          <w:numId w:val="5"/>
        </w:numPr>
      </w:pPr>
      <w:r>
        <w:t xml:space="preserve">Certificates for encrypting HTTP </w:t>
      </w:r>
      <w:r w:rsidR="00AE021E">
        <w:t xml:space="preserve">application layer protection of </w:t>
      </w:r>
      <w:r>
        <w:t>messages between SEPPs</w:t>
      </w:r>
    </w:p>
    <w:p w14:paraId="358391D3" w14:textId="4921AAE4" w:rsidR="00E92EE3" w:rsidRDefault="00E92EE3" w:rsidP="00E92EE3">
      <w:pPr>
        <w:numPr>
          <w:ilvl w:val="0"/>
          <w:numId w:val="5"/>
        </w:numPr>
        <w:rPr>
          <w:lang w:eastAsia="zh-CN"/>
        </w:rPr>
      </w:pPr>
      <w:r>
        <w:t>Certificates for signing Client credentials assertion (CCA) tokens</w:t>
      </w:r>
      <w:r w:rsidR="00AE021E">
        <w:t xml:space="preserve"> (for NF consumers)</w:t>
      </w:r>
    </w:p>
    <w:p w14:paraId="137E2B44" w14:textId="77777777" w:rsidR="00E92EE3" w:rsidRDefault="00E92EE3" w:rsidP="00E92EE3">
      <w:pPr>
        <w:pStyle w:val="NO"/>
        <w:rPr>
          <w:lang w:eastAsia="zh-CN"/>
        </w:rPr>
      </w:pPr>
      <w:r>
        <w:rPr>
          <w:lang w:eastAsia="zh-CN"/>
        </w:rPr>
        <w:t>NOTE:</w:t>
      </w:r>
      <w:r>
        <w:rPr>
          <w:lang w:eastAsia="zh-CN"/>
        </w:rPr>
        <w:tab/>
        <w:t xml:space="preserve">Other purposes may be added for X.509 certificates in the context of 5GC SBA. </w:t>
      </w:r>
    </w:p>
    <w:p w14:paraId="6A4E7A7C" w14:textId="428FC825" w:rsidR="00E92EE3" w:rsidRDefault="00E92EE3" w:rsidP="00E92EE3">
      <w:pPr>
        <w:rPr>
          <w:lang w:eastAsia="zh-CN"/>
        </w:rPr>
      </w:pPr>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r w:rsidR="00AE021E">
        <w:rPr>
          <w:lang w:eastAsia="zh-CN"/>
        </w:rPr>
        <w:t>Extended Key Usage (EKU)</w:t>
      </w:r>
      <w:r>
        <w:rPr>
          <w:lang w:eastAsia="zh-CN"/>
        </w:rPr>
        <w:t xml:space="preserve"> field. </w:t>
      </w:r>
    </w:p>
    <w:p w14:paraId="5FBDDC62" w14:textId="20FE1334" w:rsidR="00E92EE3" w:rsidRDefault="00E92EE3" w:rsidP="00E92EE3">
      <w:r>
        <w:t>When the NF consumer (</w:t>
      </w:r>
      <w:proofErr w:type="spellStart"/>
      <w:r>
        <w:t>NFc</w:t>
      </w:r>
      <w:proofErr w:type="spellEnd"/>
      <w:r>
        <w:t>) request a service to a NF producer (</w:t>
      </w:r>
      <w:proofErr w:type="spellStart"/>
      <w:r>
        <w:t>NFp</w:t>
      </w:r>
      <w:proofErr w:type="spellEnd"/>
      <w:r>
        <w:t xml:space="preserve">), SCP or SEPP, and sends its certificate for authentication (mutual TLS authentication), or when the </w:t>
      </w:r>
      <w:proofErr w:type="spellStart"/>
      <w:r>
        <w:t>NFc</w:t>
      </w:r>
      <w:proofErr w:type="spellEnd"/>
      <w:r>
        <w:t xml:space="preserve"> sends a CCA token </w:t>
      </w:r>
      <w:r w:rsidR="00AE021E">
        <w:t xml:space="preserve">(in </w:t>
      </w:r>
      <w:proofErr w:type="spellStart"/>
      <w:r w:rsidR="00AE021E">
        <w:t>Nnf</w:t>
      </w:r>
      <w:proofErr w:type="spellEnd"/>
      <w:r w:rsidR="00AE021E">
        <w:t xml:space="preserve"> service request) </w:t>
      </w:r>
      <w:r>
        <w:t xml:space="preserve">that can be checked against the </w:t>
      </w:r>
      <w:r w:rsidR="00AE021E">
        <w:t xml:space="preserve">public key </w:t>
      </w:r>
      <w:r>
        <w:t>certificate</w:t>
      </w:r>
      <w:r w:rsidR="00AE021E">
        <w:t xml:space="preserve"> </w:t>
      </w:r>
      <w:r w:rsidR="00AE021E" w:rsidRPr="00852140">
        <w:t xml:space="preserve">(as indicated by </w:t>
      </w:r>
      <w:proofErr w:type="spellStart"/>
      <w:r w:rsidR="00AE021E" w:rsidRPr="00852140">
        <w:t>NFc</w:t>
      </w:r>
      <w:proofErr w:type="spellEnd"/>
      <w:r w:rsidR="00AE021E" w:rsidRPr="00852140">
        <w:t xml:space="preserve"> in “x5u” or “x5c” parameter in CCA)</w:t>
      </w:r>
      <w:r w:rsidR="00AE021E">
        <w:t xml:space="preserve"> </w:t>
      </w:r>
      <w:r>
        <w:t xml:space="preserve">by the </w:t>
      </w:r>
      <w:proofErr w:type="spellStart"/>
      <w:r>
        <w:t>NFp</w:t>
      </w:r>
      <w:proofErr w:type="spellEnd"/>
      <w:r>
        <w:t xml:space="preserve">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Default="00E92EE3" w:rsidP="00E92EE3">
      <w:pPr>
        <w:pStyle w:val="Heading3"/>
      </w:pPr>
      <w:bookmarkStart w:id="184" w:name="_Toc136254159"/>
      <w:r>
        <w:t>6.10.2</w:t>
      </w:r>
      <w:r>
        <w:tab/>
        <w:t>Solution details</w:t>
      </w:r>
      <w:bookmarkEnd w:id="184"/>
    </w:p>
    <w:p w14:paraId="088763FB" w14:textId="4E336A9C" w:rsidR="00E92EE3" w:rsidRDefault="00E92EE3" w:rsidP="00E92EE3">
      <w:r>
        <w:t xml:space="preserve">The first step of the procedure for the NF is to fetch a certificate that includes the purpose(s) of usage in the context of 5GC SBA (e.g., TLS authentication, CCA signing, etc.). The purpose(s) of the certificate should be added in </w:t>
      </w:r>
      <w:r w:rsidR="00AE021E">
        <w:t xml:space="preserve">Extended Key Usage (EKU) </w:t>
      </w:r>
      <w:r>
        <w:t>field</w:t>
      </w:r>
      <w:r w:rsidR="00AE021E">
        <w:t xml:space="preserve"> of X.509 public key certificate</w:t>
      </w:r>
      <w:r>
        <w:t xml:space="preserve"> by the CA server:</w:t>
      </w:r>
    </w:p>
    <w:p w14:paraId="4D135273" w14:textId="77777777" w:rsidR="00E92EE3" w:rsidRDefault="00E92EE3" w:rsidP="00E92EE3">
      <w:pPr>
        <w:numPr>
          <w:ilvl w:val="0"/>
          <w:numId w:val="5"/>
        </w:numPr>
      </w:pPr>
      <w:r>
        <w:t>If an automated enrolment protocol is used by the NF to fetch the certificate, the NF should indicate the purpose(s) of the certificate in the certificate request message to the CA. E.g., “</w:t>
      </w:r>
      <w:proofErr w:type="spellStart"/>
      <w:r>
        <w:t>ir</w:t>
      </w:r>
      <w:proofErr w:type="spellEnd"/>
      <w:r>
        <w:t>” or “</w:t>
      </w:r>
      <w:proofErr w:type="spellStart"/>
      <w:r>
        <w:t>cr</w:t>
      </w:r>
      <w:proofErr w:type="spellEnd"/>
      <w:r>
        <w:t xml:space="preserve">” messages in CMPv2. </w:t>
      </w:r>
    </w:p>
    <w:p w14:paraId="794EDD71" w14:textId="77777777" w:rsidR="00E92EE3" w:rsidRDefault="00E92EE3" w:rsidP="00E92EE3">
      <w:pPr>
        <w:numPr>
          <w:ilvl w:val="0"/>
          <w:numId w:val="5"/>
        </w:numPr>
      </w:pPr>
      <w:r>
        <w:t>The OAM fetches the certificate from the CA with indicated purpose and install it manually in the NF</w:t>
      </w:r>
    </w:p>
    <w:p w14:paraId="619225D2" w14:textId="53E4BF83" w:rsidR="00E92EE3" w:rsidRDefault="00AE021E" w:rsidP="00E92EE3">
      <w:r>
        <w:t>Therefore, t</w:t>
      </w:r>
      <w:r w:rsidR="00E92EE3" w:rsidRPr="00AC58BA">
        <w:t xml:space="preserve">he solution proposes to use </w:t>
      </w:r>
      <w:r>
        <w:t xml:space="preserve">Extended Key Usage (EKU) extension of X.509 certificate </w:t>
      </w:r>
      <w:r w:rsidR="00E92EE3" w:rsidRPr="00AC58BA">
        <w:t>to indicate the purpose of the certificate</w:t>
      </w:r>
      <w:r>
        <w:t xml:space="preserve"> (e.g., TLS, JSON signing, etc.) according to RFC 5280 [19] and </w:t>
      </w:r>
      <w:r w:rsidR="00026124" w:rsidRPr="00A32AC1">
        <w:t>draft-ietf-lamps-nf-eku-</w:t>
      </w:r>
      <w:proofErr w:type="gramStart"/>
      <w:r w:rsidR="00026124" w:rsidRPr="00A32AC1">
        <w:t>00</w:t>
      </w:r>
      <w:r w:rsidR="00026124" w:rsidRPr="00BC598B">
        <w:t xml:space="preserve"> </w:t>
      </w:r>
      <w:r w:rsidRPr="00BC598B">
        <w:t xml:space="preserve"> </w:t>
      </w:r>
      <w:r>
        <w:rPr>
          <w:iCs/>
        </w:rPr>
        <w:t>[</w:t>
      </w:r>
      <w:proofErr w:type="gramEnd"/>
      <w:r>
        <w:rPr>
          <w:iCs/>
        </w:rPr>
        <w:t>21]</w:t>
      </w:r>
      <w:r w:rsidRPr="00AC58BA">
        <w:t>.</w:t>
      </w:r>
      <w:r w:rsidR="00E92EE3">
        <w:t xml:space="preserve"> </w:t>
      </w:r>
    </w:p>
    <w:p w14:paraId="3EC1C72D" w14:textId="113C207B" w:rsidR="00E92EE3" w:rsidRDefault="00E92EE3" w:rsidP="00E92EE3">
      <w:r>
        <w:t xml:space="preserve">The receiver of the certificate should validate the purpose indicated in the </w:t>
      </w:r>
      <w:r w:rsidR="00AE021E">
        <w:t xml:space="preserve">EKU extension </w:t>
      </w:r>
      <w:r>
        <w:t xml:space="preserve">of the certificate, with the actual purpose being used in the service request (e.g., TLS authentication, CCA signing, etc.).  </w:t>
      </w:r>
    </w:p>
    <w:p w14:paraId="267F74E2" w14:textId="6B0B8111" w:rsidR="00E92EE3" w:rsidRDefault="00E92EE3" w:rsidP="00E92EE3">
      <w:r>
        <w:t>Figure 6.10.2-1 illustrates the procedure with an example that combines a successful validation of the certificate to be used for TLS mutual authentication (</w:t>
      </w:r>
      <w:proofErr w:type="spellStart"/>
      <w:r>
        <w:t>NFc</w:t>
      </w:r>
      <w:proofErr w:type="spellEnd"/>
      <w:r>
        <w:t xml:space="preserve"> </w:t>
      </w:r>
      <w:r>
        <w:rPr>
          <w:rFonts w:ascii="Wingdings" w:eastAsia="Wingdings" w:hAnsi="Wingdings" w:cs="Wingdings"/>
        </w:rPr>
        <w:t>à</w:t>
      </w:r>
      <w:r>
        <w:t xml:space="preserve"> SCP), but it is rejected when used for CCA signing (</w:t>
      </w:r>
      <w:proofErr w:type="spellStart"/>
      <w:r>
        <w:t>NFc</w:t>
      </w:r>
      <w:proofErr w:type="spellEnd"/>
      <w:r>
        <w:t xml:space="preserve"> </w:t>
      </w:r>
      <w:r>
        <w:rPr>
          <w:rFonts w:ascii="Wingdings" w:eastAsia="Wingdings" w:hAnsi="Wingdings" w:cs="Wingdings"/>
        </w:rPr>
        <w:t>à</w:t>
      </w:r>
      <w:r>
        <w:t xml:space="preserve"> </w:t>
      </w:r>
      <w:proofErr w:type="spellStart"/>
      <w:r>
        <w:t>NFp</w:t>
      </w:r>
      <w:proofErr w:type="spellEnd"/>
      <w:r>
        <w:t xml:space="preserve">). </w:t>
      </w:r>
    </w:p>
    <w:p w14:paraId="33634DCE" w14:textId="77777777" w:rsidR="00DE7795" w:rsidRDefault="00DE7795" w:rsidP="00E92EE3"/>
    <w:p w14:paraId="02B3BE33" w14:textId="40328DF9" w:rsidR="00E92EE3" w:rsidRDefault="00DE7795" w:rsidP="00E92EE3">
      <w:r>
        <w:object w:dxaOrig="19820" w:dyaOrig="8990" w14:anchorId="0829A1D8">
          <v:shape id="_x0000_i1030" type="#_x0000_t75" style="width:482.5pt;height:3in" o:ole="">
            <v:imagedata r:id="rId38" o:title=""/>
          </v:shape>
          <o:OLEObject Type="Embed" ProgID="Visio.Drawing.15" ShapeID="_x0000_i1030" DrawAspect="Content" ObjectID="_1747122254" r:id="rId39"/>
        </w:object>
      </w:r>
    </w:p>
    <w:p w14:paraId="44945191" w14:textId="63B8C8BB" w:rsidR="00E92EE3" w:rsidRDefault="00E92EE3" w:rsidP="00E92EE3">
      <w:pPr>
        <w:keepNext/>
      </w:pPr>
    </w:p>
    <w:p w14:paraId="0909F382" w14:textId="6F9867DE" w:rsidR="00E92EE3" w:rsidRDefault="00E92EE3" w:rsidP="00E92EE3">
      <w:pPr>
        <w:pStyle w:val="Caption"/>
        <w:jc w:val="center"/>
      </w:pPr>
      <w:r>
        <w:t>Figure 6.10.2-1: Validation of the purpose of the certificate</w:t>
      </w:r>
    </w:p>
    <w:p w14:paraId="5DCF85CF" w14:textId="77777777" w:rsidR="00E92EE3" w:rsidRDefault="00E92EE3" w:rsidP="00E92EE3">
      <w:r>
        <w:t>1)</w:t>
      </w:r>
      <w:r>
        <w:tab/>
        <w:t>The CA is configured with policies intended to validate the purpose of the certificate requests from NFs.</w:t>
      </w:r>
    </w:p>
    <w:p w14:paraId="7D4D5041" w14:textId="42F9AA64" w:rsidR="00E92EE3" w:rsidRDefault="00E92EE3" w:rsidP="00E92EE3">
      <w:r>
        <w:t>2)</w:t>
      </w:r>
      <w:r>
        <w:tab/>
        <w:t xml:space="preserve">The </w:t>
      </w:r>
      <w:proofErr w:type="spellStart"/>
      <w:r>
        <w:t>NFc</w:t>
      </w:r>
      <w:proofErr w:type="spellEnd"/>
      <w:r>
        <w:t xml:space="preserve"> sends a certificate request to the CA with PURPOSE = </w:t>
      </w:r>
      <w:r w:rsidR="00DE7795">
        <w:t>id-</w:t>
      </w:r>
      <w:proofErr w:type="spellStart"/>
      <w:r w:rsidR="00DE7795">
        <w:t>kp</w:t>
      </w:r>
      <w:proofErr w:type="spellEnd"/>
      <w:r w:rsidR="00DE7795">
        <w:t>-</w:t>
      </w:r>
      <w:proofErr w:type="spellStart"/>
      <w:r w:rsidR="00DE7795">
        <w:t>clientAuth</w:t>
      </w:r>
      <w:proofErr w:type="spellEnd"/>
      <w:r>
        <w:t xml:space="preserve">, what indicates that the </w:t>
      </w:r>
      <w:proofErr w:type="spellStart"/>
      <w:r>
        <w:t>NFc</w:t>
      </w:r>
      <w:proofErr w:type="spellEnd"/>
      <w:r>
        <w:t xml:space="preserve"> is requesting a certificate in principle </w:t>
      </w:r>
      <w:r w:rsidR="00E85838">
        <w:t>intended</w:t>
      </w:r>
      <w:r>
        <w:t xml:space="preserve"> to be used only for TLS client authentication purposes.</w:t>
      </w:r>
    </w:p>
    <w:p w14:paraId="1A0CC9B2" w14:textId="7F0A8CD9" w:rsidR="00E92EE3" w:rsidRDefault="00E92EE3" w:rsidP="00E92EE3">
      <w:r>
        <w:t>3)</w:t>
      </w:r>
      <w:r>
        <w:tab/>
        <w:t>The CA validates the purpose of the certificate with predefined policies and adds the purpose in the certificate (</w:t>
      </w:r>
      <w:r w:rsidR="00DE7795">
        <w:t>EKU extension</w:t>
      </w:r>
      <w:r>
        <w:t xml:space="preserve">). </w:t>
      </w:r>
    </w:p>
    <w:p w14:paraId="77A283B5" w14:textId="52CA6ED2" w:rsidR="00E92EE3" w:rsidRDefault="00E92EE3" w:rsidP="00E92EE3">
      <w:r>
        <w:t>4)</w:t>
      </w:r>
      <w:r>
        <w:tab/>
        <w:t xml:space="preserve">The CA sends the certificate with purpose information in </w:t>
      </w:r>
      <w:r w:rsidR="00DE7795">
        <w:t xml:space="preserve">EKU extension </w:t>
      </w:r>
      <w:r>
        <w:t xml:space="preserve">field to the </w:t>
      </w:r>
      <w:proofErr w:type="spellStart"/>
      <w:r>
        <w:t>NFc</w:t>
      </w:r>
      <w:proofErr w:type="spellEnd"/>
      <w:r>
        <w:t xml:space="preserve">. </w:t>
      </w:r>
    </w:p>
    <w:p w14:paraId="30A3B2FC" w14:textId="77777777" w:rsidR="00E92EE3" w:rsidRDefault="00E92EE3" w:rsidP="00E92EE3">
      <w:r>
        <w:t>5)</w:t>
      </w:r>
      <w:r>
        <w:tab/>
        <w:t xml:space="preserve">The </w:t>
      </w:r>
      <w:proofErr w:type="spellStart"/>
      <w:r>
        <w:t>NFc</w:t>
      </w:r>
      <w:proofErr w:type="spellEnd"/>
      <w:r>
        <w:t xml:space="preserve"> initiates a TLS connection with SCP, which requires mutual authentication. </w:t>
      </w:r>
    </w:p>
    <w:p w14:paraId="13164DAF" w14:textId="3B0A5039" w:rsidR="00E92EE3" w:rsidRDefault="00E92EE3" w:rsidP="00E92EE3">
      <w:r>
        <w:t>6)</w:t>
      </w:r>
      <w:r>
        <w:tab/>
        <w:t>The SCP validates the TLS client authentication</w:t>
      </w:r>
      <w:r w:rsidR="00DE7795">
        <w:t>, including</w:t>
      </w:r>
      <w:r>
        <w:t xml:space="preserve"> the purpose of the certificate and allows the TLS connection. </w:t>
      </w:r>
    </w:p>
    <w:p w14:paraId="59AEE7C6" w14:textId="15B45DB2" w:rsidR="00E92EE3" w:rsidRDefault="00E92EE3" w:rsidP="00E92EE3">
      <w:r>
        <w:t>7)</w:t>
      </w:r>
      <w:r>
        <w:tab/>
        <w:t xml:space="preserve">The </w:t>
      </w:r>
      <w:proofErr w:type="spellStart"/>
      <w:r>
        <w:t>NFc</w:t>
      </w:r>
      <w:proofErr w:type="spellEnd"/>
      <w:r>
        <w:t xml:space="preserve"> sends a service request to </w:t>
      </w:r>
      <w:proofErr w:type="spellStart"/>
      <w:r>
        <w:t>NFp</w:t>
      </w:r>
      <w:proofErr w:type="spellEnd"/>
      <w:r w:rsidR="00DE7795">
        <w:t xml:space="preserve"> via SCP</w:t>
      </w:r>
      <w:r>
        <w:t xml:space="preserve"> with CCA token</w:t>
      </w:r>
      <w:r w:rsidR="00DE7795">
        <w:t xml:space="preserve"> in </w:t>
      </w:r>
      <w:r w:rsidR="00DE7795" w:rsidRPr="00A775C8">
        <w:t>3gpp-Sbi-Client-Credentials custom header</w:t>
      </w:r>
      <w:r>
        <w:t xml:space="preserve">. Let’s assume that </w:t>
      </w:r>
      <w:proofErr w:type="spellStart"/>
      <w:r>
        <w:t>NFc</w:t>
      </w:r>
      <w:proofErr w:type="spellEnd"/>
      <w:r>
        <w:t xml:space="preserve"> misuses the single purpose TLS client certificate by signing </w:t>
      </w:r>
      <w:r w:rsidR="00DE7795">
        <w:t xml:space="preserve">the CCA token </w:t>
      </w:r>
      <w:r>
        <w:t xml:space="preserve">with the associated private key </w:t>
      </w:r>
      <w:r w:rsidR="00DE7795">
        <w:t xml:space="preserve">and including the associated public key certificate (chain) in “x5c” parameter, or, alternatively, adding X.509 URL in “x5u” parameter for this in the signed </w:t>
      </w:r>
      <w:r>
        <w:t>CCA token.</w:t>
      </w:r>
    </w:p>
    <w:p w14:paraId="25FE6F6C" w14:textId="6F39547D" w:rsidR="00E92EE3" w:rsidRDefault="00E92EE3" w:rsidP="00E92EE3">
      <w:r>
        <w:t>8)</w:t>
      </w:r>
      <w:r>
        <w:tab/>
        <w:t xml:space="preserve">The purpose of the certificate used to verify the signature of the </w:t>
      </w:r>
      <w:r w:rsidR="00DE7795">
        <w:t xml:space="preserve">CCA </w:t>
      </w:r>
      <w:r>
        <w:t xml:space="preserve">token does not include </w:t>
      </w:r>
      <w:r w:rsidR="00DE7795" w:rsidRPr="00053E52">
        <w:t>id-</w:t>
      </w:r>
      <w:proofErr w:type="spellStart"/>
      <w:r w:rsidR="00DE7795" w:rsidRPr="00053E52">
        <w:t>kp</w:t>
      </w:r>
      <w:proofErr w:type="spellEnd"/>
      <w:r w:rsidR="00DE7795" w:rsidRPr="00053E52">
        <w:t>-</w:t>
      </w:r>
      <w:proofErr w:type="spellStart"/>
      <w:r w:rsidR="00DE7795" w:rsidRPr="00053E52">
        <w:t>jws</w:t>
      </w:r>
      <w:proofErr w:type="spellEnd"/>
      <w:r>
        <w:t>,</w:t>
      </w:r>
      <w:r w:rsidR="00DE7795">
        <w:t xml:space="preserve"> which indicates that the public key encoded in the certificate has not been certified to be used for validating the JWS signature, </w:t>
      </w:r>
      <w:r>
        <w:t xml:space="preserve">so the </w:t>
      </w:r>
      <w:proofErr w:type="spellStart"/>
      <w:r w:rsidR="00DE7795">
        <w:t>Nnf</w:t>
      </w:r>
      <w:proofErr w:type="spellEnd"/>
      <w:r w:rsidR="00DE7795">
        <w:t xml:space="preserve"> </w:t>
      </w:r>
      <w:r>
        <w:t xml:space="preserve">service request is rejected by the </w:t>
      </w:r>
      <w:proofErr w:type="spellStart"/>
      <w:r>
        <w:t>NFp</w:t>
      </w:r>
      <w:proofErr w:type="spellEnd"/>
      <w:r>
        <w:t xml:space="preserve">. </w:t>
      </w:r>
    </w:p>
    <w:p w14:paraId="2D054991" w14:textId="622CFA8C" w:rsidR="00E92EE3" w:rsidRDefault="00E92EE3" w:rsidP="00E92EE3">
      <w:r>
        <w:t>9)</w:t>
      </w:r>
      <w:r>
        <w:tab/>
        <w:t xml:space="preserve">The </w:t>
      </w:r>
      <w:proofErr w:type="spellStart"/>
      <w:r>
        <w:t>NFp</w:t>
      </w:r>
      <w:proofErr w:type="spellEnd"/>
      <w:r>
        <w:t xml:space="preserve"> sends the service response rejecting the request</w:t>
      </w:r>
      <w:r w:rsidR="00DE7795">
        <w:t xml:space="preserve"> </w:t>
      </w:r>
      <w:r w:rsidR="00DE7795" w:rsidRPr="00053E52">
        <w:t xml:space="preserve">with 403 Forbidden </w:t>
      </w:r>
      <w:proofErr w:type="gramStart"/>
      <w:r w:rsidR="00DE7795" w:rsidRPr="00053E52">
        <w:t>response</w:t>
      </w:r>
      <w:proofErr w:type="gramEnd"/>
      <w:r w:rsidR="00DE7795" w:rsidRPr="00053E52">
        <w:t xml:space="preserve"> where the cause attribute is set to “CCA_VERIFICATION_FAILURE”, as described in clause 6.7.5 in 3GPP TS 29.500</w:t>
      </w:r>
      <w:r w:rsidR="004B402F">
        <w:t xml:space="preserve"> [22]</w:t>
      </w:r>
      <w:r w:rsidR="00DE7795" w:rsidRPr="00053E52">
        <w:t>.</w:t>
      </w:r>
    </w:p>
    <w:p w14:paraId="3EE41685" w14:textId="1AFC912A" w:rsidR="00E92EE3" w:rsidRPr="001039BD" w:rsidRDefault="00E92EE3" w:rsidP="00E92EE3">
      <w:pPr>
        <w:pStyle w:val="Heading3"/>
      </w:pPr>
      <w:bookmarkStart w:id="185" w:name="_Toc136254160"/>
      <w:r>
        <w:t>6.10.3</w:t>
      </w:r>
      <w:r>
        <w:tab/>
        <w:t>Evaluation</w:t>
      </w:r>
      <w:bookmarkEnd w:id="185"/>
    </w:p>
    <w:p w14:paraId="557E114E" w14:textId="77777777" w:rsidR="004B402F" w:rsidRPr="00053E52" w:rsidRDefault="004B402F" w:rsidP="004B402F">
      <w:pPr>
        <w:rPr>
          <w:lang w:eastAsia="zh-CN"/>
        </w:rPr>
      </w:pPr>
      <w:r>
        <w:rPr>
          <w:lang w:eastAsia="zh-CN"/>
        </w:rPr>
        <w:t xml:space="preserve">The solution addresses the security threats and potential security requirements of KI#7 by proposing a procedure which </w:t>
      </w:r>
      <w:r w:rsidRPr="00053E52">
        <w:rPr>
          <w:lang w:eastAsia="zh-CN"/>
        </w:rPr>
        <w:t>allows to indicate and verify the purpose of the certificates in SBA.</w:t>
      </w:r>
    </w:p>
    <w:p w14:paraId="4F40B3CC" w14:textId="07B7DFEC" w:rsidR="00E92EE3" w:rsidRDefault="004B402F" w:rsidP="004B402F">
      <w:r w:rsidRPr="00053E52">
        <w:rPr>
          <w:lang w:eastAsia="zh-CN"/>
        </w:rPr>
        <w:t>The solution proposes the use of Extended Key Usage extension of X.509 certificate to indicate the purpose of the certificate being used in SBA, however the actual RFC5280 (May 2008)</w:t>
      </w:r>
      <w:r>
        <w:rPr>
          <w:lang w:eastAsia="zh-CN"/>
        </w:rPr>
        <w:t xml:space="preserve"> [19]</w:t>
      </w:r>
      <w:r w:rsidRPr="00053E52">
        <w:rPr>
          <w:lang w:eastAsia="zh-CN"/>
        </w:rPr>
        <w:t xml:space="preserve"> only specifies among other purposes the usage of the certificate for TLS client and TLS server authentication. To specify the usage of the certificate for JSON signing and encryption (e.g., CCA) the solution relies upon the </w:t>
      </w:r>
      <w:r>
        <w:rPr>
          <w:lang w:eastAsia="zh-CN"/>
        </w:rPr>
        <w:t xml:space="preserve">IETF </w:t>
      </w:r>
      <w:r w:rsidRPr="00053E52">
        <w:rPr>
          <w:lang w:eastAsia="zh-CN"/>
        </w:rPr>
        <w:t xml:space="preserve">draft </w:t>
      </w:r>
      <w:proofErr w:type="spellStart"/>
      <w:r w:rsidRPr="00053E52">
        <w:rPr>
          <w:lang w:eastAsia="zh-CN"/>
        </w:rPr>
        <w:t>rfc</w:t>
      </w:r>
      <w:proofErr w:type="spellEnd"/>
      <w:r w:rsidRPr="00053E52">
        <w:rPr>
          <w:lang w:eastAsia="zh-CN"/>
        </w:rPr>
        <w:t xml:space="preserve">: </w:t>
      </w:r>
      <w:r w:rsidR="00026124" w:rsidRPr="00A32AC1">
        <w:t>draft-ietf-lamps-nf-eku-00</w:t>
      </w:r>
      <w:r w:rsidR="00026124" w:rsidRPr="00BC598B">
        <w:t xml:space="preserve"> </w:t>
      </w:r>
      <w:r>
        <w:t>[21].</w:t>
      </w:r>
    </w:p>
    <w:p w14:paraId="3A47C5CD" w14:textId="1DD720A2" w:rsidR="00E92EE3" w:rsidRDefault="0036774F" w:rsidP="0036774F">
      <w:pPr>
        <w:pStyle w:val="Heading2"/>
      </w:pPr>
      <w:bookmarkStart w:id="186" w:name="_Toc136254161"/>
      <w:r>
        <w:lastRenderedPageBreak/>
        <w:t>6.11</w:t>
      </w:r>
      <w:r>
        <w:tab/>
        <w:t xml:space="preserve">Solution #11: </w:t>
      </w:r>
      <w:r w:rsidR="00E85838" w:rsidRPr="00E85838">
        <w:t>OCSP Stapling addressing Key Issues #5 and #6</w:t>
      </w:r>
      <w:bookmarkEnd w:id="186"/>
    </w:p>
    <w:p w14:paraId="548B7091" w14:textId="2B19260A" w:rsidR="00E85838" w:rsidRDefault="00E85838" w:rsidP="00E85838">
      <w:pPr>
        <w:pStyle w:val="Heading3"/>
      </w:pPr>
      <w:bookmarkStart w:id="187" w:name="_Toc136254162"/>
      <w:r>
        <w:t>6.11.1</w:t>
      </w:r>
      <w:r>
        <w:tab/>
        <w:t>Introduction</w:t>
      </w:r>
      <w:bookmarkEnd w:id="187"/>
    </w:p>
    <w:p w14:paraId="046A3B61" w14:textId="150EB56F" w:rsidR="00E85838" w:rsidRDefault="00E85838" w:rsidP="00E85838">
      <w:r>
        <w:rPr>
          <w:lang w:eastAsia="zh-CN"/>
        </w:rPr>
        <w:t>This solution addresses key issue #5 by introducing, within the context of 5GC SBA, the revocation procedures associated to standard OCSP stapling [1</w:t>
      </w:r>
      <w:r w:rsidR="00FC5EEB">
        <w:rPr>
          <w:lang w:eastAsia="zh-CN"/>
        </w:rPr>
        <w:t>5</w:t>
      </w:r>
      <w:r>
        <w:rPr>
          <w:lang w:eastAsia="zh-CN"/>
        </w:rPr>
        <w:t>][</w:t>
      </w:r>
      <w:r w:rsidR="00FC5EEB">
        <w:rPr>
          <w:lang w:eastAsia="zh-CN"/>
        </w:rPr>
        <w:t>16</w:t>
      </w:r>
      <w:r>
        <w:rPr>
          <w:lang w:eastAsia="zh-CN"/>
        </w:rPr>
        <w:t xml:space="preserve">],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Default="00E85838" w:rsidP="00E85838">
      <w:r>
        <w:t>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w:t>
      </w:r>
      <w:proofErr w:type="spellStart"/>
      <w:r>
        <w:t>NFp</w:t>
      </w:r>
      <w:proofErr w:type="spellEnd"/>
      <w:r>
        <w:t xml:space="preserve">) OCSP stapling from its profile and accordingly responds to the NF consumers discovery, access token or subscription requests by including only the </w:t>
      </w:r>
      <w:proofErr w:type="spellStart"/>
      <w:r>
        <w:t>NFps</w:t>
      </w:r>
      <w:proofErr w:type="spellEnd"/>
      <w:r>
        <w:t xml:space="preserve"> with valid stapling. </w:t>
      </w:r>
    </w:p>
    <w:p w14:paraId="66C755DA" w14:textId="3E5FE701" w:rsidR="00E85838" w:rsidRDefault="00E85838" w:rsidP="00E85838">
      <w:pPr>
        <w:pStyle w:val="Heading3"/>
      </w:pPr>
      <w:bookmarkStart w:id="188" w:name="_Toc136254163"/>
      <w:r>
        <w:t>6.</w:t>
      </w:r>
      <w:r w:rsidR="00FC5EEB">
        <w:t>11</w:t>
      </w:r>
      <w:r>
        <w:t>.2</w:t>
      </w:r>
      <w:r>
        <w:tab/>
        <w:t>Solution details</w:t>
      </w:r>
      <w:bookmarkEnd w:id="188"/>
    </w:p>
    <w:p w14:paraId="08357985" w14:textId="77777777" w:rsidR="00E85838" w:rsidRDefault="00E85838" w:rsidP="00E85838">
      <w:r>
        <w:t xml:space="preserve">Before the first registration of the </w:t>
      </w:r>
      <w:proofErr w:type="spellStart"/>
      <w:r>
        <w:t>NFp</w:t>
      </w:r>
      <w:proofErr w:type="spellEnd"/>
      <w:r>
        <w:t xml:space="preserve"> in the NRF, the </w:t>
      </w:r>
      <w:proofErr w:type="spellStart"/>
      <w:r>
        <w:t>NFp</w:t>
      </w:r>
      <w:proofErr w:type="spellEnd"/>
      <w:r>
        <w:t xml:space="preserve"> should get the OCSP stapling for its EE certificate from the OCSP server, and then embed this information as part of the NF profile registered in the NRF. </w:t>
      </w:r>
    </w:p>
    <w:p w14:paraId="06839752" w14:textId="1FC0CB55" w:rsidR="00E85838" w:rsidRDefault="00E85838" w:rsidP="00E85838">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Default="00E85838" w:rsidP="00E85838">
      <w:r>
        <w:t>Figure 6.</w:t>
      </w:r>
      <w:r w:rsidR="00FC5EEB">
        <w:t>11</w:t>
      </w:r>
      <w:r>
        <w:t>.2-1 illustrates the procedure:</w:t>
      </w:r>
    </w:p>
    <w:p w14:paraId="15DBB680" w14:textId="77777777" w:rsidR="00E85838" w:rsidRDefault="00E85838" w:rsidP="00E85838"/>
    <w:p w14:paraId="28F4F6FD" w14:textId="77777777" w:rsidR="00E85838" w:rsidRDefault="00E85838" w:rsidP="00E85838">
      <w:pPr>
        <w:keepNext/>
      </w:pPr>
      <w:r>
        <w:object w:dxaOrig="17461" w:dyaOrig="8991" w14:anchorId="7E27B659">
          <v:shape id="_x0000_i1031" type="#_x0000_t75" style="width:483pt;height:244.5pt" o:ole="">
            <v:imagedata r:id="rId40" o:title=""/>
          </v:shape>
          <o:OLEObject Type="Embed" ProgID="Visio.Drawing.15" ShapeID="_x0000_i1031" DrawAspect="Content" ObjectID="_1747122255" r:id="rId41"/>
        </w:object>
      </w:r>
    </w:p>
    <w:p w14:paraId="58B40683" w14:textId="1369C6D3" w:rsidR="00E85838" w:rsidRPr="00D33038" w:rsidRDefault="00E85838" w:rsidP="00E85838">
      <w:pPr>
        <w:pStyle w:val="Caption"/>
        <w:jc w:val="center"/>
      </w:pPr>
      <w:r>
        <w:t>Figure 6.</w:t>
      </w:r>
      <w:r w:rsidR="00FC5EEB">
        <w:t>11</w:t>
      </w:r>
      <w:r>
        <w:t xml:space="preserve">.2-1: OCSP stapling procedure for </w:t>
      </w:r>
      <w:proofErr w:type="spellStart"/>
      <w:r>
        <w:t>NFp</w:t>
      </w:r>
      <w:proofErr w:type="spellEnd"/>
      <w:r>
        <w:t xml:space="preserve"> validation in NRF</w:t>
      </w:r>
    </w:p>
    <w:p w14:paraId="0D6AB36F" w14:textId="77777777" w:rsidR="00E85838" w:rsidRDefault="00E85838" w:rsidP="00E85838">
      <w:r>
        <w:t xml:space="preserve">1) </w:t>
      </w:r>
      <w:r>
        <w:tab/>
      </w:r>
      <w:proofErr w:type="spellStart"/>
      <w:r>
        <w:t>NFp</w:t>
      </w:r>
      <w:proofErr w:type="spellEnd"/>
      <w:r>
        <w:t xml:space="preserve"> sends a OCSP stapling request for its EE certificate to OCSP server.</w:t>
      </w:r>
    </w:p>
    <w:p w14:paraId="51727168" w14:textId="77777777" w:rsidR="00E85838" w:rsidRDefault="00E85838" w:rsidP="00E85838">
      <w:r>
        <w:lastRenderedPageBreak/>
        <w:t xml:space="preserve">2) </w:t>
      </w:r>
      <w:r>
        <w:tab/>
        <w:t xml:space="preserve">OCSP server sends the OCSP stapling response to </w:t>
      </w:r>
      <w:proofErr w:type="spellStart"/>
      <w:r>
        <w:t>NFp</w:t>
      </w:r>
      <w:proofErr w:type="spellEnd"/>
      <w:r>
        <w:t xml:space="preserve"> with the latest status of the EE certificate. </w:t>
      </w:r>
    </w:p>
    <w:p w14:paraId="2E757295" w14:textId="77777777" w:rsidR="00E85838" w:rsidRDefault="00E85838" w:rsidP="00E85838">
      <w:pPr>
        <w:pStyle w:val="NO"/>
      </w:pPr>
      <w:r>
        <w:t xml:space="preserve">NOTE: Alternatively, OCSP server may push stapling updates to the </w:t>
      </w:r>
      <w:proofErr w:type="spellStart"/>
      <w:r>
        <w:t>NFp</w:t>
      </w:r>
      <w:proofErr w:type="spellEnd"/>
      <w:r>
        <w:t xml:space="preserve"> based on operator security policy.</w:t>
      </w:r>
    </w:p>
    <w:p w14:paraId="6AB982C3" w14:textId="77777777" w:rsidR="00E85838" w:rsidRDefault="00E85838" w:rsidP="00E85838">
      <w:r>
        <w:t xml:space="preserve">3) </w:t>
      </w:r>
      <w:r>
        <w:tab/>
      </w:r>
      <w:proofErr w:type="spellStart"/>
      <w:r>
        <w:t>NFp</w:t>
      </w:r>
      <w:proofErr w:type="spellEnd"/>
      <w:r>
        <w:t xml:space="preserve"> registers or updates its NF profile in the NRF including the latest status of the EE certificate. </w:t>
      </w:r>
    </w:p>
    <w:p w14:paraId="69DA5B5D" w14:textId="77777777" w:rsidR="00E85838" w:rsidRDefault="00E85838" w:rsidP="00E85838">
      <w:r>
        <w:t>4a)</w:t>
      </w:r>
      <w:r>
        <w:tab/>
        <w:t xml:space="preserve">NRF register the </w:t>
      </w:r>
      <w:proofErr w:type="spellStart"/>
      <w:r>
        <w:t>NFp</w:t>
      </w:r>
      <w:proofErr w:type="spellEnd"/>
      <w:r>
        <w:t xml:space="preserve"> profile, which contains the OCSP stapling information, i.e., the latest status of the EE certificate. </w:t>
      </w:r>
    </w:p>
    <w:p w14:paraId="78EFE788" w14:textId="77777777" w:rsidR="00E85838" w:rsidRDefault="00E85838" w:rsidP="00E85838">
      <w:r>
        <w:t>4b)</w:t>
      </w:r>
      <w:r>
        <w:tab/>
        <w:t>NRF validates the OCSP stapling message and updates the NF profile.</w:t>
      </w:r>
    </w:p>
    <w:p w14:paraId="26924A10" w14:textId="77777777" w:rsidR="00E85838" w:rsidRDefault="00E85838" w:rsidP="00E85838">
      <w:r>
        <w:t>5)</w:t>
      </w:r>
      <w:r>
        <w:tab/>
      </w:r>
      <w:proofErr w:type="spellStart"/>
      <w:r>
        <w:t>NFc</w:t>
      </w:r>
      <w:proofErr w:type="spellEnd"/>
      <w:r>
        <w:t xml:space="preserve"> sends a request to NRF for a </w:t>
      </w:r>
      <w:proofErr w:type="spellStart"/>
      <w:r>
        <w:t>NFp</w:t>
      </w:r>
      <w:proofErr w:type="spellEnd"/>
      <w:r>
        <w:t xml:space="preserve">, e.g., discovery request, access token request, subscription request. </w:t>
      </w:r>
    </w:p>
    <w:p w14:paraId="553012D1" w14:textId="77777777" w:rsidR="00E85838" w:rsidRDefault="00E85838" w:rsidP="00E85838">
      <w:r>
        <w:t>6a)</w:t>
      </w:r>
      <w:r>
        <w:tab/>
        <w:t xml:space="preserve"> Checks the OCSP stapling information of the candidate </w:t>
      </w:r>
      <w:proofErr w:type="spellStart"/>
      <w:r>
        <w:t>NFps</w:t>
      </w:r>
      <w:proofErr w:type="spellEnd"/>
      <w:r>
        <w:t xml:space="preserve"> (along with other parameters in the profile)</w:t>
      </w:r>
    </w:p>
    <w:p w14:paraId="304EAEF3" w14:textId="77777777" w:rsidR="00E85838" w:rsidRDefault="00E85838" w:rsidP="00E85838">
      <w:r>
        <w:t>6b)</w:t>
      </w:r>
      <w:r>
        <w:tab/>
        <w:t xml:space="preserve"> If the status of the EE certificate is OK, the </w:t>
      </w:r>
      <w:proofErr w:type="spellStart"/>
      <w:r>
        <w:t>NFp</w:t>
      </w:r>
      <w:proofErr w:type="spellEnd"/>
      <w:r>
        <w:t xml:space="preserve"> is considered in the response.</w:t>
      </w:r>
    </w:p>
    <w:p w14:paraId="559A5DA5" w14:textId="77777777" w:rsidR="00E85838" w:rsidRDefault="00E85838" w:rsidP="00E85838">
      <w:r>
        <w:t>7)</w:t>
      </w:r>
      <w:r>
        <w:tab/>
        <w:t xml:space="preserve">NRF response to </w:t>
      </w:r>
      <w:proofErr w:type="spellStart"/>
      <w:r>
        <w:t>NFc</w:t>
      </w:r>
      <w:proofErr w:type="spellEnd"/>
      <w:r>
        <w:t xml:space="preserve"> request with a </w:t>
      </w:r>
      <w:proofErr w:type="spellStart"/>
      <w:r>
        <w:t>NFp</w:t>
      </w:r>
      <w:proofErr w:type="spellEnd"/>
      <w:r>
        <w:t xml:space="preserve"> whose EE certificate is valid.</w:t>
      </w:r>
    </w:p>
    <w:p w14:paraId="1E0753B7" w14:textId="46E5D304" w:rsidR="00E85838" w:rsidRDefault="00E85838" w:rsidP="00E85838">
      <w:r>
        <w:t xml:space="preserve">If the </w:t>
      </w:r>
      <w:proofErr w:type="spellStart"/>
      <w:r>
        <w:t>NFp</w:t>
      </w:r>
      <w:proofErr w:type="spellEnd"/>
      <w:r>
        <w:t xml:space="preserve">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1039BD" w:rsidRDefault="00E85838" w:rsidP="00E85838">
      <w:pPr>
        <w:pStyle w:val="Heading3"/>
      </w:pPr>
      <w:bookmarkStart w:id="189" w:name="_Toc136254164"/>
      <w:r>
        <w:t>6.</w:t>
      </w:r>
      <w:r w:rsidR="00DD142A">
        <w:t>11</w:t>
      </w:r>
      <w:r>
        <w:t>.3</w:t>
      </w:r>
      <w:r>
        <w:tab/>
        <w:t>Evaluation</w:t>
      </w:r>
      <w:bookmarkEnd w:id="189"/>
    </w:p>
    <w:p w14:paraId="056A2849" w14:textId="77777777" w:rsidR="00AB6319" w:rsidRDefault="00AB6319" w:rsidP="00AB6319">
      <w:r>
        <w:t xml:space="preserve">The solution addresses the key </w:t>
      </w:r>
      <w:proofErr w:type="spellStart"/>
      <w:r>
        <w:t>isse</w:t>
      </w:r>
      <w:proofErr w:type="spellEnd"/>
      <w:r>
        <w:t xml:space="preserv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p>
    <w:p w14:paraId="54982D7E" w14:textId="77777777" w:rsidR="00AB6319" w:rsidRDefault="00AB6319" w:rsidP="00AB6319">
      <w:r>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w:t>
      </w:r>
      <w:proofErr w:type="spellStart"/>
      <w:r>
        <w:t>NFp</w:t>
      </w:r>
      <w:proofErr w:type="spellEnd"/>
      <w:r>
        <w:t xml:space="preserve"> will be verified by the NRF before responding the request of the </w:t>
      </w:r>
      <w:proofErr w:type="spellStart"/>
      <w:r>
        <w:t>NFc</w:t>
      </w:r>
      <w:proofErr w:type="spellEnd"/>
      <w:r>
        <w:t xml:space="preserve">, thus NRF will always respond with a </w:t>
      </w:r>
      <w:proofErr w:type="spellStart"/>
      <w:r>
        <w:t>NFp</w:t>
      </w:r>
      <w:proofErr w:type="spellEnd"/>
      <w:r>
        <w:t xml:space="preserve"> whose EE certificate is valid. </w:t>
      </w:r>
    </w:p>
    <w:p w14:paraId="6D1624B8" w14:textId="77777777" w:rsidR="00AB6319" w:rsidRDefault="00AB6319" w:rsidP="00AB6319">
      <w:r>
        <w:t>The solution has the following impact in existing architecture and procedures:</w:t>
      </w:r>
    </w:p>
    <w:p w14:paraId="058BA0E8" w14:textId="77777777" w:rsidR="00AB6319" w:rsidRDefault="00AB6319" w:rsidP="00AB6319">
      <w:pPr>
        <w:numPr>
          <w:ilvl w:val="0"/>
          <w:numId w:val="16"/>
        </w:numPr>
      </w:pPr>
      <w:r>
        <w:t xml:space="preserve">the implementation of an OCSP service as part of the PKI infrastructure of the operator </w:t>
      </w:r>
    </w:p>
    <w:p w14:paraId="58A893B6" w14:textId="77777777" w:rsidR="00AB6319" w:rsidRDefault="00AB6319" w:rsidP="00AB6319">
      <w:pPr>
        <w:numPr>
          <w:ilvl w:val="0"/>
          <w:numId w:val="16"/>
        </w:numPr>
      </w:pPr>
      <w:r>
        <w:t>the support of OCSP stapling by the NFs</w:t>
      </w:r>
    </w:p>
    <w:p w14:paraId="2B21981A" w14:textId="02F260F8" w:rsidR="00AB6319" w:rsidRDefault="00AB6319" w:rsidP="00AB6319">
      <w:pPr>
        <w:numPr>
          <w:ilvl w:val="0"/>
          <w:numId w:val="16"/>
        </w:numPr>
      </w:pPr>
      <w:r>
        <w:t>the update of the NF profile with OCSP stapling information</w:t>
      </w:r>
    </w:p>
    <w:p w14:paraId="42D4D771" w14:textId="77777777" w:rsidR="00AB6319" w:rsidRDefault="00AB6319" w:rsidP="00AB6319">
      <w:pPr>
        <w:numPr>
          <w:ilvl w:val="0"/>
          <w:numId w:val="16"/>
        </w:numPr>
      </w:pPr>
      <w:r>
        <w:t xml:space="preserve">the verification of the OCSP stapling information by the NRF </w:t>
      </w:r>
    </w:p>
    <w:p w14:paraId="7A59D427" w14:textId="77777777" w:rsidR="00AB6319" w:rsidRDefault="00AB6319" w:rsidP="00AB6319">
      <w:r>
        <w:t>Observations:</w:t>
      </w:r>
    </w:p>
    <w:p w14:paraId="632CCEA8" w14:textId="77777777" w:rsidR="00AB6319" w:rsidRDefault="00AB6319" w:rsidP="00AB6319">
      <w:pPr>
        <w:pStyle w:val="ListParagraph"/>
        <w:numPr>
          <w:ilvl w:val="0"/>
          <w:numId w:val="16"/>
        </w:numPr>
      </w:pPr>
      <w:r>
        <w:t xml:space="preserve">the update of the OCSP stapling information can represent an issue if the certificate is revoked before next OCSP stapling is renewed, since neither NRF nor NF will come to know about the actual OCSP stapling, i.e., status of the certificate. </w:t>
      </w:r>
    </w:p>
    <w:p w14:paraId="4900F1DA" w14:textId="77777777" w:rsidR="00AB6319" w:rsidRDefault="00AB6319" w:rsidP="00AB6319">
      <w:pPr>
        <w:pStyle w:val="ListParagraph"/>
        <w:numPr>
          <w:ilvl w:val="0"/>
          <w:numId w:val="16"/>
        </w:numPr>
      </w:pPr>
      <w:bookmarkStart w:id="190" w:name="_Hlk119565521"/>
      <w:r>
        <w:t xml:space="preserve">the solution addresses </w:t>
      </w:r>
      <w:proofErr w:type="spellStart"/>
      <w:r>
        <w:t>NFp</w:t>
      </w:r>
      <w:proofErr w:type="spellEnd"/>
      <w:r>
        <w:t xml:space="preserve">-NRF segment, responding to the use case indicated in the KI #6 description. The registration of the </w:t>
      </w:r>
      <w:proofErr w:type="spellStart"/>
      <w:r>
        <w:t>NFc</w:t>
      </w:r>
      <w:proofErr w:type="spellEnd"/>
      <w:r>
        <w:t xml:space="preserve"> is optional (clause 13.4.1.1.1, TS 33.501). If </w:t>
      </w:r>
      <w:proofErr w:type="spellStart"/>
      <w:r>
        <w:t>NFc</w:t>
      </w:r>
      <w:proofErr w:type="spellEnd"/>
      <w:r>
        <w:t xml:space="preserve"> is registered, the same procedure can be applied to </w:t>
      </w:r>
      <w:proofErr w:type="spellStart"/>
      <w:r>
        <w:t>NFc</w:t>
      </w:r>
      <w:proofErr w:type="spellEnd"/>
      <w:r>
        <w:t xml:space="preserve">-NRF segment, and OCSP stapling could be part of the </w:t>
      </w:r>
      <w:proofErr w:type="spellStart"/>
      <w:r>
        <w:t>NFc</w:t>
      </w:r>
      <w:proofErr w:type="spellEnd"/>
      <w:r>
        <w:t xml:space="preserve"> profile. Nevertheless, for any SBA communication from an </w:t>
      </w:r>
      <w:proofErr w:type="spellStart"/>
      <w:r>
        <w:t>NFc</w:t>
      </w:r>
      <w:proofErr w:type="spellEnd"/>
      <w:r>
        <w:t xml:space="preserve"> to NRF, if done via TLS, the certificate validation of both peers is implicit, hence </w:t>
      </w:r>
      <w:proofErr w:type="spellStart"/>
      <w:r>
        <w:t>NFc</w:t>
      </w:r>
      <w:proofErr w:type="spellEnd"/>
      <w:r>
        <w:t xml:space="preserve"> doesn’t need to store stapling in its profile with NRF.</w:t>
      </w:r>
    </w:p>
    <w:bookmarkEnd w:id="190"/>
    <w:p w14:paraId="444B0479" w14:textId="77777777" w:rsidR="00AB6319" w:rsidRDefault="00AB6319" w:rsidP="00AB6319">
      <w:pPr>
        <w:pStyle w:val="ListParagraph"/>
        <w:numPr>
          <w:ilvl w:val="0"/>
          <w:numId w:val="16"/>
        </w:numPr>
      </w:pPr>
      <w:proofErr w:type="spellStart"/>
      <w:r>
        <w:t>NFp</w:t>
      </w:r>
      <w:proofErr w:type="spellEnd"/>
      <w:r>
        <w:t xml:space="preserve"> could fetch the OCSP </w:t>
      </w:r>
      <w:proofErr w:type="spellStart"/>
      <w:r>
        <w:t>staplings</w:t>
      </w:r>
      <w:proofErr w:type="spellEnd"/>
      <w:r>
        <w:t xml:space="preserve"> of all certificates in the EE certificate chain and update the same in NF profile with NRF.  </w:t>
      </w:r>
    </w:p>
    <w:p w14:paraId="5B0C0122" w14:textId="789333B1" w:rsidR="00E85838" w:rsidRDefault="00AB6319" w:rsidP="00611CCB">
      <w:pPr>
        <w:pStyle w:val="ListParagraph"/>
        <w:numPr>
          <w:ilvl w:val="0"/>
          <w:numId w:val="16"/>
        </w:numPr>
      </w:pPr>
      <w:r>
        <w:t xml:space="preserve">the solution introduces additional signalling between the OCSP responder and the </w:t>
      </w:r>
      <w:proofErr w:type="spellStart"/>
      <w:r>
        <w:t>NFp</w:t>
      </w:r>
      <w:proofErr w:type="spellEnd"/>
      <w:r>
        <w:t xml:space="preserve"> corresponding to the updates of OCSP stapling information.  </w:t>
      </w:r>
    </w:p>
    <w:p w14:paraId="610BA291" w14:textId="68BA759C" w:rsidR="00E85838" w:rsidRDefault="00C5148C" w:rsidP="00C5148C">
      <w:pPr>
        <w:pStyle w:val="Heading2"/>
      </w:pPr>
      <w:bookmarkStart w:id="191" w:name="_Toc136254165"/>
      <w:r>
        <w:lastRenderedPageBreak/>
        <w:t>6.12</w:t>
      </w:r>
      <w:r>
        <w:tab/>
        <w:t xml:space="preserve">Solution #12: </w:t>
      </w:r>
      <w:r w:rsidRPr="00C5148C">
        <w:t>Automated Certificate Management for Network Slices</w:t>
      </w:r>
      <w:bookmarkEnd w:id="191"/>
    </w:p>
    <w:p w14:paraId="446272E7" w14:textId="41F333D4" w:rsidR="00C5148C" w:rsidRDefault="00C5148C" w:rsidP="00B81CA1">
      <w:pPr>
        <w:pStyle w:val="Heading3"/>
        <w:rPr>
          <w:rFonts w:eastAsia="DengXian"/>
        </w:rPr>
      </w:pPr>
      <w:bookmarkStart w:id="192" w:name="_Toc136254166"/>
      <w:r>
        <w:rPr>
          <w:rFonts w:eastAsia="DengXian"/>
        </w:rPr>
        <w:t>6</w:t>
      </w:r>
      <w:r w:rsidRPr="00A1151D">
        <w:rPr>
          <w:rFonts w:eastAsia="DengXian" w:hint="eastAsia"/>
        </w:rPr>
        <w:t>.</w:t>
      </w:r>
      <w:r>
        <w:rPr>
          <w:rFonts w:eastAsia="DengXian"/>
        </w:rPr>
        <w:t>12</w:t>
      </w:r>
      <w:r w:rsidRPr="00A1151D">
        <w:rPr>
          <w:rFonts w:eastAsia="DengXian" w:hint="eastAsia"/>
        </w:rPr>
        <w:t>.1</w:t>
      </w:r>
      <w:r w:rsidRPr="00A1151D">
        <w:rPr>
          <w:rFonts w:eastAsia="DengXian" w:hint="eastAsia"/>
        </w:rPr>
        <w:tab/>
        <w:t>I</w:t>
      </w:r>
      <w:r>
        <w:rPr>
          <w:rFonts w:eastAsia="DengXian"/>
        </w:rPr>
        <w:t>ntroduction</w:t>
      </w:r>
      <w:bookmarkEnd w:id="192"/>
    </w:p>
    <w:p w14:paraId="0FDEDD6A"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7640EA">
        <w:rPr>
          <w:rFonts w:eastAsia="Times New Roman"/>
          <w:sz w:val="20"/>
          <w:szCs w:val="20"/>
          <w:vertAlign w:val="superscript"/>
          <w:lang w:eastAsia="en-GB"/>
        </w:rPr>
        <w:t>rd</w:t>
      </w:r>
      <w:r>
        <w:rPr>
          <w:rFonts w:eastAsia="Times New Roman"/>
          <w:sz w:val="20"/>
          <w:szCs w:val="20"/>
          <w:lang w:eastAsia="en-GB"/>
        </w:rPr>
        <w:t xml:space="preserve"> party slices may co-exist and interoperate. </w:t>
      </w:r>
    </w:p>
    <w:p w14:paraId="73E0E8A5"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Different domains may require different configurations with respect to certificate management, moreover when those domains belong to 3</w:t>
      </w:r>
      <w:r w:rsidRPr="0094064E">
        <w:rPr>
          <w:rFonts w:eastAsia="Times New Roman"/>
          <w:sz w:val="20"/>
          <w:szCs w:val="20"/>
          <w:vertAlign w:val="superscript"/>
          <w:lang w:eastAsia="en-GB"/>
        </w:rPr>
        <w:t>rd</w:t>
      </w:r>
      <w:r>
        <w:rPr>
          <w:rFonts w:eastAsia="Times New Roman"/>
          <w:sz w:val="20"/>
          <w:szCs w:val="20"/>
          <w:lang w:eastAsia="en-GB"/>
        </w:rPr>
        <w:t xml:space="preserve"> parties. To allow for 3</w:t>
      </w:r>
      <w:r w:rsidRPr="003555C3">
        <w:rPr>
          <w:rFonts w:eastAsia="Times New Roman"/>
          <w:sz w:val="20"/>
          <w:szCs w:val="20"/>
          <w:vertAlign w:val="superscript"/>
          <w:lang w:eastAsia="en-GB"/>
        </w:rPr>
        <w:t>rd</w:t>
      </w:r>
      <w:r>
        <w:rPr>
          <w:rFonts w:eastAsia="Times New Roman"/>
          <w:sz w:val="20"/>
          <w:szCs w:val="20"/>
          <w:lang w:eastAsia="en-GB"/>
        </w:rPr>
        <w:t xml:space="preserve"> party slice tenants / slice service consumers (e.g., verticals) to configure the usage of their own CA for the network slices they own, interfaces need to be provided </w:t>
      </w:r>
      <w:proofErr w:type="gramStart"/>
      <w:r>
        <w:rPr>
          <w:rFonts w:eastAsia="Times New Roman"/>
          <w:sz w:val="20"/>
          <w:szCs w:val="20"/>
          <w:lang w:eastAsia="en-GB"/>
        </w:rPr>
        <w:t>in order to</w:t>
      </w:r>
      <w:proofErr w:type="gramEnd"/>
      <w:r>
        <w:rPr>
          <w:rFonts w:eastAsia="Times New Roman"/>
          <w:sz w:val="20"/>
          <w:szCs w:val="20"/>
          <w:lang w:eastAsia="en-GB"/>
        </w:rPr>
        <w:t xml:space="preserve"> manage the required configurations. </w:t>
      </w:r>
    </w:p>
    <w:p w14:paraId="164A0A8A" w14:textId="77777777" w:rsidR="00C5148C" w:rsidRDefault="00C5148C" w:rsidP="00C5148C">
      <w:pPr>
        <w:pStyle w:val="NormalWeb"/>
        <w:rPr>
          <w:rFonts w:eastAsia="Times New Roman"/>
          <w:sz w:val="20"/>
          <w:szCs w:val="20"/>
          <w:lang w:eastAsia="en-GB"/>
        </w:rPr>
      </w:pPr>
      <w:r w:rsidRPr="00761440">
        <w:rPr>
          <w:rFonts w:eastAsia="Times New Roman"/>
          <w:sz w:val="20"/>
          <w:szCs w:val="20"/>
          <w:lang w:eastAsia="en-GB"/>
        </w:rPr>
        <w:t xml:space="preserve">This solution proposes a </w:t>
      </w:r>
      <w:r>
        <w:rPr>
          <w:rFonts w:eastAsia="Times New Roman"/>
          <w:sz w:val="20"/>
          <w:szCs w:val="20"/>
          <w:lang w:eastAsia="en-GB"/>
        </w:rPr>
        <w:t xml:space="preserve">new function referred to as </w:t>
      </w:r>
      <w:r w:rsidRPr="00761440">
        <w:rPr>
          <w:rFonts w:eastAsia="Times New Roman"/>
          <w:sz w:val="20"/>
          <w:szCs w:val="20"/>
          <w:lang w:eastAsia="en-GB"/>
        </w:rPr>
        <w:t xml:space="preserve">Network Slice Certificate Orchestration Function (NSCOF) for providing </w:t>
      </w:r>
      <w:r>
        <w:rPr>
          <w:rFonts w:eastAsia="Times New Roman"/>
          <w:sz w:val="20"/>
          <w:szCs w:val="20"/>
          <w:lang w:eastAsia="en-GB"/>
        </w:rPr>
        <w:t xml:space="preserve">those </w:t>
      </w:r>
      <w:r w:rsidRPr="00761440">
        <w:rPr>
          <w:rFonts w:eastAsia="Times New Roman"/>
          <w:sz w:val="20"/>
          <w:szCs w:val="20"/>
          <w:lang w:eastAsia="en-GB"/>
        </w:rPr>
        <w:t>interfaces</w:t>
      </w:r>
      <w:r>
        <w:rPr>
          <w:rFonts w:eastAsia="Times New Roman"/>
          <w:sz w:val="20"/>
          <w:szCs w:val="20"/>
          <w:lang w:eastAsia="en-GB"/>
        </w:rPr>
        <w:t xml:space="preserve"> between different domains, including </w:t>
      </w:r>
      <w:r w:rsidRPr="00761440">
        <w:rPr>
          <w:rFonts w:eastAsia="Times New Roman"/>
          <w:sz w:val="20"/>
          <w:szCs w:val="20"/>
          <w:lang w:eastAsia="en-GB"/>
        </w:rPr>
        <w:t>authorized 3</w:t>
      </w:r>
      <w:r w:rsidRPr="00A365FC">
        <w:rPr>
          <w:rFonts w:eastAsia="Times New Roman"/>
          <w:sz w:val="20"/>
          <w:szCs w:val="20"/>
          <w:vertAlign w:val="superscript"/>
          <w:lang w:eastAsia="en-GB"/>
        </w:rPr>
        <w:t>rd</w:t>
      </w:r>
      <w:r>
        <w:rPr>
          <w:rFonts w:eastAsia="Times New Roman"/>
          <w:sz w:val="20"/>
          <w:szCs w:val="20"/>
          <w:lang w:eastAsia="en-GB"/>
        </w:rPr>
        <w:t xml:space="preserve"> </w:t>
      </w:r>
      <w:r w:rsidRPr="00761440">
        <w:rPr>
          <w:rFonts w:eastAsia="Times New Roman"/>
          <w:sz w:val="20"/>
          <w:szCs w:val="20"/>
          <w:lang w:eastAsia="en-GB"/>
        </w:rPr>
        <w:t>part</w:t>
      </w:r>
      <w:r>
        <w:rPr>
          <w:rFonts w:eastAsia="Times New Roman"/>
          <w:sz w:val="20"/>
          <w:szCs w:val="20"/>
          <w:lang w:eastAsia="en-GB"/>
        </w:rPr>
        <w:t>ies</w:t>
      </w:r>
      <w:r w:rsidRPr="00761440">
        <w:rPr>
          <w:rFonts w:eastAsia="Times New Roman"/>
          <w:sz w:val="20"/>
          <w:szCs w:val="20"/>
          <w:lang w:eastAsia="en-GB"/>
        </w:rPr>
        <w:t xml:space="preserve">, who can </w:t>
      </w:r>
      <w:r>
        <w:rPr>
          <w:rFonts w:eastAsia="Times New Roman"/>
          <w:sz w:val="20"/>
          <w:szCs w:val="20"/>
          <w:lang w:eastAsia="en-GB"/>
        </w:rPr>
        <w:t>own</w:t>
      </w:r>
      <w:r w:rsidRPr="00761440">
        <w:rPr>
          <w:rFonts w:eastAsia="Times New Roman"/>
          <w:sz w:val="20"/>
          <w:szCs w:val="20"/>
          <w:lang w:eastAsia="en-GB"/>
        </w:rPr>
        <w:t xml:space="preserve"> one or more network slices</w:t>
      </w:r>
      <w:r>
        <w:rPr>
          <w:rFonts w:eastAsia="Times New Roman"/>
          <w:sz w:val="20"/>
          <w:szCs w:val="20"/>
          <w:lang w:eastAsia="en-GB"/>
        </w:rPr>
        <w:t xml:space="preserve">. NSCOF function may enable automated certificate management procedures by orchestrating the communication in the interfaces between the different CAs and sub-CAs of the referred slicing domains, as well as between network slice orchestrator and CAs, in the </w:t>
      </w:r>
      <w:r w:rsidRPr="00761440">
        <w:rPr>
          <w:rFonts w:eastAsia="Times New Roman"/>
          <w:sz w:val="20"/>
          <w:szCs w:val="20"/>
          <w:lang w:eastAsia="en-GB"/>
        </w:rPr>
        <w:t>following scenarios</w:t>
      </w:r>
      <w:r>
        <w:rPr>
          <w:rFonts w:eastAsia="Times New Roman"/>
          <w:sz w:val="20"/>
          <w:szCs w:val="20"/>
          <w:lang w:eastAsia="en-GB"/>
        </w:rPr>
        <w:t xml:space="preserve"> (among others)</w:t>
      </w:r>
      <w:r w:rsidRPr="00761440">
        <w:rPr>
          <w:rFonts w:eastAsia="Times New Roman"/>
          <w:sz w:val="20"/>
          <w:szCs w:val="20"/>
          <w:lang w:eastAsia="en-GB"/>
        </w:rPr>
        <w:t>:</w:t>
      </w:r>
    </w:p>
    <w:p w14:paraId="318308B4"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 </w:t>
      </w:r>
    </w:p>
    <w:p w14:paraId="52677B6F" w14:textId="7B40B0F9"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sub-CA, signed by the operator root CA, used for all network functions of that </w:t>
      </w:r>
      <w:proofErr w:type="gramStart"/>
      <w:r>
        <w:rPr>
          <w:rFonts w:eastAsia="Times New Roman"/>
          <w:sz w:val="20"/>
          <w:szCs w:val="20"/>
          <w:lang w:eastAsia="en-GB"/>
        </w:rPr>
        <w:t>particular slice</w:t>
      </w:r>
      <w:proofErr w:type="gramEnd"/>
      <w:r>
        <w:rPr>
          <w:rFonts w:eastAsia="Times New Roman"/>
          <w:sz w:val="20"/>
          <w:szCs w:val="20"/>
          <w:lang w:eastAsia="en-GB"/>
        </w:rPr>
        <w:t>.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w:t>
      </w:r>
    </w:p>
    <w:p w14:paraId="66F73A26" w14:textId="38ABA171" w:rsidR="00C5148C" w:rsidRDefault="00DA1F97" w:rsidP="00611CCB">
      <w:pPr>
        <w:pStyle w:val="ListParagraph"/>
        <w:numPr>
          <w:ilvl w:val="0"/>
          <w:numId w:val="7"/>
        </w:numPr>
        <w:rPr>
          <w:lang w:eastAsia="en-GB"/>
        </w:rPr>
      </w:pPr>
      <w:r w:rsidRPr="00DA1F97">
        <w:rPr>
          <w:rFonts w:eastAsia="Times New Roman"/>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p>
    <w:p w14:paraId="357EA211" w14:textId="752A4C42" w:rsidR="00C5148C" w:rsidRDefault="00C5148C" w:rsidP="00B81CA1">
      <w:pPr>
        <w:pStyle w:val="Heading3"/>
        <w:rPr>
          <w:rFonts w:eastAsia="DengXian"/>
        </w:rPr>
      </w:pPr>
      <w:bookmarkStart w:id="193" w:name="_Toc136254167"/>
      <w:r>
        <w:rPr>
          <w:rFonts w:eastAsia="DengXian"/>
        </w:rPr>
        <w:t>6</w:t>
      </w:r>
      <w:r w:rsidRPr="00A1151D">
        <w:rPr>
          <w:rFonts w:eastAsia="DengXian"/>
        </w:rPr>
        <w:t>.</w:t>
      </w:r>
      <w:r>
        <w:rPr>
          <w:rFonts w:eastAsia="DengXian"/>
        </w:rPr>
        <w:t>12</w:t>
      </w:r>
      <w:r w:rsidRPr="00A1151D">
        <w:rPr>
          <w:rFonts w:eastAsia="DengXian" w:hint="eastAsia"/>
        </w:rPr>
        <w:t>.2</w:t>
      </w:r>
      <w:r w:rsidRPr="00A1151D">
        <w:rPr>
          <w:rFonts w:eastAsia="DengXian" w:hint="eastAsia"/>
        </w:rPr>
        <w:tab/>
        <w:t>S</w:t>
      </w:r>
      <w:r>
        <w:rPr>
          <w:rFonts w:eastAsia="DengXian"/>
        </w:rPr>
        <w:t>olution details</w:t>
      </w:r>
      <w:bookmarkEnd w:id="193"/>
    </w:p>
    <w:p w14:paraId="561C2CFB" w14:textId="49C8A7F3" w:rsidR="00C5148C" w:rsidRDefault="00C5148C" w:rsidP="00C5148C">
      <w:pPr>
        <w:rPr>
          <w:lang w:eastAsia="en-GB"/>
        </w:rPr>
      </w:pPr>
      <w:r>
        <w:rPr>
          <w:lang w:eastAsia="en-GB"/>
        </w:rPr>
        <w:t>The figure 6.12.2-1 illustrates an example of orchestration tasks provided by the NSCOF function to enable automated certificate management for Slices, when 3</w:t>
      </w:r>
      <w:r w:rsidRPr="00620488">
        <w:rPr>
          <w:vertAlign w:val="superscript"/>
          <w:lang w:eastAsia="en-GB"/>
        </w:rPr>
        <w:t>rd</w:t>
      </w:r>
      <w:r>
        <w:rPr>
          <w:lang w:eastAsia="en-GB"/>
        </w:rPr>
        <w:t xml:space="preserve"> parties (administrators and CAs) are involved. </w:t>
      </w:r>
    </w:p>
    <w:p w14:paraId="11F68BFA" w14:textId="77777777" w:rsidR="00C5148C" w:rsidRDefault="00C5148C" w:rsidP="00C5148C">
      <w:pPr>
        <w:rPr>
          <w:lang w:eastAsia="en-GB"/>
        </w:rPr>
      </w:pPr>
      <w:r>
        <w:rPr>
          <w:lang w:eastAsia="en-GB"/>
        </w:rPr>
        <w:t>The pre-requisites for this solution proposal are:</w:t>
      </w:r>
    </w:p>
    <w:p w14:paraId="3A64B3C9" w14:textId="77777777" w:rsidR="00C5148C" w:rsidRDefault="00C5148C" w:rsidP="00C5148C">
      <w:pPr>
        <w:numPr>
          <w:ilvl w:val="0"/>
          <w:numId w:val="6"/>
        </w:numPr>
        <w:rPr>
          <w:lang w:eastAsia="en-GB"/>
        </w:rPr>
      </w:pPr>
      <w:r>
        <w:rPr>
          <w:lang w:eastAsia="en-GB"/>
        </w:rPr>
        <w:t>Secure mutual TLS connection is established between the 3</w:t>
      </w:r>
      <w:r w:rsidRPr="00DF5605">
        <w:rPr>
          <w:vertAlign w:val="superscript"/>
          <w:lang w:eastAsia="en-GB"/>
        </w:rPr>
        <w:t>rd</w:t>
      </w:r>
      <w:r>
        <w:rPr>
          <w:lang w:eastAsia="en-GB"/>
        </w:rPr>
        <w:t xml:space="preserve"> party certificate administrator and NSCOF function. </w:t>
      </w:r>
    </w:p>
    <w:p w14:paraId="4452082D" w14:textId="77777777" w:rsidR="00C5148C" w:rsidRDefault="00C5148C" w:rsidP="00C5148C">
      <w:pPr>
        <w:numPr>
          <w:ilvl w:val="0"/>
          <w:numId w:val="6"/>
        </w:numPr>
        <w:rPr>
          <w:lang w:eastAsia="en-GB"/>
        </w:rPr>
      </w:pPr>
      <w:r>
        <w:rPr>
          <w:lang w:eastAsia="en-GB"/>
        </w:rPr>
        <w:t>NSCOF has a pre-established trust relationship with Operator’s RA/CA</w:t>
      </w:r>
    </w:p>
    <w:p w14:paraId="1A107E3E" w14:textId="77777777" w:rsidR="00C5148C" w:rsidRDefault="00C5148C" w:rsidP="00C5148C">
      <w:pPr>
        <w:numPr>
          <w:ilvl w:val="0"/>
          <w:numId w:val="6"/>
        </w:numPr>
        <w:rPr>
          <w:lang w:eastAsia="en-GB"/>
        </w:rPr>
      </w:pPr>
      <w:r>
        <w:rPr>
          <w:lang w:eastAsia="en-GB"/>
        </w:rPr>
        <w:t>Operator’s RA/CA has a pre-established trust relationship with 3</w:t>
      </w:r>
      <w:r w:rsidRPr="00DF5605">
        <w:rPr>
          <w:vertAlign w:val="superscript"/>
          <w:lang w:eastAsia="en-GB"/>
        </w:rPr>
        <w:t>rd</w:t>
      </w:r>
      <w:r>
        <w:rPr>
          <w:lang w:eastAsia="en-GB"/>
        </w:rPr>
        <w:t xml:space="preserve"> Party CA</w:t>
      </w:r>
    </w:p>
    <w:p w14:paraId="06E9F8AE" w14:textId="7D952356" w:rsidR="002F411C" w:rsidRDefault="002F411C" w:rsidP="00611CCB">
      <w:pPr>
        <w:pStyle w:val="NO"/>
      </w:pPr>
      <w:r>
        <w:t>NOTE</w:t>
      </w:r>
      <w:r w:rsidR="00B41CA1">
        <w:t xml:space="preserve"> 1</w:t>
      </w:r>
      <w:r>
        <w:t>:</w:t>
      </w:r>
      <w:r w:rsidR="00B41CA1">
        <w:tab/>
      </w:r>
      <w:r>
        <w:t>How the NSCOF has built a trust relationship with Operator’s RA/CA, and how the operator’s RA/CA has built a trust relationship with 3</w:t>
      </w:r>
      <w:r w:rsidRPr="001A2AD9">
        <w:rPr>
          <w:vertAlign w:val="superscript"/>
        </w:rPr>
        <w:t>rd</w:t>
      </w:r>
      <w:r>
        <w:t xml:space="preserve"> Party CA, are aspects left to implementation (e.g., cross certification, </w:t>
      </w:r>
      <w:r w:rsidRPr="001A2AD9">
        <w:t>exchanging of public root CA certs as trust anchors, etc.</w:t>
      </w:r>
      <w:r>
        <w:t xml:space="preserve">). The latter assumption enables the certificates of NFs to be used in both environments, host operator network and slice service consumer network, since the trust has been pre-established.  </w:t>
      </w:r>
    </w:p>
    <w:p w14:paraId="05C7C67A" w14:textId="77777777" w:rsidR="00C5148C" w:rsidRDefault="00C5148C" w:rsidP="00C5148C">
      <w:pPr>
        <w:rPr>
          <w:lang w:eastAsia="en-GB"/>
        </w:rPr>
      </w:pPr>
    </w:p>
    <w:p w14:paraId="5C15E167" w14:textId="77777777" w:rsidR="00C5148C" w:rsidRDefault="00C5148C" w:rsidP="00C5148C">
      <w:pPr>
        <w:rPr>
          <w:lang w:eastAsia="en-GB"/>
        </w:rPr>
      </w:pPr>
      <w:r>
        <w:object w:dxaOrig="16041" w:dyaOrig="16901" w14:anchorId="2C794BEC">
          <v:shape id="_x0000_i1032" type="#_x0000_t75" style="width:481pt;height:503.5pt" o:ole="">
            <v:imagedata r:id="rId42" o:title=""/>
          </v:shape>
          <o:OLEObject Type="Embed" ProgID="Visio.Drawing.15" ShapeID="_x0000_i1032" DrawAspect="Content" ObjectID="_1747122256" r:id="rId43"/>
        </w:object>
      </w:r>
    </w:p>
    <w:p w14:paraId="4E751744" w14:textId="0F9D85E3" w:rsidR="00C5148C" w:rsidRDefault="00C5148C" w:rsidP="00C5148C">
      <w:pPr>
        <w:pStyle w:val="Caption"/>
        <w:jc w:val="center"/>
      </w:pPr>
      <w:r>
        <w:t>Figure 6.12.2-1: Example of certificate management procedure orchestrated by NSCOF</w:t>
      </w:r>
    </w:p>
    <w:p w14:paraId="7D0A664A" w14:textId="77777777" w:rsidR="00C5148C" w:rsidRPr="0045081B" w:rsidRDefault="00C5148C" w:rsidP="00C5148C"/>
    <w:p w14:paraId="130315E1" w14:textId="77777777" w:rsidR="00C5148C" w:rsidRDefault="00C5148C" w:rsidP="00C5148C">
      <w:pPr>
        <w:rPr>
          <w:lang w:eastAsia="en-GB"/>
        </w:rPr>
      </w:pPr>
      <w:r>
        <w:rPr>
          <w:lang w:eastAsia="en-GB"/>
        </w:rPr>
        <w:t>1) 3</w:t>
      </w:r>
      <w:r w:rsidRPr="00917494">
        <w:rPr>
          <w:vertAlign w:val="superscript"/>
          <w:lang w:eastAsia="en-GB"/>
        </w:rPr>
        <w:t>rd</w:t>
      </w:r>
      <w:r>
        <w:rPr>
          <w:lang w:eastAsia="en-GB"/>
        </w:rPr>
        <w:t xml:space="preserve"> Party Certificate Admin provides slice-specific root-CA OR sub-CA configurations to NSCOF.</w:t>
      </w:r>
    </w:p>
    <w:p w14:paraId="786B08EA" w14:textId="77777777" w:rsidR="00C5148C" w:rsidRDefault="00C5148C" w:rsidP="00C5148C">
      <w:pPr>
        <w:rPr>
          <w:lang w:eastAsia="en-GB"/>
        </w:rPr>
      </w:pPr>
      <w:r>
        <w:rPr>
          <w:lang w:eastAsia="en-GB"/>
        </w:rPr>
        <w:t>For each NF allocated to applicable slice:</w:t>
      </w:r>
    </w:p>
    <w:p w14:paraId="3D41F158" w14:textId="77777777" w:rsidR="00C5148C" w:rsidRDefault="00C5148C" w:rsidP="00C5148C">
      <w:pPr>
        <w:rPr>
          <w:lang w:eastAsia="en-GB"/>
        </w:rPr>
      </w:pPr>
      <w:r>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Default="00C5148C" w:rsidP="00C5148C">
      <w:pPr>
        <w:rPr>
          <w:lang w:eastAsia="en-GB"/>
        </w:rPr>
      </w:pPr>
      <w:r>
        <w:rPr>
          <w:lang w:eastAsia="en-GB"/>
        </w:rPr>
        <w:t>2b) (Optional) In some implementations, if NSCOF can identify the NFs associated with the NSSAIs from the information provided by 3</w:t>
      </w:r>
      <w:r w:rsidRPr="00D6118C">
        <w:rPr>
          <w:vertAlign w:val="superscript"/>
          <w:lang w:eastAsia="en-GB"/>
        </w:rPr>
        <w:t>rd</w:t>
      </w:r>
      <w:r>
        <w:rPr>
          <w:lang w:eastAsia="en-GB"/>
        </w:rPr>
        <w:t xml:space="preserve"> party certificate administrator, NSCOF may send the Certificate Signing Request to Operator’s CA on behalf of the NFs. </w:t>
      </w:r>
    </w:p>
    <w:p w14:paraId="660C677E" w14:textId="77777777" w:rsidR="00C5148C" w:rsidRDefault="00C5148C" w:rsidP="00C5148C">
      <w:pPr>
        <w:rPr>
          <w:lang w:eastAsia="en-GB"/>
        </w:rPr>
      </w:pPr>
      <w:r>
        <w:rPr>
          <w:lang w:eastAsia="en-GB"/>
        </w:rPr>
        <w:lastRenderedPageBreak/>
        <w:t>3) NSCOF provides the operator RA/CA with the information related to the (sub-) CA, and if applicable 3</w:t>
      </w:r>
      <w:r w:rsidRPr="00D6118C">
        <w:rPr>
          <w:vertAlign w:val="superscript"/>
          <w:lang w:eastAsia="en-GB"/>
        </w:rPr>
        <w:t>rd</w:t>
      </w:r>
      <w:r>
        <w:rPr>
          <w:lang w:eastAsia="en-GB"/>
        </w:rPr>
        <w:t xml:space="preserve"> party CA, configurations according to the NSSAI to which each NF is associated.</w:t>
      </w:r>
    </w:p>
    <w:p w14:paraId="04EB3826" w14:textId="77777777" w:rsidR="00C5148C" w:rsidRDefault="00C5148C" w:rsidP="00C5148C">
      <w:pPr>
        <w:rPr>
          <w:lang w:eastAsia="en-GB"/>
        </w:rPr>
      </w:pPr>
      <w:r>
        <w:rPr>
          <w:lang w:eastAsia="en-GB"/>
        </w:rPr>
        <w:t>4) Operator’s RA/CA executes the certificate signing procedures with the corresponding (sub-) CAs (in the diagram a 3</w:t>
      </w:r>
      <w:r w:rsidRPr="00170A5A">
        <w:rPr>
          <w:vertAlign w:val="superscript"/>
          <w:lang w:eastAsia="en-GB"/>
        </w:rPr>
        <w:t>rd</w:t>
      </w:r>
      <w:r>
        <w:rPr>
          <w:lang w:eastAsia="en-GB"/>
        </w:rPr>
        <w:t xml:space="preserve"> party CA is represented as example) as per received configurations.</w:t>
      </w:r>
    </w:p>
    <w:p w14:paraId="4ED5C872" w14:textId="77777777" w:rsidR="00C5148C" w:rsidRDefault="00C5148C" w:rsidP="00C5148C">
      <w:pPr>
        <w:rPr>
          <w:lang w:eastAsia="en-GB"/>
        </w:rPr>
      </w:pPr>
      <w:r>
        <w:rPr>
          <w:lang w:eastAsia="en-GB"/>
        </w:rPr>
        <w:t>5) Operator’s RA/CA provides the signed NF certificate to NSCOF</w:t>
      </w:r>
    </w:p>
    <w:p w14:paraId="7A77918E" w14:textId="77777777" w:rsidR="00C5148C" w:rsidRDefault="00C5148C" w:rsidP="00C5148C">
      <w:pPr>
        <w:rPr>
          <w:lang w:eastAsia="en-GB"/>
        </w:rPr>
      </w:pPr>
      <w:r>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C81EE7" w:rsidRDefault="00C5148C" w:rsidP="00C5148C">
      <w:pPr>
        <w:rPr>
          <w:lang w:eastAsia="en-GB"/>
        </w:rPr>
      </w:pPr>
      <w:r>
        <w:rPr>
          <w:lang w:eastAsia="en-GB"/>
        </w:rPr>
        <w:t>6b) (Optional) In some implementations, NSCOF may provision the signed certificate to the respective NFs.</w:t>
      </w:r>
    </w:p>
    <w:p w14:paraId="29FCDC5F" w14:textId="2B5D2E70" w:rsidR="00C5148C" w:rsidRDefault="00C5148C" w:rsidP="00C5148C">
      <w:pPr>
        <w:pStyle w:val="NO"/>
        <w:ind w:left="0" w:firstLine="0"/>
        <w:rPr>
          <w:lang w:eastAsia="zh-CN"/>
        </w:rPr>
      </w:pPr>
      <w:r>
        <w:rPr>
          <w:lang w:eastAsia="zh-CN"/>
        </w:rPr>
        <w:t>NOTE</w:t>
      </w:r>
      <w:r w:rsidR="00B41CA1">
        <w:rPr>
          <w:lang w:eastAsia="zh-CN"/>
        </w:rPr>
        <w:t xml:space="preserve"> 2</w:t>
      </w:r>
      <w:r>
        <w:rPr>
          <w:lang w:eastAsia="zh-CN"/>
        </w:rPr>
        <w:t>:</w:t>
      </w:r>
      <w:r w:rsidR="005A2F2B">
        <w:rPr>
          <w:lang w:eastAsia="zh-CN"/>
        </w:rPr>
        <w:tab/>
      </w:r>
      <w:r w:rsidRPr="00E5353E">
        <w:rPr>
          <w:lang w:eastAsia="zh-CN"/>
        </w:rPr>
        <w:t xml:space="preserve">In some implementations, NSCOF can be an integral part of Network Slice Orchestrator. </w:t>
      </w:r>
      <w:r>
        <w:rPr>
          <w:lang w:eastAsia="zh-CN"/>
        </w:rPr>
        <w:t xml:space="preserve"> </w:t>
      </w:r>
    </w:p>
    <w:p w14:paraId="649EE833" w14:textId="5CAAE86B" w:rsidR="00C5148C" w:rsidRPr="00A1151D" w:rsidRDefault="00C5148C" w:rsidP="00B81CA1">
      <w:pPr>
        <w:pStyle w:val="Heading3"/>
        <w:rPr>
          <w:rFonts w:eastAsia="DengXian"/>
        </w:rPr>
      </w:pPr>
      <w:bookmarkStart w:id="194" w:name="_Toc136254168"/>
      <w:r>
        <w:rPr>
          <w:rFonts w:eastAsia="DengXian"/>
        </w:rPr>
        <w:t>6</w:t>
      </w:r>
      <w:r w:rsidRPr="00A1151D">
        <w:rPr>
          <w:rFonts w:eastAsia="DengXian"/>
        </w:rPr>
        <w:t>.</w:t>
      </w:r>
      <w:r>
        <w:rPr>
          <w:rFonts w:eastAsia="DengXian"/>
        </w:rPr>
        <w:t>12</w:t>
      </w:r>
      <w:r w:rsidRPr="00A1151D">
        <w:rPr>
          <w:rFonts w:eastAsia="DengXian" w:hint="eastAsia"/>
        </w:rPr>
        <w:t>.3</w:t>
      </w:r>
      <w:r w:rsidRPr="00A1151D">
        <w:rPr>
          <w:rFonts w:eastAsia="DengXian"/>
        </w:rPr>
        <w:tab/>
      </w:r>
      <w:r>
        <w:rPr>
          <w:rFonts w:eastAsia="DengXian"/>
        </w:rPr>
        <w:t>Evaluation</w:t>
      </w:r>
      <w:bookmarkEnd w:id="194"/>
    </w:p>
    <w:p w14:paraId="34DA42DC" w14:textId="6F551864" w:rsidR="00305B3A" w:rsidRDefault="00305B3A" w:rsidP="00305B3A">
      <w:pPr>
        <w:rPr>
          <w:color w:val="000000"/>
        </w:rPr>
      </w:pPr>
      <w:bookmarkStart w:id="195" w:name="_Hlk119922709"/>
      <w:r>
        <w:rPr>
          <w:color w:val="000000"/>
        </w:rPr>
        <w:t xml:space="preserve">The solution introduces a new logical function referred to as Network Slice Certificate Orchestration Function (NSCOF) to </w:t>
      </w:r>
      <w:r w:rsidRPr="000A5DB0">
        <w:rPr>
          <w:color w:val="000000"/>
        </w:rPr>
        <w:t>enable automated certificate management for Slices</w:t>
      </w:r>
      <w:r>
        <w:rPr>
          <w:color w:val="000000"/>
        </w:rPr>
        <w:t xml:space="preserve">, especially </w:t>
      </w:r>
      <w:r w:rsidRPr="000A5DB0">
        <w:rPr>
          <w:color w:val="000000"/>
        </w:rPr>
        <w:t>when 3rd parties (administrators and CAs) are involved</w:t>
      </w:r>
      <w:r>
        <w:rPr>
          <w:color w:val="000000"/>
        </w:rPr>
        <w:t xml:space="preserve">. </w:t>
      </w:r>
    </w:p>
    <w:p w14:paraId="3443C804" w14:textId="5CDBEC61" w:rsidR="00305B3A" w:rsidRDefault="00305B3A" w:rsidP="00305B3A">
      <w:pPr>
        <w:rPr>
          <w:color w:val="000000"/>
        </w:rPr>
      </w:pPr>
      <w:r>
        <w:rPr>
          <w:color w:val="000000"/>
        </w:rPr>
        <w:t>The solution addresses the requirement for the automated certificate management framework to manage certificates belonging to different domains (including authorized 3</w:t>
      </w:r>
      <w:r w:rsidRPr="00700EE3">
        <w:rPr>
          <w:color w:val="000000"/>
          <w:vertAlign w:val="superscript"/>
        </w:rPr>
        <w:t>rd</w:t>
      </w:r>
      <w:r>
        <w:rPr>
          <w:color w:val="000000"/>
        </w:rPr>
        <w:t xml:space="preserve"> parties) by orchestrating the communication in the interfaces between the different entities (e.g., Management functions, operator RA/CA, slice service consumer CA) involved in Network Slicing certificate management. </w:t>
      </w:r>
    </w:p>
    <w:p w14:paraId="7C08370D" w14:textId="21975EF8" w:rsidR="006C3F05" w:rsidRDefault="006C3F05" w:rsidP="00305B3A">
      <w:pPr>
        <w:rPr>
          <w:color w:val="000000"/>
        </w:rPr>
      </w:pPr>
      <w:r w:rsidRPr="006C3F05">
        <w:rPr>
          <w:color w:val="000000"/>
        </w:rPr>
        <w:t>When a network slice is created, the slice owner (operator or 3rd party), based on the specific slice security requirements, decides whether the slice requires a specific CA (root or sub-CA), and if so, proceeds to provision the information of that CA in the NSCOF. The NSCOF sends that information to the operator RA, which at the reception of the CSR for the NF, redirects the request to the corresponding CA or sub-CA allocated to the slice of which the NF takes part.</w:t>
      </w:r>
    </w:p>
    <w:p w14:paraId="275D0FFB" w14:textId="77777777" w:rsidR="00305B3A" w:rsidRDefault="00305B3A" w:rsidP="00305B3A">
      <w:r>
        <w:t>The impact of the solution is:</w:t>
      </w:r>
    </w:p>
    <w:p w14:paraId="383AD172" w14:textId="51C520BD" w:rsidR="00305B3A" w:rsidRDefault="00D42D06" w:rsidP="003617DD">
      <w:pPr>
        <w:ind w:left="360"/>
      </w:pPr>
      <w:r>
        <w:t xml:space="preserve">-  </w:t>
      </w:r>
      <w:r w:rsidR="00305B3A">
        <w:t>The introduction of a new functionality part of the Slicing orchestration framework named as Network Slice Certificate Orchestration Function (NSCOF)</w:t>
      </w:r>
    </w:p>
    <w:p w14:paraId="4381E445" w14:textId="77777777" w:rsidR="00305B3A" w:rsidRDefault="00305B3A" w:rsidP="00305B3A">
      <w:r>
        <w:t>Observations:</w:t>
      </w:r>
    </w:p>
    <w:p w14:paraId="691F0D72" w14:textId="73341EB9" w:rsidR="00305B3A" w:rsidRDefault="00D42D06" w:rsidP="00D42D06">
      <w:pPr>
        <w:ind w:left="360"/>
      </w:pPr>
      <w:r>
        <w:t xml:space="preserve">- </w:t>
      </w:r>
      <w:r w:rsidR="00305B3A">
        <w:t xml:space="preserve">If step 2) (Optional) is performed, the generation of the CSR in NSCOF on behalf of the NF may represent a security risk, as the key pair (private/public) is generated in the NSCOF. </w:t>
      </w:r>
    </w:p>
    <w:p w14:paraId="59A91B6F" w14:textId="604053CA" w:rsidR="00D42D06" w:rsidRDefault="00D42D06" w:rsidP="00D42D06">
      <w:pPr>
        <w:pStyle w:val="NO"/>
      </w:pPr>
      <w:r>
        <w:t xml:space="preserve">NOTE 1: In general, the solution assumes that NSCOF is trusted by the slice owner. If the NSCOF was not fully trusted by the slice owner, the key pair would be generated in the NF and only the public key would be sent to NSCOF for the certificate generation in the corresponding CA. </w:t>
      </w:r>
    </w:p>
    <w:p w14:paraId="6753BB35" w14:textId="60359F7B" w:rsidR="00305B3A" w:rsidRDefault="00D42D06" w:rsidP="003617DD">
      <w:pPr>
        <w:ind w:left="360"/>
      </w:pPr>
      <w:r>
        <w:t xml:space="preserve">- </w:t>
      </w:r>
      <w:r w:rsidR="00305B3A">
        <w:t xml:space="preserve">When the administration of the sub-CA and/or root CAs need to be shared, security aspects related to multi-tenancy need to be considered. </w:t>
      </w:r>
    </w:p>
    <w:p w14:paraId="1241D692" w14:textId="34582FB5" w:rsidR="00305B3A" w:rsidRDefault="00D42D06" w:rsidP="00D42D06">
      <w:pPr>
        <w:ind w:left="360"/>
      </w:pPr>
      <w:r>
        <w:t xml:space="preserve">- </w:t>
      </w:r>
      <w:r w:rsidR="00305B3A">
        <w:t>In network slices specific</w:t>
      </w:r>
      <w:r w:rsidR="00305B3A" w:rsidRPr="006066D4">
        <w:t xml:space="preserve"> sub-CA</w:t>
      </w:r>
      <w:r w:rsidR="00305B3A">
        <w:t>s</w:t>
      </w:r>
      <w:r w:rsidR="00305B3A" w:rsidRPr="006066D4">
        <w:t xml:space="preserve"> share</w:t>
      </w:r>
      <w:r w:rsidR="00305B3A">
        <w:t xml:space="preserve"> a</w:t>
      </w:r>
      <w:r w:rsidR="00305B3A" w:rsidRPr="006066D4">
        <w:t xml:space="preserve"> common root CA, there is a potential security issue of “over trust”, since any certificate</w:t>
      </w:r>
      <w:r w:rsidR="00305B3A">
        <w:t xml:space="preserve"> issued by those sub-CAs</w:t>
      </w:r>
      <w:r w:rsidR="00305B3A" w:rsidRPr="006066D4">
        <w:t xml:space="preserve"> </w:t>
      </w:r>
      <w:r w:rsidR="00305B3A">
        <w:t>can</w:t>
      </w:r>
      <w:r w:rsidR="00305B3A" w:rsidRPr="006066D4">
        <w:t xml:space="preserve"> chain back to the root CA </w:t>
      </w:r>
      <w:r w:rsidR="00305B3A">
        <w:t>and</w:t>
      </w:r>
      <w:r w:rsidR="00305B3A" w:rsidRPr="006066D4">
        <w:t xml:space="preserve"> pass the authentication</w:t>
      </w:r>
      <w:r w:rsidR="00305B3A">
        <w:t>.</w:t>
      </w:r>
    </w:p>
    <w:p w14:paraId="2B9DEAE8" w14:textId="3DFE7381" w:rsidR="00D42D06" w:rsidRDefault="00D42D06" w:rsidP="00D42D06">
      <w:pPr>
        <w:pStyle w:val="NO"/>
      </w:pPr>
      <w:r>
        <w:t xml:space="preserve">NOTE 2: Specific security requirements on network slices may require </w:t>
      </w:r>
      <w:proofErr w:type="gramStart"/>
      <w:r>
        <w:t>to configure</w:t>
      </w:r>
      <w:proofErr w:type="gramEnd"/>
      <w:r>
        <w:t xml:space="preserve"> a dedicated root CA per slice, thus avoiding a potential security issue of ‘over trust’. </w:t>
      </w:r>
    </w:p>
    <w:p w14:paraId="543ECA92" w14:textId="29F64381" w:rsidR="00C5148C" w:rsidRDefault="00C5148C" w:rsidP="00C5148C">
      <w:pPr>
        <w:pStyle w:val="Heading2"/>
      </w:pPr>
      <w:bookmarkStart w:id="196" w:name="_Toc136254169"/>
      <w:bookmarkEnd w:id="195"/>
      <w:r>
        <w:t>6.13</w:t>
      </w:r>
      <w:r>
        <w:tab/>
        <w:t xml:space="preserve">Solution #13: </w:t>
      </w:r>
      <w:r w:rsidR="004B7FA9" w:rsidRPr="004B7FA9">
        <w:t>Build initial trust for NF certificate enrolment</w:t>
      </w:r>
      <w:bookmarkEnd w:id="196"/>
    </w:p>
    <w:p w14:paraId="4A19458E" w14:textId="575DAE68" w:rsidR="00B07687" w:rsidRPr="00A74B14" w:rsidRDefault="00B07687" w:rsidP="00B07687">
      <w:pPr>
        <w:pStyle w:val="Heading3"/>
      </w:pPr>
      <w:bookmarkStart w:id="197" w:name="_Toc136254170"/>
      <w:r w:rsidRPr="00A74B14">
        <w:t>6.</w:t>
      </w:r>
      <w:r w:rsidR="00B81CA1">
        <w:t>13</w:t>
      </w:r>
      <w:r w:rsidRPr="00A74B14">
        <w:t>.1</w:t>
      </w:r>
      <w:r w:rsidRPr="00A74B14">
        <w:tab/>
        <w:t>Introduction</w:t>
      </w:r>
      <w:bookmarkEnd w:id="197"/>
    </w:p>
    <w:p w14:paraId="468E2889" w14:textId="77777777" w:rsidR="00B07687" w:rsidRPr="00A74B14" w:rsidRDefault="00B07687" w:rsidP="00B07687">
      <w:r w:rsidRPr="00A74B14">
        <w:t>This solution addresses Key Issue 2: Security protection of NF certificate enrolment.</w:t>
      </w:r>
    </w:p>
    <w:p w14:paraId="56B5E257" w14:textId="77777777" w:rsidR="00B07687" w:rsidRPr="00017E58" w:rsidRDefault="00B07687" w:rsidP="00B07687">
      <w:r w:rsidRPr="00A74B14">
        <w:t xml:space="preserve">As stated in the key issue details, before issuing a certificate, operator CA/RA needs to establish an initial trust with the requestor NF instance, ensuring that the requestor NF instance is the correct one and is entitled to request a certificate. </w:t>
      </w:r>
      <w:r w:rsidRPr="00A74B14">
        <w:lastRenderedPageBreak/>
        <w:t xml:space="preserve">This solution introduces certificate management (CM) proxy </w:t>
      </w:r>
      <w:r>
        <w:t xml:space="preserve">functionality </w:t>
      </w:r>
      <w:r w:rsidRPr="00017E58">
        <w:t xml:space="preserve">to verify the NF </w:t>
      </w:r>
      <w:proofErr w:type="spellStart"/>
      <w:r w:rsidRPr="00017E58">
        <w:t>identies</w:t>
      </w:r>
      <w:proofErr w:type="spellEnd"/>
      <w:r w:rsidRPr="00017E58">
        <w:t>, and facilitates the initial trust establishment between NF and CA/RA.</w:t>
      </w:r>
      <w:r>
        <w:t xml:space="preserve"> Considering that the new functionality also acts as a bridge between CA domain and SBA domain, it can be implemented in the same entity called as Certificate Management Network Entity (CMNE) that is introduced in the Solution #7: </w:t>
      </w:r>
      <w:r w:rsidRPr="00E10538">
        <w:t>A solution addressing the relation between certificate lifecycle management and NF lifecycle management</w:t>
      </w:r>
      <w:r>
        <w:rPr>
          <w:iCs/>
        </w:rPr>
        <w:t>.</w:t>
      </w:r>
      <w:r>
        <w:t xml:space="preserve"> </w:t>
      </w:r>
    </w:p>
    <w:p w14:paraId="1AB903E4" w14:textId="208D6D27" w:rsidR="00B07687" w:rsidRPr="00017E58" w:rsidRDefault="00B07687" w:rsidP="00B07687">
      <w:pPr>
        <w:rPr>
          <w:iCs/>
        </w:rPr>
      </w:pPr>
      <w:r w:rsidRPr="00017E58">
        <w:t xml:space="preserve">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w:t>
      </w:r>
      <w:r>
        <w:t>the FS_</w:t>
      </w:r>
      <w:r w:rsidRPr="00017E58">
        <w:t>SIV study [1</w:t>
      </w:r>
      <w:r w:rsidR="00B81CA1">
        <w:t>7</w:t>
      </w:r>
      <w:r w:rsidRPr="00017E58">
        <w:t>] and out of scope of this solution.</w:t>
      </w:r>
    </w:p>
    <w:p w14:paraId="46D704F7" w14:textId="77777777" w:rsidR="00B07687" w:rsidRPr="00017E58" w:rsidRDefault="00B07687" w:rsidP="00B07687">
      <w:r w:rsidRPr="00017E58">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017E58" w:rsidRDefault="00B07687" w:rsidP="00B07687">
      <w:pPr>
        <w:pStyle w:val="Heading3"/>
      </w:pPr>
      <w:bookmarkStart w:id="198" w:name="_Toc136254171"/>
      <w:r w:rsidRPr="00017E58">
        <w:t>6.</w:t>
      </w:r>
      <w:r w:rsidR="00B81CA1">
        <w:t>13</w:t>
      </w:r>
      <w:r w:rsidRPr="00017E58">
        <w:t>.2</w:t>
      </w:r>
      <w:r w:rsidRPr="00017E58">
        <w:tab/>
        <w:t>Solution Details</w:t>
      </w:r>
      <w:bookmarkEnd w:id="198"/>
    </w:p>
    <w:p w14:paraId="3A643044" w14:textId="77777777" w:rsidR="00B07687" w:rsidRDefault="00B07687" w:rsidP="00B07687">
      <w:r w:rsidRPr="00017E58">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BF56D15" w:rsidR="00B07687" w:rsidRDefault="00B07687" w:rsidP="00B07687">
      <w:pPr>
        <w:pStyle w:val="NO"/>
        <w:rPr>
          <w:lang w:eastAsia="ja-JP"/>
        </w:rPr>
      </w:pPr>
      <w:r w:rsidRPr="00861101">
        <w:rPr>
          <w:lang w:eastAsia="ja-JP"/>
        </w:rPr>
        <w:t>NOTE: How to perform and use attestation and as well as trusted execution is out of scope of this solution</w:t>
      </w:r>
      <w:r>
        <w:rPr>
          <w:lang w:eastAsia="ja-JP"/>
        </w:rPr>
        <w:t xml:space="preserve">. </w:t>
      </w:r>
    </w:p>
    <w:p w14:paraId="1166CBA6" w14:textId="77777777" w:rsidR="002029BD" w:rsidRDefault="002029BD" w:rsidP="00B07687">
      <w:pPr>
        <w:pStyle w:val="NO"/>
        <w:rPr>
          <w:lang w:eastAsia="ja-JP"/>
        </w:rPr>
      </w:pPr>
    </w:p>
    <w:p w14:paraId="6C146BAD" w14:textId="77777777" w:rsidR="00B07687" w:rsidRPr="00017E58" w:rsidRDefault="00B07687" w:rsidP="00B07687">
      <w:pPr>
        <w:jc w:val="center"/>
        <w:rPr>
          <w:rFonts w:ascii="Arial" w:hAnsi="Arial"/>
          <w:b/>
          <w:bCs/>
        </w:rPr>
      </w:pPr>
      <w:r w:rsidRPr="00017E58">
        <w:object w:dxaOrig="12938" w:dyaOrig="7696" w14:anchorId="74C87ABB">
          <v:shape id="_x0000_i1033" type="#_x0000_t75" style="width:489pt;height:4in" o:ole="">
            <v:imagedata r:id="rId44" o:title=""/>
          </v:shape>
          <o:OLEObject Type="Embed" ProgID="Visio.Drawing.15" ShapeID="_x0000_i1033" DrawAspect="Content" ObjectID="_1747122257" r:id="rId45"/>
        </w:object>
      </w:r>
    </w:p>
    <w:p w14:paraId="6673BFFC" w14:textId="0123B038" w:rsidR="00B07687" w:rsidRPr="00017E58" w:rsidRDefault="00B07687" w:rsidP="00B07687">
      <w:pPr>
        <w:jc w:val="center"/>
        <w:rPr>
          <w:rFonts w:ascii="Arial" w:hAnsi="Arial"/>
          <w:b/>
          <w:bCs/>
        </w:rPr>
      </w:pPr>
      <w:r w:rsidRPr="00017E58">
        <w:rPr>
          <w:rFonts w:ascii="Arial" w:hAnsi="Arial"/>
          <w:b/>
          <w:bCs/>
        </w:rPr>
        <w:t xml:space="preserve">Figure </w:t>
      </w:r>
      <w:r w:rsidRPr="0027274B">
        <w:rPr>
          <w:rFonts w:ascii="Arial" w:hAnsi="Arial"/>
          <w:b/>
          <w:bCs/>
          <w:lang w:val="en-US"/>
        </w:rPr>
        <w:t>6</w:t>
      </w:r>
      <w:r w:rsidRPr="00017E58">
        <w:rPr>
          <w:rFonts w:ascii="Arial" w:hAnsi="Arial"/>
          <w:b/>
          <w:bCs/>
        </w:rPr>
        <w:t>.</w:t>
      </w:r>
      <w:r w:rsidR="00B81CA1">
        <w:rPr>
          <w:rFonts w:ascii="Arial" w:hAnsi="Arial"/>
          <w:b/>
          <w:bCs/>
        </w:rPr>
        <w:t>13</w:t>
      </w:r>
      <w:r w:rsidRPr="00017E58">
        <w:rPr>
          <w:rFonts w:ascii="Arial" w:hAnsi="Arial"/>
          <w:b/>
          <w:bCs/>
        </w:rPr>
        <w:t xml:space="preserve">.2-1: High-level procedure to build initial trust for NF certificate enrolment </w:t>
      </w:r>
    </w:p>
    <w:p w14:paraId="0199155F" w14:textId="1AAC3008" w:rsidR="00B07687" w:rsidRPr="00017E58" w:rsidRDefault="00994AD8" w:rsidP="003617DD">
      <w:pPr>
        <w:pStyle w:val="B1"/>
        <w:ind w:left="0" w:firstLine="0"/>
      </w:pPr>
      <w:bookmarkStart w:id="199" w:name="_Hlk115289023"/>
      <w:r>
        <w:t xml:space="preserve">1. </w:t>
      </w:r>
      <w:r w:rsidR="00B07687" w:rsidRPr="00017E58">
        <w:t>NF has been successfully instantiated (with day-0 configuration).</w:t>
      </w:r>
    </w:p>
    <w:p w14:paraId="68D5836C" w14:textId="5AB1437F" w:rsidR="00B07687" w:rsidRPr="00017E58" w:rsidRDefault="00B07687" w:rsidP="003617DD">
      <w:pPr>
        <w:pStyle w:val="B1"/>
        <w:ind w:left="0" w:firstLine="0"/>
      </w:pPr>
      <w:r w:rsidRPr="00017E58">
        <w:t>The day-0 configuration can include the initial credential</w:t>
      </w:r>
      <w:r w:rsidR="00994AD8">
        <w:t xml:space="preserve"> and trust anchors (e.g., root certificate)</w:t>
      </w:r>
      <w:r w:rsidRPr="00017E58">
        <w:t xml:space="preserve"> to be used by NF to establish a secure communication channel initiated from CM proxy.</w:t>
      </w:r>
    </w:p>
    <w:bookmarkEnd w:id="199"/>
    <w:p w14:paraId="621FC2FD" w14:textId="748CDFD0" w:rsidR="00B07687" w:rsidRDefault="00B07687" w:rsidP="00994AD8">
      <w:pPr>
        <w:pStyle w:val="B1"/>
        <w:ind w:left="0" w:firstLine="0"/>
      </w:pPr>
      <w:r w:rsidRPr="00017E58">
        <w:t>For example, if TLS is used as a secure communication channel between NF and CM proxy, the NF can be pre</w:t>
      </w:r>
      <w:r w:rsidR="00994AD8">
        <w:t>-provisioned</w:t>
      </w:r>
      <w:r w:rsidRPr="00017E58">
        <w:t xml:space="preserve"> with a TLS server certificate which is signed by a root certificate that is stored in the CM proxy.</w:t>
      </w:r>
    </w:p>
    <w:p w14:paraId="2966C370" w14:textId="4271AC20" w:rsidR="00994AD8" w:rsidRDefault="00994AD8" w:rsidP="003617DD">
      <w:pPr>
        <w:pStyle w:val="B1"/>
        <w:ind w:left="0" w:firstLine="0"/>
      </w:pPr>
      <w:r>
        <w:t xml:space="preserve">The initial credential, such as one time secret can be pre-provisioned for authentication between CM Proxy and NF through day-0 configuration of NF and CM Proxy. </w:t>
      </w:r>
    </w:p>
    <w:p w14:paraId="078C997F" w14:textId="01082D58" w:rsidR="00994AD8" w:rsidRDefault="00994AD8" w:rsidP="003617DD">
      <w:pPr>
        <w:pStyle w:val="B1"/>
        <w:ind w:left="0" w:firstLine="0"/>
      </w:pPr>
      <w:r>
        <w:lastRenderedPageBreak/>
        <w:t>The initial credential, such as one time secret can be pre-provisioned for authentication between CA/RA and NF through day-0 configuration of CM Proxy or CA/RA. In this solution, it is used by CA/RA to authenticate the NF.</w:t>
      </w:r>
    </w:p>
    <w:p w14:paraId="44E8D00E" w14:textId="5F0725E7" w:rsidR="00B07687" w:rsidRPr="00017E58" w:rsidRDefault="00994AD8" w:rsidP="003617DD">
      <w:pPr>
        <w:pStyle w:val="B1"/>
        <w:ind w:left="0" w:firstLine="0"/>
      </w:pPr>
      <w:bookmarkStart w:id="200" w:name="_Hlk116547686"/>
      <w:r>
        <w:t xml:space="preserve">2. </w:t>
      </w:r>
      <w:bookmarkStart w:id="201" w:name="_Hlk115296726"/>
      <w:bookmarkEnd w:id="200"/>
      <w:r w:rsidR="00B07687" w:rsidRPr="00017E58">
        <w:t xml:space="preserve">(Optional when attestation is in use) To enhance the trustworthiness of the virtualized 3GPP NF, the </w:t>
      </w:r>
      <w:r>
        <w:t>virtualised NF instance</w:t>
      </w:r>
      <w:r w:rsidR="00B07687" w:rsidRPr="00017E58">
        <w:t xml:space="preserve"> is attested. It is assumed that the attestation results are maintained by the Attestation Verifier for subsequent access [1</w:t>
      </w:r>
      <w:r w:rsidR="00B81CA1">
        <w:t>7</w:t>
      </w:r>
      <w:r w:rsidR="00B07687" w:rsidRPr="00017E58">
        <w:t>].</w:t>
      </w:r>
    </w:p>
    <w:bookmarkEnd w:id="201"/>
    <w:p w14:paraId="32827BBC" w14:textId="18BB099E" w:rsidR="00B07687" w:rsidRPr="00017E58" w:rsidRDefault="00994AD8" w:rsidP="003617DD">
      <w:pPr>
        <w:pStyle w:val="B1"/>
        <w:ind w:left="0" w:firstLine="0"/>
      </w:pPr>
      <w:r>
        <w:t xml:space="preserve">3. </w:t>
      </w:r>
      <w:r w:rsidR="00B07687" w:rsidRPr="00017E58">
        <w:t>CM proxy is provisioned through OAM procedure with necessary information.</w:t>
      </w:r>
    </w:p>
    <w:p w14:paraId="52D19C2F" w14:textId="77777777" w:rsidR="00B07687" w:rsidRPr="00017E58" w:rsidRDefault="00B07687" w:rsidP="003617DD">
      <w:pPr>
        <w:pStyle w:val="B1"/>
        <w:ind w:left="0" w:firstLine="0"/>
      </w:pPr>
      <w:r w:rsidRPr="00017E58">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017E58" w:rsidRDefault="00B07687" w:rsidP="003617DD">
      <w:pPr>
        <w:pStyle w:val="B1"/>
        <w:ind w:left="0" w:firstLine="0"/>
      </w:pPr>
      <w:r w:rsidRPr="00017E58">
        <w:t>The necessary information also includes NF identities (e.g., FQDNs to be presented in the certificate).</w:t>
      </w:r>
    </w:p>
    <w:p w14:paraId="11BBDEC4" w14:textId="0AAA1AA0" w:rsidR="00B07687" w:rsidRPr="00017E58" w:rsidRDefault="00994AD8" w:rsidP="003617DD">
      <w:pPr>
        <w:pStyle w:val="B1"/>
        <w:ind w:left="0" w:firstLine="0"/>
      </w:pPr>
      <w:bookmarkStart w:id="202" w:name="_Hlk115296741"/>
      <w:r>
        <w:t xml:space="preserve">4. </w:t>
      </w:r>
      <w:r w:rsidR="00B07687" w:rsidRPr="00017E58">
        <w:t xml:space="preserve">(Optional when attestation is in use) CM proxy acting as </w:t>
      </w:r>
      <w:r w:rsidR="00B07687" w:rsidRPr="00A74B14">
        <w:t>Relying</w:t>
      </w:r>
      <w:r w:rsidR="00B07687" w:rsidRPr="00017E58">
        <w:t xml:space="preserve"> Party can verify VNF based on attestation result and decide whether the NF is eligible for certification or not.</w:t>
      </w:r>
    </w:p>
    <w:bookmarkEnd w:id="202"/>
    <w:p w14:paraId="6F5DC9C3" w14:textId="3A9B786F" w:rsidR="00B07687" w:rsidRPr="00017E58" w:rsidRDefault="00994AD8" w:rsidP="003617DD">
      <w:pPr>
        <w:pStyle w:val="B1"/>
        <w:ind w:left="0" w:firstLine="0"/>
      </w:pPr>
      <w:r>
        <w:t xml:space="preserve">5. </w:t>
      </w:r>
      <w:r w:rsidR="00B07687" w:rsidRPr="00017E58">
        <w:t>CM proxy registers NF end-entity to CA/RA.</w:t>
      </w:r>
    </w:p>
    <w:p w14:paraId="7C121F65" w14:textId="77777777" w:rsidR="00B07687" w:rsidRPr="00017E58" w:rsidRDefault="00B07687" w:rsidP="003617DD">
      <w:pPr>
        <w:pStyle w:val="B1"/>
        <w:ind w:left="0" w:firstLine="0"/>
      </w:pPr>
      <w:r w:rsidRPr="00017E58">
        <w:t xml:space="preserve">The identities of NF end-entity (got from previous steps) are registered to CA/RA. </w:t>
      </w:r>
    </w:p>
    <w:p w14:paraId="5E4B52B6" w14:textId="5AFF4B6A" w:rsidR="00B07687" w:rsidRPr="00017E58" w:rsidRDefault="00994AD8" w:rsidP="003617DD">
      <w:pPr>
        <w:pStyle w:val="B1"/>
        <w:ind w:left="0" w:firstLine="0"/>
      </w:pPr>
      <w:r>
        <w:t xml:space="preserve">6. </w:t>
      </w:r>
      <w:r w:rsidR="00B07687" w:rsidRPr="00017E58">
        <w:t xml:space="preserve">CA/RA provides authentication </w:t>
      </w:r>
      <w:r w:rsidR="00B07687">
        <w:t>credentials</w:t>
      </w:r>
      <w:r w:rsidR="00B07687" w:rsidRPr="00017E58">
        <w:t xml:space="preserve"> to the CM proxy. </w:t>
      </w:r>
    </w:p>
    <w:p w14:paraId="0AB0F50D" w14:textId="4B4EA705" w:rsidR="00B07687" w:rsidRDefault="00B07687" w:rsidP="00994AD8">
      <w:pPr>
        <w:pStyle w:val="B1"/>
        <w:ind w:left="0" w:firstLine="0"/>
      </w:pPr>
      <w:r w:rsidRPr="00017E58">
        <w:t xml:space="preserve">Depends on the agreement with the CA/RA, for example an initial authentication key (IAK) is agreed to be used in the </w:t>
      </w:r>
      <w:r w:rsidR="00B81CA1" w:rsidRPr="00017E58">
        <w:t>enrolment</w:t>
      </w:r>
      <w:r w:rsidRPr="00017E58">
        <w:t xml:space="preserve"> protocol to get a certificate for the NF end-entity, the CA/RA sends IAK as the authentication </w:t>
      </w:r>
      <w:r>
        <w:t>credentials</w:t>
      </w:r>
      <w:r w:rsidRPr="00017E58">
        <w:t xml:space="preserve"> to the CM proxy.</w:t>
      </w:r>
    </w:p>
    <w:p w14:paraId="42AC9249" w14:textId="77777777" w:rsidR="00994AD8" w:rsidRPr="00B21ACE" w:rsidRDefault="00994AD8" w:rsidP="003617DD">
      <w:pPr>
        <w:pStyle w:val="NO"/>
      </w:pPr>
      <w:r w:rsidRPr="00B21ACE">
        <w:t xml:space="preserve">NOTE </w:t>
      </w:r>
      <w:r>
        <w:t>1</w:t>
      </w:r>
      <w:r w:rsidRPr="00B21ACE">
        <w:t>: The Initial Authentication Key (IAK) is described in the RFC 4210 without details. As an example, the authentication credentials can be a one-time secret used by CA to authenticate the received certificate signing request (CSR) associated with the registered NF identity in step 5.</w:t>
      </w:r>
    </w:p>
    <w:p w14:paraId="6EF6570D" w14:textId="564F1FD4" w:rsidR="00B07687" w:rsidRPr="00017E58" w:rsidRDefault="00994AD8" w:rsidP="003617DD">
      <w:pPr>
        <w:pStyle w:val="B1"/>
        <w:ind w:left="0" w:firstLine="0"/>
      </w:pPr>
      <w:r>
        <w:t xml:space="preserve">7. </w:t>
      </w:r>
      <w:r w:rsidR="00B07687" w:rsidRPr="00017E58">
        <w:t>CM proxy provides the NF about enrolment information and authentication materials.</w:t>
      </w:r>
    </w:p>
    <w:p w14:paraId="7B769364" w14:textId="77777777" w:rsidR="00B07687" w:rsidRPr="00017E58" w:rsidRDefault="00B07687" w:rsidP="003617DD">
      <w:pPr>
        <w:pStyle w:val="B1"/>
        <w:ind w:left="0" w:firstLine="0"/>
      </w:pPr>
      <w:r w:rsidRPr="00017E58">
        <w:t>The enrolment information includes enrolment protocol, CA/RA details and registered NF identities in step 5.</w:t>
      </w:r>
    </w:p>
    <w:p w14:paraId="0F016555" w14:textId="77777777" w:rsidR="00B07687" w:rsidRPr="00017E58" w:rsidRDefault="00B07687" w:rsidP="003617DD">
      <w:pPr>
        <w:pStyle w:val="B1"/>
        <w:ind w:left="0" w:firstLine="0"/>
      </w:pPr>
      <w:r w:rsidRPr="00017E58">
        <w:t>The authentication materials sending from CM proxy need be protected. For example, if TLS is used as a transport layer protection between NF and CM proxy.</w:t>
      </w:r>
    </w:p>
    <w:p w14:paraId="4399270D" w14:textId="21E8EDB5" w:rsidR="00B07687" w:rsidRPr="00017E58" w:rsidRDefault="00994AD8" w:rsidP="003617DD">
      <w:pPr>
        <w:pStyle w:val="B1"/>
        <w:ind w:left="0" w:firstLine="0"/>
      </w:pPr>
      <w:r>
        <w:t xml:space="preserve">8. </w:t>
      </w:r>
      <w:r w:rsidR="00B07687" w:rsidRPr="00017E58">
        <w:t>NF generates key pair and prepares the CSR</w:t>
      </w:r>
      <w:r w:rsidR="00B07687" w:rsidRPr="00017E58">
        <w:rPr>
          <w:rStyle w:val="blue-complex-underline"/>
        </w:rPr>
        <w:t xml:space="preserve"> (Certificate Signing Request) </w:t>
      </w:r>
      <w:r w:rsidR="00B07687" w:rsidRPr="00017E58">
        <w:t>message.</w:t>
      </w:r>
    </w:p>
    <w:p w14:paraId="657BE7E6" w14:textId="1AAA8C0E" w:rsidR="00B07687" w:rsidRPr="00017E58" w:rsidRDefault="00994AD8" w:rsidP="003617DD">
      <w:pPr>
        <w:pStyle w:val="B1"/>
        <w:ind w:left="0" w:firstLine="0"/>
      </w:pPr>
      <w:r>
        <w:t xml:space="preserve">9. </w:t>
      </w:r>
      <w:r w:rsidR="00B07687" w:rsidRPr="00017E58">
        <w:t>NF sends the certificate enrolment request to the CA/RA.</w:t>
      </w:r>
      <w:r w:rsidR="00B07687">
        <w:t xml:space="preserve"> Authentication credential received in step 7 is used to </w:t>
      </w:r>
      <w:proofErr w:type="spellStart"/>
      <w:r w:rsidR="00B07687">
        <w:t>to</w:t>
      </w:r>
      <w:proofErr w:type="spellEnd"/>
      <w:r w:rsidR="00B07687">
        <w:t xml:space="preserve"> authenticate the origin of CSR from the end entity to the CA/RA.</w:t>
      </w:r>
    </w:p>
    <w:p w14:paraId="5D7C5C03" w14:textId="77777777" w:rsidR="00B07687" w:rsidRPr="00017E58" w:rsidRDefault="00B07687" w:rsidP="003617DD">
      <w:pPr>
        <w:pStyle w:val="B1"/>
        <w:ind w:left="0" w:firstLine="0"/>
      </w:pPr>
      <w:r w:rsidRPr="00017E58">
        <w:t>The NF can authenticate the CA/RA based on out-of-band means. For example, CA/RA's root certificate is pre-configured as trust anchor in the NF, or it is installed during step 7.</w:t>
      </w:r>
    </w:p>
    <w:p w14:paraId="06E2C9CB" w14:textId="131739A7" w:rsidR="00B07687" w:rsidRPr="00017E58" w:rsidRDefault="00994AD8" w:rsidP="003617DD">
      <w:pPr>
        <w:pStyle w:val="B1"/>
        <w:ind w:left="0" w:firstLine="0"/>
      </w:pPr>
      <w:r>
        <w:t xml:space="preserve">10. </w:t>
      </w:r>
      <w:r w:rsidR="00B07687" w:rsidRPr="00017E58">
        <w:t>CA/RA returns the issued certificate to the NF.</w:t>
      </w:r>
    </w:p>
    <w:p w14:paraId="45641709" w14:textId="77777777" w:rsidR="00B07687" w:rsidRPr="00017E58" w:rsidRDefault="00B07687" w:rsidP="003617DD">
      <w:pPr>
        <w:pStyle w:val="B1"/>
        <w:ind w:left="0" w:firstLine="0"/>
      </w:pPr>
      <w:r w:rsidRPr="00017E58">
        <w:t>CA/RA validates the certificate enrolment request based on local policies</w:t>
      </w:r>
      <w:r>
        <w:t xml:space="preserve"> using the identities received in step 5.</w:t>
      </w:r>
    </w:p>
    <w:p w14:paraId="2BD48724" w14:textId="6F5D58F2" w:rsidR="00B07687" w:rsidRPr="00017E58" w:rsidRDefault="00B07687" w:rsidP="00B07687">
      <w:pPr>
        <w:pStyle w:val="Heading3"/>
      </w:pPr>
      <w:bookmarkStart w:id="203" w:name="_Toc136254172"/>
      <w:r w:rsidRPr="00017E58">
        <w:t>6.</w:t>
      </w:r>
      <w:r w:rsidR="00B81CA1">
        <w:t>13</w:t>
      </w:r>
      <w:r w:rsidRPr="00017E58">
        <w:t>.3</w:t>
      </w:r>
      <w:r w:rsidRPr="00017E58">
        <w:tab/>
        <w:t>Evaluation</w:t>
      </w:r>
      <w:bookmarkEnd w:id="203"/>
    </w:p>
    <w:p w14:paraId="03CE04E5" w14:textId="77777777" w:rsidR="00581681" w:rsidRDefault="00581681" w:rsidP="00581681">
      <w:r>
        <w:t xml:space="preserve">This solution </w:t>
      </w:r>
      <w:r w:rsidRPr="00017E58">
        <w:t>introduc</w:t>
      </w:r>
      <w:r>
        <w:t>es a new</w:t>
      </w:r>
      <w:r w:rsidRPr="00017E58">
        <w:t xml:space="preserve"> certificate management</w:t>
      </w:r>
      <w:r>
        <w:t xml:space="preserve"> (CM)</w:t>
      </w:r>
      <w:r w:rsidRPr="00017E58">
        <w:t xml:space="preserve"> </w:t>
      </w:r>
      <w:r>
        <w:t>proxy functionality</w:t>
      </w:r>
      <w:r w:rsidRPr="00017E58">
        <w:t xml:space="preserve"> </w:t>
      </w:r>
      <w:r>
        <w:t xml:space="preserve">which acts </w:t>
      </w:r>
      <w:r w:rsidRPr="00017E58">
        <w:t xml:space="preserve">as a bridge </w:t>
      </w:r>
      <w:r>
        <w:t xml:space="preserve">between SBA domain and PKI domain, </w:t>
      </w:r>
      <w:r w:rsidRPr="00017E58">
        <w:t>and facilitate</w:t>
      </w:r>
      <w:r>
        <w:t>s</w:t>
      </w:r>
      <w:r w:rsidRPr="00017E58">
        <w:t xml:space="preserve"> the initial trust establishment between NF and CA/RA</w:t>
      </w:r>
      <w:r>
        <w:t xml:space="preserve"> </w:t>
      </w:r>
      <w:r w:rsidRPr="00017E58">
        <w:t>without having impact on CA/RA</w:t>
      </w:r>
      <w:r>
        <w:t>.</w:t>
      </w:r>
    </w:p>
    <w:p w14:paraId="119E7825" w14:textId="77777777" w:rsidR="00581681" w:rsidRDefault="00581681" w:rsidP="00581681">
      <w:r>
        <w:t xml:space="preserve">The </w:t>
      </w:r>
      <w:r w:rsidRPr="00017E58">
        <w:t>NF end-entity identities (e.g., FQDNs to be presented in the certificate)</w:t>
      </w:r>
      <w:r>
        <w:t xml:space="preserve"> are registered by CM Proxy t</w:t>
      </w:r>
      <w:r w:rsidRPr="00017E58">
        <w:t>o</w:t>
      </w:r>
      <w:r>
        <w:t xml:space="preserve"> </w:t>
      </w:r>
      <w:r w:rsidRPr="00017E58">
        <w:t>CA/RA</w:t>
      </w:r>
      <w:r>
        <w:t xml:space="preserve"> without having impact on CA/RA. The CA/RA can </w:t>
      </w:r>
      <w:r w:rsidRPr="00017E58">
        <w:t>validate the certificate enrolment request based on local policies</w:t>
      </w:r>
      <w:r>
        <w:t xml:space="preserve"> and registered identities.</w:t>
      </w:r>
    </w:p>
    <w:p w14:paraId="0773EAB4" w14:textId="55D0B0F3" w:rsidR="00581681" w:rsidRDefault="00581681" w:rsidP="00581681">
      <w:r>
        <w:t xml:space="preserve">The presence of CM Proxy provides a possibility to integrate with an attestation solution if needed, i.e., CM Proxy </w:t>
      </w:r>
      <w:r w:rsidRPr="00017E58">
        <w:t>act</w:t>
      </w:r>
      <w:r>
        <w:t>s</w:t>
      </w:r>
      <w:r w:rsidRPr="00017E58">
        <w:t xml:space="preserve"> as Relying Party </w:t>
      </w:r>
      <w:r>
        <w:t>role and</w:t>
      </w:r>
      <w:r w:rsidRPr="00017E58">
        <w:t xml:space="preserve"> verif</w:t>
      </w:r>
      <w:r>
        <w:t>ies</w:t>
      </w:r>
      <w:r w:rsidRPr="00017E58">
        <w:t xml:space="preserve"> VNF based on attestation result when attestation is in use. The details of attestation solution and procedure is further investigated in </w:t>
      </w:r>
      <w:r>
        <w:t>the FS_</w:t>
      </w:r>
      <w:r w:rsidRPr="00017E58">
        <w:t>SIV study [1</w:t>
      </w:r>
      <w:r>
        <w:t>7</w:t>
      </w:r>
      <w:r w:rsidRPr="00017E58">
        <w:t>] and out of scope of this solution.</w:t>
      </w:r>
    </w:p>
    <w:p w14:paraId="04FFA4E8" w14:textId="77777777" w:rsidR="00581681" w:rsidRDefault="00581681" w:rsidP="00581681">
      <w:r>
        <w:t>The solution does not cover the initial trust for the CM Proxy.</w:t>
      </w:r>
    </w:p>
    <w:p w14:paraId="5E65FD85" w14:textId="5ECA9291" w:rsidR="00581681" w:rsidRDefault="00581681" w:rsidP="00581681">
      <w:r>
        <w:lastRenderedPageBreak/>
        <w:t>The solution assumes the NF is pre-provisioned with TLS server certificate and one time secret (e.g., Initial Authentication Key). The CM Proxy authenticates the NF using NF’s TLS server certificate, and NF authenticates CM Proxy using one time secret.</w:t>
      </w:r>
    </w:p>
    <w:p w14:paraId="135145E0" w14:textId="5A43F2DD" w:rsidR="00B07687" w:rsidRPr="00017E58" w:rsidRDefault="00581681" w:rsidP="00B07687">
      <w:r>
        <w:t>It is up to implementation policy to determine the (re) usage and type of Initial Authentication Key (s).</w:t>
      </w:r>
    </w:p>
    <w:p w14:paraId="06809AEC" w14:textId="032D9154" w:rsidR="00D821B1" w:rsidRPr="00BB3C54" w:rsidRDefault="00D821B1" w:rsidP="00D821B1">
      <w:pPr>
        <w:pStyle w:val="Heading2"/>
      </w:pPr>
      <w:bookmarkStart w:id="204" w:name="_Toc58311068"/>
      <w:bookmarkStart w:id="205" w:name="_Toc59025525"/>
      <w:bookmarkStart w:id="206" w:name="_Toc73646078"/>
      <w:bookmarkStart w:id="207" w:name="_Toc136254173"/>
      <w:r>
        <w:t>6</w:t>
      </w:r>
      <w:r w:rsidRPr="00BB3C54">
        <w:t>.</w:t>
      </w:r>
      <w:r w:rsidR="0019717E">
        <w:t>14</w:t>
      </w:r>
      <w:r w:rsidRPr="00BB3C54">
        <w:tab/>
      </w:r>
      <w:r>
        <w:t xml:space="preserve">Solution </w:t>
      </w:r>
      <w:r w:rsidRPr="00BB3C54">
        <w:t>#</w:t>
      </w:r>
      <w:r w:rsidR="0019717E">
        <w:t>14</w:t>
      </w:r>
      <w:r w:rsidRPr="00BB3C54">
        <w:t xml:space="preserve">: </w:t>
      </w:r>
      <w:bookmarkEnd w:id="204"/>
      <w:bookmarkEnd w:id="205"/>
      <w:bookmarkEnd w:id="206"/>
      <w:r>
        <w:t>Ensuring the management of bulk certificate updates</w:t>
      </w:r>
      <w:bookmarkEnd w:id="207"/>
    </w:p>
    <w:p w14:paraId="0EC40503" w14:textId="2FA7917D" w:rsidR="00D821B1" w:rsidRDefault="00D821B1" w:rsidP="00D821B1">
      <w:pPr>
        <w:pStyle w:val="Heading3"/>
      </w:pPr>
      <w:bookmarkStart w:id="208" w:name="_Toc136254174"/>
      <w:bookmarkStart w:id="209" w:name="_Toc58311069"/>
      <w:bookmarkStart w:id="210" w:name="_Toc59025526"/>
      <w:bookmarkStart w:id="211" w:name="_Toc73646079"/>
      <w:r>
        <w:t>6</w:t>
      </w:r>
      <w:r w:rsidRPr="00BB3C54">
        <w:t>.</w:t>
      </w:r>
      <w:r w:rsidR="0019717E">
        <w:t>14</w:t>
      </w:r>
      <w:r w:rsidRPr="00BB3C54">
        <w:t>.1</w:t>
      </w:r>
      <w:r w:rsidRPr="00BB3C54">
        <w:tab/>
      </w:r>
      <w:r>
        <w:t>Introduction</w:t>
      </w:r>
      <w:bookmarkEnd w:id="208"/>
    </w:p>
    <w:p w14:paraId="1100FD30" w14:textId="1BA918ED" w:rsidR="00D821B1" w:rsidRDefault="00D821B1" w:rsidP="00D821B1">
      <w:pPr>
        <w:jc w:val="both"/>
        <w:rPr>
          <w:iCs/>
        </w:rPr>
      </w:pPr>
      <w:r>
        <w:rPr>
          <w:iCs/>
        </w:rPr>
        <w:t xml:space="preserve">The solution addresses the security threat of KI#3 related to the potential partial or complete disruption of the automated certificate management framework due to a </w:t>
      </w:r>
      <w:r w:rsidR="0019717E">
        <w:rPr>
          <w:iCs/>
        </w:rPr>
        <w:t>simultaneous</w:t>
      </w:r>
      <w:r>
        <w:rPr>
          <w:iCs/>
        </w:rPr>
        <w:t xml:space="preserve"> update / renewal of a vast number of certificates. </w:t>
      </w:r>
    </w:p>
    <w:p w14:paraId="6DFDDDA5" w14:textId="77777777" w:rsidR="00D821B1" w:rsidRDefault="00D821B1" w:rsidP="00D821B1">
      <w:pPr>
        <w:jc w:val="both"/>
        <w:rPr>
          <w:iCs/>
        </w:rPr>
      </w:pPr>
      <w:r>
        <w:rPr>
          <w:iCs/>
        </w:rPr>
        <w:t>The following scenarios are examples where bulk certificate updates may be required:</w:t>
      </w:r>
    </w:p>
    <w:p w14:paraId="3F2D0086" w14:textId="77777777" w:rsidR="00D821B1" w:rsidRPr="00107A5D" w:rsidRDefault="00D821B1" w:rsidP="00D821B1">
      <w:pPr>
        <w:numPr>
          <w:ilvl w:val="0"/>
          <w:numId w:val="19"/>
        </w:numPr>
        <w:jc w:val="both"/>
        <w:rPr>
          <w:iCs/>
        </w:rPr>
      </w:pPr>
      <w:r w:rsidRPr="00107A5D">
        <w:rPr>
          <w:iCs/>
        </w:rPr>
        <w:t>Operator or an automation function determines a need to update many certificates due to a compromised algorithm, or compromised key, or revoked certificate.</w:t>
      </w:r>
    </w:p>
    <w:p w14:paraId="3C79D8A4" w14:textId="77777777" w:rsidR="00D821B1" w:rsidRPr="00107A5D" w:rsidRDefault="00D821B1" w:rsidP="00D821B1">
      <w:pPr>
        <w:numPr>
          <w:ilvl w:val="0"/>
          <w:numId w:val="19"/>
        </w:numPr>
        <w:jc w:val="both"/>
        <w:rPr>
          <w:iCs/>
        </w:rPr>
      </w:pPr>
      <w:r w:rsidRPr="00107A5D">
        <w:rPr>
          <w:iCs/>
        </w:rPr>
        <w:t xml:space="preserve">Many simultaneous alarms indicating the need to renew </w:t>
      </w:r>
      <w:r>
        <w:rPr>
          <w:iCs/>
        </w:rPr>
        <w:t xml:space="preserve">a </w:t>
      </w:r>
      <w:r w:rsidRPr="00107A5D">
        <w:rPr>
          <w:iCs/>
        </w:rPr>
        <w:t>huge number of certificates that are about to expire.</w:t>
      </w:r>
    </w:p>
    <w:p w14:paraId="2978DBC1" w14:textId="77777777" w:rsidR="00D821B1" w:rsidRPr="00107A5D" w:rsidRDefault="00D821B1" w:rsidP="00D821B1">
      <w:pPr>
        <w:numPr>
          <w:ilvl w:val="0"/>
          <w:numId w:val="19"/>
        </w:numPr>
        <w:jc w:val="both"/>
        <w:rPr>
          <w:iCs/>
        </w:rPr>
      </w:pPr>
      <w:r w:rsidRPr="00107A5D">
        <w:rPr>
          <w:iCs/>
        </w:rPr>
        <w:t xml:space="preserve">CA may announce revocation of some </w:t>
      </w:r>
      <w:r>
        <w:rPr>
          <w:iCs/>
        </w:rPr>
        <w:t xml:space="preserve">CA </w:t>
      </w:r>
      <w:r w:rsidRPr="00107A5D">
        <w:rPr>
          <w:iCs/>
        </w:rPr>
        <w:t xml:space="preserve">certificates. If </w:t>
      </w:r>
      <w:r>
        <w:rPr>
          <w:iCs/>
        </w:rPr>
        <w:t xml:space="preserve">some of the </w:t>
      </w:r>
      <w:r w:rsidRPr="00107A5D">
        <w:rPr>
          <w:iCs/>
        </w:rPr>
        <w:t>root certificates</w:t>
      </w:r>
      <w:r>
        <w:rPr>
          <w:iCs/>
        </w:rPr>
        <w:t>,</w:t>
      </w:r>
      <w:r w:rsidRPr="00107A5D">
        <w:rPr>
          <w:iCs/>
        </w:rPr>
        <w:t xml:space="preserve"> be</w:t>
      </w:r>
      <w:r>
        <w:rPr>
          <w:iCs/>
        </w:rPr>
        <w:t>ing</w:t>
      </w:r>
      <w:r w:rsidRPr="00107A5D">
        <w:rPr>
          <w:iCs/>
        </w:rPr>
        <w:t xml:space="preserve"> used to sign several certificates for various </w:t>
      </w:r>
      <w:r>
        <w:rPr>
          <w:iCs/>
        </w:rPr>
        <w:t>NFs, are revoked, t</w:t>
      </w:r>
      <w:r w:rsidRPr="00107A5D">
        <w:rPr>
          <w:iCs/>
        </w:rPr>
        <w:t>his</w:t>
      </w:r>
      <w:r>
        <w:rPr>
          <w:iCs/>
        </w:rPr>
        <w:t xml:space="preserve"> action</w:t>
      </w:r>
      <w:r w:rsidRPr="00107A5D">
        <w:rPr>
          <w:iCs/>
        </w:rPr>
        <w:t xml:space="preserve"> can lead to simultaneous updates of certificates for many network functions.</w:t>
      </w:r>
    </w:p>
    <w:p w14:paraId="1C933C3A" w14:textId="77777777" w:rsidR="00D821B1" w:rsidRDefault="00D821B1" w:rsidP="00D821B1">
      <w:pPr>
        <w:numPr>
          <w:ilvl w:val="0"/>
          <w:numId w:val="19"/>
        </w:numPr>
        <w:jc w:val="both"/>
        <w:rPr>
          <w:iCs/>
        </w:rPr>
      </w:pPr>
      <w:r w:rsidRPr="00107A5D">
        <w:rPr>
          <w:iCs/>
        </w:rPr>
        <w:t>Certificate Revocation List (CRL) may</w:t>
      </w:r>
      <w:r>
        <w:rPr>
          <w:iCs/>
        </w:rPr>
        <w:t xml:space="preserve"> </w:t>
      </w:r>
      <w:r w:rsidRPr="00107A5D">
        <w:rPr>
          <w:iCs/>
        </w:rPr>
        <w:t xml:space="preserve">be updated with </w:t>
      </w:r>
      <w:r>
        <w:rPr>
          <w:iCs/>
        </w:rPr>
        <w:t xml:space="preserve">new </w:t>
      </w:r>
      <w:r w:rsidRPr="00107A5D">
        <w:rPr>
          <w:iCs/>
        </w:rPr>
        <w:t>certificate revocation</w:t>
      </w:r>
      <w:r>
        <w:rPr>
          <w:iCs/>
        </w:rPr>
        <w:t>s</w:t>
      </w:r>
      <w:r w:rsidRPr="00107A5D">
        <w:rPr>
          <w:iCs/>
        </w:rPr>
        <w:t xml:space="preserve">, which can affect </w:t>
      </w:r>
      <w:proofErr w:type="gramStart"/>
      <w:r w:rsidRPr="00107A5D">
        <w:rPr>
          <w:iCs/>
        </w:rPr>
        <w:t>a large number of</w:t>
      </w:r>
      <w:proofErr w:type="gramEnd"/>
      <w:r w:rsidRPr="00107A5D">
        <w:rPr>
          <w:iCs/>
        </w:rPr>
        <w:t xml:space="preserve"> </w:t>
      </w:r>
      <w:r>
        <w:rPr>
          <w:iCs/>
        </w:rPr>
        <w:t>NFs</w:t>
      </w:r>
      <w:r w:rsidRPr="00107A5D">
        <w:rPr>
          <w:iCs/>
        </w:rPr>
        <w:t>.</w:t>
      </w:r>
    </w:p>
    <w:p w14:paraId="577A50FD" w14:textId="77777777" w:rsidR="00D821B1" w:rsidRPr="00AE1CCF" w:rsidRDefault="00D821B1" w:rsidP="00D821B1">
      <w:pPr>
        <w:jc w:val="both"/>
        <w:rPr>
          <w:iCs/>
        </w:rPr>
      </w:pPr>
      <w:proofErr w:type="gramStart"/>
      <w:r>
        <w:rPr>
          <w:iCs/>
        </w:rPr>
        <w:t>In order to</w:t>
      </w:r>
      <w:proofErr w:type="gramEnd"/>
      <w:r>
        <w:rPr>
          <w:iCs/>
        </w:rPr>
        <w:t xml:space="preserve"> cater to various possible triggers of bulk certificate updates, the solution proposes a new network management functionality named in this solution as Certificate Update Orchestrator (CUO). Such a functionality can be implemented as part of the </w:t>
      </w:r>
      <w:proofErr w:type="spellStart"/>
      <w:r>
        <w:rPr>
          <w:iCs/>
        </w:rPr>
        <w:t>MANagement</w:t>
      </w:r>
      <w:proofErr w:type="spellEnd"/>
      <w:r>
        <w:rPr>
          <w:iCs/>
        </w:rPr>
        <w:t xml:space="preserve"> and Orchestration (MANO).</w:t>
      </w:r>
    </w:p>
    <w:p w14:paraId="0A81E489" w14:textId="7F66D91D" w:rsidR="00D821B1" w:rsidRPr="00BB3C54" w:rsidRDefault="00D821B1" w:rsidP="00D821B1">
      <w:pPr>
        <w:pStyle w:val="Heading3"/>
      </w:pPr>
      <w:bookmarkStart w:id="212" w:name="_Toc136254175"/>
      <w:r>
        <w:t>6.</w:t>
      </w:r>
      <w:r w:rsidR="0019717E">
        <w:t>14</w:t>
      </w:r>
      <w:r>
        <w:t>.2</w:t>
      </w:r>
      <w:r>
        <w:tab/>
        <w:t>Solution</w:t>
      </w:r>
      <w:r w:rsidRPr="00BB3C54">
        <w:t xml:space="preserve"> details</w:t>
      </w:r>
      <w:bookmarkEnd w:id="209"/>
      <w:bookmarkEnd w:id="210"/>
      <w:bookmarkEnd w:id="211"/>
      <w:bookmarkEnd w:id="212"/>
    </w:p>
    <w:p w14:paraId="34292174" w14:textId="77777777" w:rsidR="00D821B1" w:rsidRDefault="00D821B1" w:rsidP="00D821B1">
      <w:pPr>
        <w:jc w:val="both"/>
        <w:rPr>
          <w:iCs/>
        </w:rPr>
      </w:pPr>
      <w:r>
        <w:rPr>
          <w:iCs/>
        </w:rPr>
        <w:t xml:space="preserve">CUO performs the following actions </w:t>
      </w:r>
      <w:proofErr w:type="gramStart"/>
      <w:r>
        <w:rPr>
          <w:iCs/>
        </w:rPr>
        <w:t>in order to</w:t>
      </w:r>
      <w:proofErr w:type="gramEnd"/>
      <w:r>
        <w:rPr>
          <w:iCs/>
        </w:rPr>
        <w:t xml:space="preserve"> mitigate the risks of automated certificate management leading to service un-availability.</w:t>
      </w:r>
    </w:p>
    <w:p w14:paraId="28F53622" w14:textId="77777777" w:rsidR="00D821B1" w:rsidRDefault="00D821B1" w:rsidP="00D821B1">
      <w:pPr>
        <w:numPr>
          <w:ilvl w:val="0"/>
          <w:numId w:val="18"/>
        </w:numPr>
        <w:jc w:val="both"/>
        <w:rPr>
          <w:iCs/>
        </w:rPr>
      </w:pPr>
      <w:r>
        <w:rPr>
          <w:iCs/>
        </w:rPr>
        <w:t>Monitoring of certificate expiry related alarms reported by network management systems</w:t>
      </w:r>
    </w:p>
    <w:p w14:paraId="622A8BC5" w14:textId="77777777" w:rsidR="00D821B1" w:rsidRDefault="00D821B1" w:rsidP="00D821B1">
      <w:pPr>
        <w:numPr>
          <w:ilvl w:val="0"/>
          <w:numId w:val="18"/>
        </w:numPr>
        <w:jc w:val="both"/>
        <w:rPr>
          <w:iCs/>
        </w:rPr>
      </w:pPr>
      <w:r>
        <w:rPr>
          <w:iCs/>
        </w:rPr>
        <w:t>Monitors CA announcements for certificate revocations</w:t>
      </w:r>
    </w:p>
    <w:p w14:paraId="1540E11B" w14:textId="77777777" w:rsidR="00D821B1" w:rsidRDefault="00D821B1" w:rsidP="00D821B1">
      <w:pPr>
        <w:numPr>
          <w:ilvl w:val="1"/>
          <w:numId w:val="18"/>
        </w:numPr>
        <w:jc w:val="both"/>
        <w:rPr>
          <w:iCs/>
        </w:rPr>
      </w:pPr>
      <w:r>
        <w:rPr>
          <w:iCs/>
        </w:rPr>
        <w:t>CUO may subscribe to CA announcement notifications</w:t>
      </w:r>
    </w:p>
    <w:p w14:paraId="750888CB" w14:textId="77777777" w:rsidR="00D821B1" w:rsidRDefault="00D821B1" w:rsidP="00D821B1">
      <w:pPr>
        <w:numPr>
          <w:ilvl w:val="0"/>
          <w:numId w:val="18"/>
        </w:numPr>
        <w:jc w:val="both"/>
        <w:rPr>
          <w:iCs/>
        </w:rPr>
      </w:pPr>
      <w:r>
        <w:rPr>
          <w:iCs/>
        </w:rPr>
        <w:t>Monitors CRL/OCSP data stores for certificate revocations</w:t>
      </w:r>
    </w:p>
    <w:p w14:paraId="6374D898" w14:textId="77777777" w:rsidR="00D821B1" w:rsidRDefault="00D821B1" w:rsidP="00D821B1">
      <w:pPr>
        <w:numPr>
          <w:ilvl w:val="1"/>
          <w:numId w:val="18"/>
        </w:numPr>
        <w:jc w:val="both"/>
        <w:rPr>
          <w:iCs/>
        </w:rPr>
      </w:pPr>
      <w:r>
        <w:rPr>
          <w:iCs/>
        </w:rPr>
        <w:t>CUO may subscribe to notifications from applications that monitor changes / updates in CRL/OCSP data stores</w:t>
      </w:r>
    </w:p>
    <w:p w14:paraId="14A61B02" w14:textId="77777777" w:rsidR="00D821B1" w:rsidRDefault="00D821B1" w:rsidP="00D821B1">
      <w:pPr>
        <w:numPr>
          <w:ilvl w:val="0"/>
          <w:numId w:val="18"/>
        </w:numPr>
        <w:jc w:val="both"/>
        <w:rPr>
          <w:iCs/>
        </w:rPr>
      </w:pPr>
      <w:r>
        <w:rPr>
          <w:iCs/>
        </w:rPr>
        <w:t>Accept certificate update triggers from the operator or an automation related function.</w:t>
      </w:r>
    </w:p>
    <w:p w14:paraId="4366E2C2" w14:textId="77777777" w:rsidR="00D821B1" w:rsidRDefault="00D821B1" w:rsidP="00D821B1">
      <w:pPr>
        <w:jc w:val="both"/>
        <w:rPr>
          <w:iCs/>
        </w:rPr>
      </w:pPr>
      <w:r>
        <w:rPr>
          <w:iCs/>
        </w:rPr>
        <w:t xml:space="preserve">To ensure the proper management of the certificate updates for </w:t>
      </w:r>
      <w:proofErr w:type="gramStart"/>
      <w:r>
        <w:rPr>
          <w:iCs/>
        </w:rPr>
        <w:t>a large number of</w:t>
      </w:r>
      <w:proofErr w:type="gramEnd"/>
      <w:r>
        <w:rPr>
          <w:iCs/>
        </w:rPr>
        <w:t xml:space="preserve"> NFs, CUO may perform the following actions:</w:t>
      </w:r>
    </w:p>
    <w:p w14:paraId="5D160DCF" w14:textId="77777777" w:rsidR="00D821B1" w:rsidRDefault="00D821B1" w:rsidP="00D821B1">
      <w:pPr>
        <w:numPr>
          <w:ilvl w:val="0"/>
          <w:numId w:val="18"/>
        </w:numPr>
        <w:jc w:val="both"/>
        <w:rPr>
          <w:iCs/>
        </w:rPr>
      </w:pPr>
      <w:r>
        <w:rPr>
          <w:iCs/>
        </w:rPr>
        <w:t>Stagger the certificate updates in time such that only a small amount of certificate updates is ongoing simultaneously, while ensuring the updates are done within the stipulated time, especially for those that are close to expiry.</w:t>
      </w:r>
    </w:p>
    <w:p w14:paraId="0DB9AC8B" w14:textId="34214ED2" w:rsidR="00D821B1" w:rsidRPr="008B7420" w:rsidRDefault="00D821B1" w:rsidP="00611CCB">
      <w:pPr>
        <w:numPr>
          <w:ilvl w:val="0"/>
          <w:numId w:val="18"/>
        </w:numPr>
        <w:jc w:val="both"/>
        <w:rPr>
          <w:iCs/>
        </w:rPr>
      </w:pPr>
      <w:r>
        <w:rPr>
          <w:iCs/>
        </w:rPr>
        <w:t>Prioritize the certificate updates for those certificates having lesser time remaining for expiry.</w:t>
      </w:r>
    </w:p>
    <w:p w14:paraId="271CF776" w14:textId="018859CA" w:rsidR="00D821B1" w:rsidRDefault="00D821B1" w:rsidP="00D821B1">
      <w:pPr>
        <w:pStyle w:val="Heading3"/>
      </w:pPr>
      <w:bookmarkStart w:id="213" w:name="_Toc136254176"/>
      <w:r>
        <w:lastRenderedPageBreak/>
        <w:t>6.</w:t>
      </w:r>
      <w:r w:rsidR="0019717E">
        <w:t>14</w:t>
      </w:r>
      <w:r>
        <w:t>.3</w:t>
      </w:r>
      <w:r>
        <w:tab/>
        <w:t>Evaluation</w:t>
      </w:r>
      <w:bookmarkEnd w:id="213"/>
    </w:p>
    <w:p w14:paraId="1D4E2EBB" w14:textId="7BC8F42E" w:rsidR="00D821B1" w:rsidRDefault="002529A6" w:rsidP="00D821B1">
      <w:r w:rsidRPr="002529A6">
        <w:t xml:space="preserve">This solution has no impacts on NFs, CAs or on any existing signalling procedures. The CUO described in this solution can be implemented independently as part of operator’s management and orchestration framework. </w:t>
      </w:r>
    </w:p>
    <w:p w14:paraId="6F641721" w14:textId="1D38A288" w:rsidR="00424B43" w:rsidRDefault="00424B43" w:rsidP="00424B43">
      <w:pPr>
        <w:pStyle w:val="Heading2"/>
      </w:pPr>
      <w:bookmarkStart w:id="214" w:name="_Toc107821158"/>
      <w:bookmarkStart w:id="215" w:name="_Toc136254177"/>
      <w:r w:rsidRPr="0092145B">
        <w:t>6.</w:t>
      </w:r>
      <w:r>
        <w:t>15</w:t>
      </w:r>
      <w:r>
        <w:tab/>
        <w:t>Solution #15:</w:t>
      </w:r>
      <w:bookmarkEnd w:id="214"/>
      <w:r>
        <w:t xml:space="preserve"> Policy based certificate update/renewal</w:t>
      </w:r>
      <w:bookmarkEnd w:id="215"/>
    </w:p>
    <w:p w14:paraId="6DD83523" w14:textId="56B17B56" w:rsidR="00424B43" w:rsidRDefault="00424B43" w:rsidP="00424B43">
      <w:pPr>
        <w:pStyle w:val="Heading3"/>
      </w:pPr>
      <w:bookmarkStart w:id="216" w:name="_Toc107821159"/>
      <w:bookmarkStart w:id="217" w:name="_Toc136254178"/>
      <w:r w:rsidRPr="0092145B">
        <w:t>6.</w:t>
      </w:r>
      <w:r>
        <w:t>15.1</w:t>
      </w:r>
      <w:r>
        <w:tab/>
        <w:t>Introduction</w:t>
      </w:r>
      <w:bookmarkEnd w:id="216"/>
      <w:bookmarkEnd w:id="217"/>
      <w:r>
        <w:t xml:space="preserve"> </w:t>
      </w:r>
    </w:p>
    <w:p w14:paraId="1A7B6C24" w14:textId="77777777" w:rsidR="00424B43" w:rsidRPr="007A114A" w:rsidRDefault="00424B43" w:rsidP="00424B43">
      <w:pPr>
        <w:rPr>
          <w:color w:val="000000"/>
        </w:rPr>
      </w:pPr>
      <w:r>
        <w:rPr>
          <w:rFonts w:hint="eastAsia"/>
          <w:lang w:eastAsia="zh-CN"/>
        </w:rPr>
        <w:t>T</w:t>
      </w:r>
      <w:r>
        <w:rPr>
          <w:lang w:eastAsia="zh-CN"/>
        </w:rPr>
        <w:t xml:space="preserve">his contribution addresses this key issue #3, and </w:t>
      </w:r>
      <w:proofErr w:type="gramStart"/>
      <w:r>
        <w:rPr>
          <w:lang w:eastAsia="zh-CN"/>
        </w:rPr>
        <w:t>in particular the</w:t>
      </w:r>
      <w:proofErr w:type="gramEnd"/>
      <w:r>
        <w:rPr>
          <w:lang w:eastAsia="zh-CN"/>
        </w:rPr>
        <w:t xml:space="preserve"> </w:t>
      </w:r>
      <w:r w:rsidRPr="00A83BFF">
        <w:rPr>
          <w:color w:val="000000"/>
        </w:rPr>
        <w:t xml:space="preserve">risk that may occur </w:t>
      </w:r>
      <w:r>
        <w:rPr>
          <w:color w:val="000000"/>
        </w:rPr>
        <w:t>during</w:t>
      </w:r>
      <w:r w:rsidRPr="00A83BFF">
        <w:rPr>
          <w:color w:val="000000"/>
        </w:rPr>
        <w:t xml:space="preserve"> </w:t>
      </w:r>
      <w:r w:rsidRPr="001E3637">
        <w:rPr>
          <w:color w:val="000000"/>
        </w:rPr>
        <w:t>the simultaneous update</w:t>
      </w:r>
      <w:r>
        <w:rPr>
          <w:color w:val="000000"/>
        </w:rPr>
        <w:t>/</w:t>
      </w:r>
      <w:r w:rsidRPr="001E3637">
        <w:rPr>
          <w:color w:val="000000"/>
        </w:rPr>
        <w:t>renewal of</w:t>
      </w:r>
      <w:r w:rsidRPr="00A83BFF">
        <w:rPr>
          <w:color w:val="000000"/>
        </w:rPr>
        <w:t xml:space="preserve"> a </w:t>
      </w:r>
      <w:r>
        <w:rPr>
          <w:color w:val="000000"/>
        </w:rPr>
        <w:t>vast</w:t>
      </w:r>
      <w:r w:rsidRPr="00A83BFF">
        <w:rPr>
          <w:color w:val="000000"/>
        </w:rPr>
        <w:t xml:space="preserve"> number of certificates</w:t>
      </w:r>
      <w:r>
        <w:rPr>
          <w:color w:val="000000"/>
        </w:rPr>
        <w:t>.</w:t>
      </w:r>
    </w:p>
    <w:p w14:paraId="0BF04E43" w14:textId="38ABF3B3" w:rsidR="00424B43" w:rsidRPr="00A7185F" w:rsidRDefault="00424B43" w:rsidP="00424B43">
      <w:pPr>
        <w:pStyle w:val="Heading3"/>
      </w:pPr>
      <w:bookmarkStart w:id="218" w:name="_Toc107821160"/>
      <w:bookmarkStart w:id="219" w:name="_Toc136254179"/>
      <w:r w:rsidRPr="0092145B">
        <w:t>6.</w:t>
      </w:r>
      <w:r>
        <w:t>15.2</w:t>
      </w:r>
      <w:r>
        <w:tab/>
        <w:t>Solution details</w:t>
      </w:r>
      <w:bookmarkEnd w:id="218"/>
      <w:bookmarkEnd w:id="219"/>
    </w:p>
    <w:p w14:paraId="1CF72820" w14:textId="77777777" w:rsidR="00424B43" w:rsidRDefault="00424B43" w:rsidP="00424B43">
      <w:pPr>
        <w:rPr>
          <w:lang w:eastAsia="zh-CN"/>
        </w:rPr>
      </w:pPr>
      <w:r w:rsidRPr="000606E8">
        <w:rPr>
          <w:lang w:eastAsia="zh-CN"/>
        </w:rPr>
        <w:t xml:space="preserve">Normally, certificate update </w:t>
      </w:r>
      <w:r>
        <w:rPr>
          <w:lang w:eastAsia="zh-CN"/>
        </w:rPr>
        <w:t>for CA/ PKI subscribers can be</w:t>
      </w:r>
      <w:r w:rsidRPr="000606E8">
        <w:rPr>
          <w:lang w:eastAsia="zh-CN"/>
        </w:rPr>
        <w:t xml:space="preserve"> initiated </w:t>
      </w:r>
      <w:r>
        <w:rPr>
          <w:lang w:eastAsia="zh-CN"/>
        </w:rPr>
        <w:t>in advance (e.g., one</w:t>
      </w:r>
      <w:r>
        <w:rPr>
          <w:rFonts w:hint="eastAsia"/>
          <w:lang w:eastAsia="zh-CN"/>
        </w:rPr>
        <w:t>/</w:t>
      </w:r>
      <w:r>
        <w:rPr>
          <w:lang w:eastAsia="zh-CN"/>
        </w:rPr>
        <w:t>two months)</w:t>
      </w:r>
      <w:r w:rsidRPr="000606E8">
        <w:rPr>
          <w:lang w:eastAsia="zh-CN"/>
        </w:rPr>
        <w:t xml:space="preserve"> before the certificate expires</w:t>
      </w:r>
      <w:r>
        <w:rPr>
          <w:lang w:eastAsia="zh-CN"/>
        </w:rPr>
        <w:t xml:space="preserve"> due to the policy of the CA</w:t>
      </w:r>
      <w:r>
        <w:rPr>
          <w:rFonts w:hint="eastAsia"/>
          <w:lang w:eastAsia="zh-CN"/>
        </w:rPr>
        <w:t xml:space="preserve"> </w:t>
      </w:r>
      <w:r>
        <w:rPr>
          <w:lang w:eastAsia="zh-CN"/>
        </w:rPr>
        <w:t>or the PKI subscribers</w:t>
      </w:r>
      <w:r w:rsidRPr="000606E8">
        <w:rPr>
          <w:lang w:eastAsia="zh-CN"/>
        </w:rPr>
        <w:t>,</w:t>
      </w:r>
      <w:r>
        <w:rPr>
          <w:lang w:eastAsia="zh-CN"/>
        </w:rPr>
        <w:t xml:space="preserve"> so that the new certificate can be tested</w:t>
      </w:r>
      <w:r w:rsidRPr="00344671">
        <w:rPr>
          <w:lang w:eastAsia="zh-CN"/>
        </w:rPr>
        <w:t xml:space="preserve"> while the </w:t>
      </w:r>
      <w:r>
        <w:rPr>
          <w:lang w:eastAsia="zh-CN"/>
        </w:rPr>
        <w:t>current</w:t>
      </w:r>
      <w:r w:rsidRPr="00344671">
        <w:rPr>
          <w:lang w:eastAsia="zh-CN"/>
        </w:rPr>
        <w:t xml:space="preserve"> certificate is still available</w:t>
      </w:r>
      <w:r>
        <w:rPr>
          <w:lang w:eastAsia="zh-CN"/>
        </w:rPr>
        <w:t>.</w:t>
      </w:r>
      <w:r w:rsidRPr="000606E8">
        <w:rPr>
          <w:lang w:eastAsia="zh-CN"/>
        </w:rPr>
        <w:t xml:space="preserve"> </w:t>
      </w:r>
      <w:r>
        <w:rPr>
          <w:lang w:eastAsia="zh-CN"/>
        </w:rPr>
        <w:t xml:space="preserve">Therefore, the CA has an enough </w:t>
      </w:r>
      <w:proofErr w:type="gramStart"/>
      <w:r>
        <w:rPr>
          <w:lang w:eastAsia="zh-CN"/>
        </w:rPr>
        <w:t>period of time</w:t>
      </w:r>
      <w:proofErr w:type="gramEnd"/>
      <w:r>
        <w:rPr>
          <w:lang w:eastAsia="zh-CN"/>
        </w:rPr>
        <w:t xml:space="preserve"> to process the </w:t>
      </w:r>
      <w:r w:rsidRPr="001E3637">
        <w:rPr>
          <w:color w:val="000000"/>
        </w:rPr>
        <w:t>simultaneous</w:t>
      </w:r>
      <w:r>
        <w:rPr>
          <w:lang w:eastAsia="zh-CN"/>
        </w:rPr>
        <w:t xml:space="preserve"> certificate update before the expiration date. </w:t>
      </w:r>
      <w:r w:rsidRPr="004D0356">
        <w:rPr>
          <w:lang w:eastAsia="zh-CN"/>
        </w:rPr>
        <w:t>The detailed description is as follows</w:t>
      </w:r>
      <w:r>
        <w:rPr>
          <w:lang w:eastAsia="zh-CN"/>
        </w:rPr>
        <w:t>:</w:t>
      </w:r>
    </w:p>
    <w:p w14:paraId="50CB078D" w14:textId="77777777" w:rsidR="00424B43" w:rsidRDefault="00424B43" w:rsidP="00424B43">
      <w:pPr>
        <w:numPr>
          <w:ilvl w:val="0"/>
          <w:numId w:val="20"/>
        </w:numPr>
        <w:rPr>
          <w:lang w:eastAsia="zh-CN"/>
        </w:rPr>
      </w:pPr>
      <w:r>
        <w:rPr>
          <w:lang w:eastAsia="zh-CN"/>
        </w:rPr>
        <w:t>The time</w:t>
      </w:r>
      <w:r w:rsidRPr="00F32640">
        <w:rPr>
          <w:lang w:eastAsia="zh-CN"/>
        </w:rPr>
        <w:t xml:space="preserve"> for updating the certificate before the certificate expires can be </w:t>
      </w:r>
      <w:r>
        <w:rPr>
          <w:lang w:eastAsia="zh-CN"/>
        </w:rPr>
        <w:t>pre</w:t>
      </w:r>
      <w:r w:rsidRPr="00F32640">
        <w:rPr>
          <w:lang w:eastAsia="zh-CN"/>
        </w:rPr>
        <w:t>configured in the NF</w:t>
      </w:r>
      <w:r>
        <w:rPr>
          <w:lang w:eastAsia="zh-CN"/>
        </w:rPr>
        <w:t xml:space="preserve"> and monitored by the CA. </w:t>
      </w:r>
    </w:p>
    <w:p w14:paraId="17ED8158" w14:textId="77777777" w:rsidR="00424B43" w:rsidRDefault="00424B43" w:rsidP="00424B43">
      <w:pPr>
        <w:numPr>
          <w:ilvl w:val="0"/>
          <w:numId w:val="20"/>
        </w:numPr>
        <w:rPr>
          <w:lang w:eastAsia="zh-CN"/>
        </w:rPr>
      </w:pPr>
      <w:r>
        <w:rPr>
          <w:rFonts w:hint="eastAsia"/>
          <w:lang w:eastAsia="zh-CN"/>
        </w:rPr>
        <w:t>When</w:t>
      </w:r>
      <w:r>
        <w:rPr>
          <w:lang w:eastAsia="zh-CN"/>
        </w:rPr>
        <w:t xml:space="preserve"> the NF discovers that the certificate is about to expire according to the preconfigured update time, it will trigger the certificate update process. </w:t>
      </w:r>
    </w:p>
    <w:p w14:paraId="0D87CDA3" w14:textId="77777777" w:rsidR="00424B43" w:rsidRDefault="00424B43" w:rsidP="00424B43">
      <w:pPr>
        <w:numPr>
          <w:ilvl w:val="0"/>
          <w:numId w:val="20"/>
        </w:numPr>
        <w:rPr>
          <w:lang w:eastAsia="zh-CN"/>
        </w:rPr>
      </w:pPr>
      <w:r>
        <w:rPr>
          <w:lang w:eastAsia="zh-CN"/>
        </w:rPr>
        <w:t xml:space="preserve">Even if the NF does not trigger the certificate update process, the CA can also monitor that the certificate for NF is about to </w:t>
      </w:r>
      <w:proofErr w:type="gramStart"/>
      <w:r>
        <w:rPr>
          <w:lang w:eastAsia="zh-CN"/>
        </w:rPr>
        <w:t>expire, and</w:t>
      </w:r>
      <w:proofErr w:type="gramEnd"/>
      <w:r>
        <w:rPr>
          <w:lang w:eastAsia="zh-CN"/>
        </w:rPr>
        <w:t xml:space="preserve"> trigger the certificate update for NF.  </w:t>
      </w:r>
    </w:p>
    <w:p w14:paraId="2DE89053" w14:textId="77777777" w:rsidR="00424B43" w:rsidRDefault="00424B43" w:rsidP="00424B43">
      <w:pPr>
        <w:numPr>
          <w:ilvl w:val="0"/>
          <w:numId w:val="20"/>
        </w:numPr>
        <w:rPr>
          <w:lang w:eastAsia="zh-CN"/>
        </w:rPr>
      </w:pPr>
      <w:r>
        <w:rPr>
          <w:lang w:eastAsia="zh-CN"/>
        </w:rPr>
        <w:t xml:space="preserve">Besides, the CA doesn’t have to update the certificates with the </w:t>
      </w:r>
      <w:r w:rsidRPr="00662DFE">
        <w:rPr>
          <w:lang w:eastAsia="zh-CN"/>
        </w:rPr>
        <w:t>same expiration date</w:t>
      </w:r>
      <w:r>
        <w:rPr>
          <w:lang w:eastAsia="zh-CN"/>
        </w:rPr>
        <w:t xml:space="preserve"> at the same time. The certificates can be divided into different groups and been updated </w:t>
      </w:r>
      <w:r w:rsidRPr="00344671">
        <w:rPr>
          <w:lang w:eastAsia="zh-CN"/>
        </w:rPr>
        <w:t>separately</w:t>
      </w:r>
      <w:r>
        <w:rPr>
          <w:lang w:eastAsia="zh-CN"/>
        </w:rPr>
        <w:t xml:space="preserve"> due to the policy of the CA. </w:t>
      </w:r>
      <w:r w:rsidRPr="006E0D87">
        <w:rPr>
          <w:lang w:eastAsia="zh-CN"/>
        </w:rPr>
        <w:t>The CA can even set different update times for NFs with the same expiration time</w:t>
      </w:r>
      <w:r>
        <w:rPr>
          <w:lang w:eastAsia="zh-CN"/>
        </w:rPr>
        <w:t xml:space="preserve">. This can also </w:t>
      </w:r>
      <w:r w:rsidRPr="00677EBE">
        <w:rPr>
          <w:color w:val="000000"/>
        </w:rPr>
        <w:t>address the scenario of CA</w:t>
      </w:r>
      <w:r>
        <w:rPr>
          <w:color w:val="000000"/>
          <w:lang w:eastAsia="zh-CN"/>
        </w:rPr>
        <w:t>’s</w:t>
      </w:r>
      <w:r w:rsidRPr="00677EBE">
        <w:rPr>
          <w:color w:val="000000"/>
        </w:rPr>
        <w:t xml:space="preserve"> certification update and revocation, which results in the</w:t>
      </w:r>
      <w:r>
        <w:rPr>
          <w:color w:val="000000"/>
        </w:rPr>
        <w:t xml:space="preserve"> </w:t>
      </w:r>
      <w:r w:rsidRPr="00630236">
        <w:rPr>
          <w:color w:val="000000"/>
        </w:rPr>
        <w:t>simultaneous</w:t>
      </w:r>
      <w:r w:rsidRPr="00677EBE">
        <w:rPr>
          <w:color w:val="000000"/>
        </w:rPr>
        <w:t xml:space="preserve"> certificate update for CA and the involved entity certificates.</w:t>
      </w:r>
    </w:p>
    <w:p w14:paraId="4DF59D23" w14:textId="77777777" w:rsidR="00424B43" w:rsidRDefault="00424B43" w:rsidP="00424B43">
      <w:pPr>
        <w:rPr>
          <w:lang w:eastAsia="zh-CN"/>
        </w:rPr>
      </w:pPr>
      <w:r>
        <w:rPr>
          <w:lang w:eastAsia="zh-CN"/>
        </w:rPr>
        <w:t>T</w:t>
      </w:r>
      <w:r w:rsidRPr="000606E8">
        <w:rPr>
          <w:lang w:eastAsia="zh-CN"/>
        </w:rPr>
        <w:t>he compromise of a crypto algorithm in use</w:t>
      </w:r>
      <w:r>
        <w:rPr>
          <w:lang w:eastAsia="zh-CN"/>
        </w:rPr>
        <w:t xml:space="preserve"> is a corner </w:t>
      </w:r>
      <w:proofErr w:type="gramStart"/>
      <w:r>
        <w:rPr>
          <w:lang w:eastAsia="zh-CN"/>
        </w:rPr>
        <w:t>case, and</w:t>
      </w:r>
      <w:proofErr w:type="gramEnd"/>
      <w:r>
        <w:rPr>
          <w:lang w:eastAsia="zh-CN"/>
        </w:rPr>
        <w:t xml:space="preserve"> can also be addressed by the CA policy as described in step 4. </w:t>
      </w:r>
    </w:p>
    <w:p w14:paraId="629A3183" w14:textId="77777777" w:rsidR="00424B43" w:rsidRPr="00C351B6" w:rsidRDefault="00424B43" w:rsidP="00424B43">
      <w:r w:rsidRPr="00172BAE">
        <w:t>All the aspects above depend on CA</w:t>
      </w:r>
      <w:r w:rsidRPr="00172BAE">
        <w:rPr>
          <w:lang w:eastAsia="zh-CN"/>
        </w:rPr>
        <w:t>/ PKI subscribers’</w:t>
      </w:r>
      <w:r w:rsidRPr="00172BAE">
        <w:t xml:space="preserve"> policies and NF</w:t>
      </w:r>
      <w:r w:rsidRPr="00172BAE">
        <w:rPr>
          <w:rFonts w:hint="eastAsia"/>
          <w:lang w:eastAsia="zh-CN"/>
        </w:rPr>
        <w:t>/</w:t>
      </w:r>
      <w:r w:rsidRPr="00172BAE">
        <w:rPr>
          <w:lang w:eastAsia="zh-CN"/>
        </w:rPr>
        <w:t>CA</w:t>
      </w:r>
      <w:r w:rsidRPr="00172BAE">
        <w:t xml:space="preserve"> internal implementations</w:t>
      </w:r>
      <w:r w:rsidRPr="00172BAE">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p>
    <w:p w14:paraId="506A5AB6" w14:textId="44E1BAC6" w:rsidR="00424B43" w:rsidRDefault="00424B43" w:rsidP="00424B43">
      <w:pPr>
        <w:pStyle w:val="Heading3"/>
      </w:pPr>
      <w:bookmarkStart w:id="220" w:name="_Toc136254180"/>
      <w:r w:rsidRPr="0092145B">
        <w:t>6.</w:t>
      </w:r>
      <w:r>
        <w:t>15.3</w:t>
      </w:r>
      <w:r>
        <w:tab/>
        <w:t>Evaluation</w:t>
      </w:r>
      <w:bookmarkEnd w:id="220"/>
    </w:p>
    <w:p w14:paraId="5D98D45F" w14:textId="5BC1E62C" w:rsidR="0032185B" w:rsidRPr="0032185B" w:rsidRDefault="0032185B" w:rsidP="003617DD">
      <w:pPr>
        <w:rPr>
          <w:lang w:eastAsia="zh-CN"/>
        </w:rPr>
      </w:pPr>
      <w:r w:rsidRPr="0032185B">
        <w:rPr>
          <w:lang w:eastAsia="zh-CN"/>
        </w:rPr>
        <w:t>This solution specifically addresses the risk of service outage during simultaneous update/renewal of vast number of</w:t>
      </w:r>
      <w:r>
        <w:rPr>
          <w:lang w:eastAsia="zh-CN"/>
        </w:rPr>
        <w:t xml:space="preserve"> </w:t>
      </w:r>
      <w:r w:rsidRPr="0032185B">
        <w:rPr>
          <w:lang w:eastAsia="zh-CN"/>
        </w:rPr>
        <w:t>certificates. This is a threat identified in Key Issue #3.</w:t>
      </w:r>
    </w:p>
    <w:p w14:paraId="2EAAA991" w14:textId="674C7821" w:rsidR="00E46E60" w:rsidRDefault="0032185B">
      <w:pPr>
        <w:rPr>
          <w:lang w:eastAsia="zh-CN"/>
        </w:rPr>
      </w:pPr>
      <w:r w:rsidRPr="0032185B">
        <w:rPr>
          <w:lang w:eastAsia="zh-CN"/>
        </w:rPr>
        <w:t>The solution depends on the preconfigured policy and internal implementation of the NF/</w:t>
      </w:r>
      <w:proofErr w:type="gramStart"/>
      <w:r w:rsidRPr="0032185B">
        <w:rPr>
          <w:lang w:eastAsia="zh-CN"/>
        </w:rPr>
        <w:t>CA, and</w:t>
      </w:r>
      <w:proofErr w:type="gramEnd"/>
      <w:r w:rsidRPr="0032185B">
        <w:rPr>
          <w:lang w:eastAsia="zh-CN"/>
        </w:rPr>
        <w:t xml:space="preserve"> does not have standards impact. </w:t>
      </w:r>
      <w:r w:rsidR="00424B43">
        <w:rPr>
          <w:lang w:eastAsia="zh-CN"/>
        </w:rPr>
        <w:t xml:space="preserve"> </w:t>
      </w:r>
    </w:p>
    <w:p w14:paraId="57C5235D" w14:textId="7023603F" w:rsidR="00E46E60" w:rsidRDefault="00E46E60" w:rsidP="00E46E60">
      <w:pPr>
        <w:pStyle w:val="Heading2"/>
        <w:rPr>
          <w:lang w:eastAsia="zh-CN"/>
        </w:rPr>
      </w:pPr>
      <w:bookmarkStart w:id="221" w:name="_Toc136254181"/>
      <w:r>
        <w:rPr>
          <w:lang w:eastAsia="zh-CN"/>
        </w:rPr>
        <w:t>6.16</w:t>
      </w:r>
      <w:r w:rsidR="0041583F">
        <w:rPr>
          <w:lang w:eastAsia="zh-CN"/>
        </w:rPr>
        <w:tab/>
        <w:t xml:space="preserve">Solution #16: </w:t>
      </w:r>
      <w:r>
        <w:rPr>
          <w:lang w:eastAsia="zh-CN"/>
        </w:rPr>
        <w:t>Using ACME protocol for certificate enrolment and renewal</w:t>
      </w:r>
      <w:bookmarkEnd w:id="221"/>
    </w:p>
    <w:p w14:paraId="455619C5" w14:textId="178D829E" w:rsidR="00E46E60" w:rsidRDefault="00E46E60" w:rsidP="00E46E60">
      <w:pPr>
        <w:pStyle w:val="Heading3"/>
        <w:rPr>
          <w:lang w:eastAsia="zh-CN"/>
        </w:rPr>
      </w:pPr>
      <w:bookmarkStart w:id="222" w:name="_Toc136254182"/>
      <w:r>
        <w:rPr>
          <w:lang w:eastAsia="zh-CN"/>
        </w:rPr>
        <w:t>6.16.1</w:t>
      </w:r>
      <w:r>
        <w:rPr>
          <w:lang w:eastAsia="zh-CN"/>
        </w:rPr>
        <w:tab/>
        <w:t>Introduction</w:t>
      </w:r>
      <w:bookmarkEnd w:id="222"/>
    </w:p>
    <w:p w14:paraId="771319E7" w14:textId="77777777" w:rsidR="00E46E60" w:rsidRDefault="00E46E60" w:rsidP="00E46E60">
      <w:pPr>
        <w:rPr>
          <w:color w:val="000000"/>
        </w:rPr>
      </w:pPr>
      <w:r>
        <w:rPr>
          <w:color w:val="000000"/>
        </w:rPr>
        <w:t>This solution addresses Key Issue 1: Single certificate management protocol and procedures.</w:t>
      </w:r>
    </w:p>
    <w:p w14:paraId="32D5A423" w14:textId="77777777" w:rsidR="00E46E60" w:rsidRDefault="00E46E60" w:rsidP="00E46E60">
      <w:pPr>
        <w:rPr>
          <w:color w:val="000000"/>
        </w:rPr>
      </w:pPr>
      <w:r>
        <w:rPr>
          <w:color w:val="000000"/>
        </w:rPr>
        <w:lastRenderedPageBreak/>
        <w:t>As stated in Key Issue 1, considering virtualization in 5G SBA, it is impractical to manage certificates manually. If there is no standardized use of an automated certificate management protocol, the certificate management needs to be done manually which may lead to missing refreshment of certificates and usage of expired certificates.</w:t>
      </w:r>
    </w:p>
    <w:p w14:paraId="490697E0" w14:textId="77777777" w:rsidR="00E46E60" w:rsidRDefault="00E46E60" w:rsidP="00E46E60">
      <w:pPr>
        <w:rPr>
          <w:color w:val="000000"/>
        </w:rPr>
      </w:pPr>
      <w:r>
        <w:rPr>
          <w:color w:val="000000"/>
        </w:rPr>
        <w:t>The solution proposes to use the ACME protocol to solve for the requirements in Key Issue 1.</w:t>
      </w:r>
    </w:p>
    <w:p w14:paraId="1CFD38F4" w14:textId="77777777" w:rsidR="00E46E60" w:rsidRDefault="00E46E60" w:rsidP="00E46E60">
      <w:pPr>
        <w:rPr>
          <w:color w:val="000000"/>
        </w:rPr>
      </w:pPr>
      <w:r>
        <w:rPr>
          <w:color w:val="000000"/>
        </w:rPr>
        <w:t xml:space="preserve">It is beneficial to have standardised certificate management protocols and procedures for certificate enrolment and renewal to ensure that trusted and valid certificates </w:t>
      </w:r>
      <w:proofErr w:type="gramStart"/>
      <w:r>
        <w:rPr>
          <w:color w:val="000000"/>
        </w:rPr>
        <w:t>are in use at all times</w:t>
      </w:r>
      <w:proofErr w:type="gramEnd"/>
      <w:r>
        <w:rPr>
          <w:color w:val="000000"/>
        </w:rPr>
        <w:t>.</w:t>
      </w:r>
    </w:p>
    <w:p w14:paraId="397EB48B" w14:textId="77777777" w:rsidR="00E46E60" w:rsidRDefault="00E46E60" w:rsidP="00E46E60">
      <w:pPr>
        <w:rPr>
          <w:color w:val="000000"/>
        </w:rPr>
      </w:pPr>
      <w:r>
        <w:rPr>
          <w:color w:val="000000"/>
        </w:rPr>
        <w:t xml:space="preserve">The ACME protocol provides full certificate lifecycle support including enrolment, </w:t>
      </w:r>
      <w:proofErr w:type="gramStart"/>
      <w:r>
        <w:rPr>
          <w:color w:val="000000"/>
        </w:rPr>
        <w:t>renewal</w:t>
      </w:r>
      <w:proofErr w:type="gramEnd"/>
      <w:r>
        <w:rPr>
          <w:color w:val="000000"/>
        </w:rPr>
        <w:t xml:space="preserve"> and revocation. ACME is focused purely on the certificate lifecycle which provides simpler implementation and support. Machine to machine support is readily available with open-source client implementations in many languages. </w:t>
      </w:r>
    </w:p>
    <w:p w14:paraId="4CE11269" w14:textId="77777777" w:rsidR="00E46E60" w:rsidRDefault="00E46E60" w:rsidP="00E46E60">
      <w:pPr>
        <w:rPr>
          <w:color w:val="000000"/>
        </w:rPr>
      </w:pPr>
      <w:r>
        <w:rPr>
          <w:color w:val="000000"/>
        </w:rPr>
        <w:t>ACME offers a solution to fully address the challenges of Key Issue 1 and provide the following benefits:</w:t>
      </w:r>
    </w:p>
    <w:p w14:paraId="718C1EC8" w14:textId="77777777" w:rsidR="00E46E60" w:rsidRDefault="00E46E60" w:rsidP="00E46E60">
      <w:pPr>
        <w:pStyle w:val="B1"/>
      </w:pPr>
      <w:r>
        <w:t>-</w:t>
      </w:r>
      <w:r>
        <w:tab/>
        <w:t xml:space="preserve">Enables automatic acquisition and management of certificates </w:t>
      </w:r>
    </w:p>
    <w:p w14:paraId="2785DA4A" w14:textId="77777777" w:rsidR="00E46E60" w:rsidRDefault="00E46E60" w:rsidP="00E46E60">
      <w:pPr>
        <w:pStyle w:val="B1"/>
      </w:pPr>
      <w:r>
        <w:t>-</w:t>
      </w:r>
      <w:r>
        <w:tab/>
        <w:t>Simplifies deployment of TLS across devices</w:t>
      </w:r>
    </w:p>
    <w:p w14:paraId="551417A2" w14:textId="77777777" w:rsidR="00E46E60" w:rsidRDefault="00E46E60" w:rsidP="00E46E60">
      <w:pPr>
        <w:pStyle w:val="B1"/>
      </w:pPr>
      <w:r>
        <w:t>-</w:t>
      </w:r>
      <w:r>
        <w:tab/>
        <w:t>Cryptographic key material can be changed automatically, replacement keys can be rolled out automatically</w:t>
      </w:r>
    </w:p>
    <w:p w14:paraId="7EDB7804" w14:textId="77777777" w:rsidR="00E46E60" w:rsidRDefault="00E46E60" w:rsidP="00E46E60">
      <w:pPr>
        <w:pStyle w:val="B1"/>
      </w:pPr>
      <w:r>
        <w:t>-</w:t>
      </w:r>
      <w:r>
        <w:tab/>
        <w:t>Reduces chance of global outages</w:t>
      </w:r>
    </w:p>
    <w:p w14:paraId="44982D4F" w14:textId="77777777" w:rsidR="00E46E60" w:rsidRDefault="00E46E60" w:rsidP="00E46E60">
      <w:pPr>
        <w:pStyle w:val="B1"/>
        <w:ind w:left="851" w:hanging="283"/>
      </w:pPr>
      <w:r>
        <w:t>-</w:t>
      </w:r>
      <w:r>
        <w:tab/>
        <w:t>It reduces the chance of the environment becoming calcified on a single certificate on accident because they change regularly.</w:t>
      </w:r>
    </w:p>
    <w:p w14:paraId="1D0F1348" w14:textId="77777777" w:rsidR="00E46E60" w:rsidRDefault="00E46E60" w:rsidP="00E46E60">
      <w:pPr>
        <w:pStyle w:val="B1"/>
        <w:ind w:left="851" w:hanging="283"/>
      </w:pPr>
      <w:r>
        <w:t>-</w:t>
      </w:r>
      <w:r>
        <w:tab/>
        <w:t>It makes monitoring certificate lifecycles easier because changes happen on a predictable basis, which enables monitoring and proactive issue resolution.</w:t>
      </w:r>
    </w:p>
    <w:p w14:paraId="666373FE" w14:textId="77777777" w:rsidR="00E46E60" w:rsidRDefault="00E46E60" w:rsidP="00E46E60">
      <w:pPr>
        <w:pStyle w:val="B1"/>
      </w:pPr>
      <w:r>
        <w:t>-</w:t>
      </w:r>
      <w:r>
        <w:tab/>
        <w:t>Enables quicker responses to global outages when they happen</w:t>
      </w:r>
    </w:p>
    <w:p w14:paraId="1065B204" w14:textId="77777777" w:rsidR="00E46E60" w:rsidRDefault="00E46E60" w:rsidP="00E46E60">
      <w:pPr>
        <w:pStyle w:val="B1"/>
      </w:pPr>
      <w:r>
        <w:t>-</w:t>
      </w:r>
      <w:r>
        <w:tab/>
        <w:t>Reduces the chance that a vendor will divest itself the obligation for the CNF’s implementation’s requirement to manage its own certificates in favour of an “optional” certificate life cycle management operational support system.</w:t>
      </w:r>
    </w:p>
    <w:p w14:paraId="286AF5A8" w14:textId="77777777" w:rsidR="00E46E60" w:rsidRDefault="00E46E60" w:rsidP="00E46E60">
      <w:pPr>
        <w:pStyle w:val="B1"/>
      </w:pPr>
      <w:r>
        <w:t>-</w:t>
      </w:r>
      <w:r>
        <w:tab/>
        <w:t>Reduces the need for third party vendor ‘plugins’ to actively manage the configuration files on a running CNF.</w:t>
      </w:r>
    </w:p>
    <w:p w14:paraId="2A5EFC55" w14:textId="77777777" w:rsidR="00E46E60" w:rsidRDefault="00E46E60" w:rsidP="00E46E60">
      <w:pPr>
        <w:pStyle w:val="B1"/>
      </w:pPr>
      <w:r>
        <w:t>-</w:t>
      </w:r>
      <w:r>
        <w:tab/>
        <w:t>Reduces the chance that third party management of certificates violates a containers’ immutability property, which in an increasingly cloud native and containerized environment is a pillar of integrity.</w:t>
      </w:r>
    </w:p>
    <w:p w14:paraId="19031B9A" w14:textId="77777777" w:rsidR="00E46E60" w:rsidRDefault="00E46E60" w:rsidP="00E46E60">
      <w:pPr>
        <w:pStyle w:val="B1"/>
      </w:pPr>
      <w:r>
        <w:t>-</w:t>
      </w:r>
      <w:r>
        <w:tab/>
        <w:t>Removes vendor lock in on certificate issuance enabling migrating from one solution/vendor without code changes.</w:t>
      </w:r>
    </w:p>
    <w:p w14:paraId="2746AACE" w14:textId="77777777" w:rsidR="00E46E60" w:rsidRDefault="00E46E60" w:rsidP="00E46E60">
      <w:pPr>
        <w:pStyle w:val="B1"/>
      </w:pPr>
      <w:r>
        <w:t>-</w:t>
      </w:r>
      <w:r>
        <w:tab/>
        <w:t>Using certificates uniformly across this ecosystem could help secure the network from tampering and other malicious acts.</w:t>
      </w:r>
    </w:p>
    <w:p w14:paraId="5D135BBA" w14:textId="7DB093AF" w:rsidR="00E46E60" w:rsidRDefault="00E46E60" w:rsidP="00E46E60">
      <w:pPr>
        <w:pStyle w:val="B1"/>
      </w:pPr>
      <w:r>
        <w:t>-</w:t>
      </w:r>
      <w:r>
        <w:tab/>
        <w:t>Can be used with public trust anchors or in a private PKI</w:t>
      </w:r>
    </w:p>
    <w:p w14:paraId="7A1E9F93" w14:textId="27D0EBC7" w:rsidR="00E46E60" w:rsidRDefault="00E46E60" w:rsidP="00E46E60">
      <w:pPr>
        <w:pStyle w:val="Heading3"/>
      </w:pPr>
      <w:bookmarkStart w:id="223" w:name="_Toc136254183"/>
      <w:r>
        <w:t>6.16.2</w:t>
      </w:r>
      <w:r>
        <w:tab/>
        <w:t>Solution details</w:t>
      </w:r>
      <w:bookmarkEnd w:id="223"/>
    </w:p>
    <w:p w14:paraId="14F20238" w14:textId="5BE77832" w:rsidR="00E46E60" w:rsidRDefault="00E46E60" w:rsidP="00E46E60">
      <w:pPr>
        <w:pStyle w:val="Heading4"/>
      </w:pPr>
      <w:bookmarkStart w:id="224" w:name="_Toc136254184"/>
      <w:r>
        <w:t>6.16.2.1</w:t>
      </w:r>
      <w:r>
        <w:tab/>
        <w:t>Solution overview</w:t>
      </w:r>
      <w:bookmarkEnd w:id="224"/>
    </w:p>
    <w:p w14:paraId="65DDD12B" w14:textId="34161BA1" w:rsidR="00E46E60" w:rsidRDefault="00E46E60" w:rsidP="00E46E60">
      <w:r>
        <w:t>ACME can be implemented in multiple ways depending on the trust model network participants wish to use and which aspects of the 5G infrastructure will use ACME based certificates. IETF RFC 8555</w:t>
      </w:r>
      <w:r w:rsidR="00E11238">
        <w:t xml:space="preserve"> [23]</w:t>
      </w:r>
      <w:r>
        <w:t xml:space="preserve"> is extensible to many use cases, such as the </w:t>
      </w:r>
      <w:proofErr w:type="spellStart"/>
      <w:r>
        <w:t>TNAuthList</w:t>
      </w:r>
      <w:proofErr w:type="spellEnd"/>
      <w:r>
        <w:t xml:space="preserve"> profile [</w:t>
      </w:r>
      <w:r w:rsidR="0012001E">
        <w:t>27</w:t>
      </w:r>
      <w:r>
        <w:t>].</w:t>
      </w:r>
    </w:p>
    <w:p w14:paraId="61F4EBB8" w14:textId="1FCEE4E7" w:rsidR="00E11238" w:rsidRDefault="00E11238" w:rsidP="00E11238">
      <w:r>
        <w:t xml:space="preserve">ACME architectural elements, as depicted in Figure 6.16.2.1-1, include an ACME client (Client) and an ACME server (Server). These map directly to the CEMAF reference point architecture illustrated in Figure 6.1.2.2-1. The ACME client maps to the NF, and the ACME server maps to the </w:t>
      </w:r>
      <w:proofErr w:type="spellStart"/>
      <w:r>
        <w:t>CeEF</w:t>
      </w:r>
      <w:proofErr w:type="spellEnd"/>
      <w:r>
        <w:t xml:space="preserve"> and to the </w:t>
      </w:r>
      <w:proofErr w:type="spellStart"/>
      <w:r>
        <w:t>CeMF</w:t>
      </w:r>
      <w:proofErr w:type="spellEnd"/>
      <w:r>
        <w:t xml:space="preserve">. The same ACME server can be used for both the </w:t>
      </w:r>
      <w:proofErr w:type="spellStart"/>
      <w:r>
        <w:t>CeEF</w:t>
      </w:r>
      <w:proofErr w:type="spellEnd"/>
      <w:r>
        <w:t xml:space="preserve"> and </w:t>
      </w:r>
      <w:proofErr w:type="spellStart"/>
      <w:r>
        <w:t>CeMF</w:t>
      </w:r>
      <w:proofErr w:type="spellEnd"/>
      <w:r>
        <w:t xml:space="preserve">, or different ACME servers could be used.  </w:t>
      </w:r>
    </w:p>
    <w:p w14:paraId="53648467" w14:textId="77777777" w:rsidR="00E11238" w:rsidRDefault="00E11238" w:rsidP="00E46E60"/>
    <w:p w14:paraId="032E6573" w14:textId="215017BC" w:rsidR="00E46E60" w:rsidRDefault="00FC1D1A" w:rsidP="003617DD">
      <w:pPr>
        <w:jc w:val="center"/>
        <w:rPr>
          <w:lang w:eastAsia="zh-CN"/>
        </w:rPr>
      </w:pPr>
      <w:r>
        <w:rPr>
          <w:noProof/>
          <w:lang w:eastAsia="zh-CN"/>
        </w:rPr>
        <w:lastRenderedPageBreak/>
        <mc:AlternateContent>
          <mc:Choice Requires="wpc">
            <w:drawing>
              <wp:inline distT="0" distB="0" distL="0" distR="0" wp14:anchorId="18AB59CC" wp14:editId="00A09A11">
                <wp:extent cx="5576570" cy="5289609"/>
                <wp:effectExtent l="0" t="0" r="24130" b="2540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 name="Text Box 12"/>
                        <wps:cNvSpPr txBox="1"/>
                        <wps:spPr>
                          <a:xfrm>
                            <a:off x="457200" y="323085"/>
                            <a:ext cx="932688" cy="438912"/>
                          </a:xfrm>
                          <a:prstGeom prst="rect">
                            <a:avLst/>
                          </a:prstGeom>
                          <a:solidFill>
                            <a:schemeClr val="lt1"/>
                          </a:solidFill>
                          <a:ln w="6350">
                            <a:solidFill>
                              <a:prstClr val="black"/>
                            </a:solidFill>
                          </a:ln>
                        </wps:spPr>
                        <wps:txbx>
                          <w:txbxContent>
                            <w:p w14:paraId="3CE7BF5A"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4114800" y="323085"/>
                            <a:ext cx="932688" cy="438912"/>
                          </a:xfrm>
                          <a:prstGeom prst="rect">
                            <a:avLst/>
                          </a:prstGeom>
                          <a:solidFill>
                            <a:schemeClr val="lt1"/>
                          </a:solidFill>
                          <a:ln w="6350">
                            <a:solidFill>
                              <a:prstClr val="black"/>
                            </a:solidFill>
                          </a:ln>
                        </wps:spPr>
                        <wps:txbx>
                          <w:txbxContent>
                            <w:p w14:paraId="21A4AF7F"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Arrow Connector 14"/>
                        <wps:cNvCnPr/>
                        <wps:spPr>
                          <a:xfrm>
                            <a:off x="1828800" y="1280544"/>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 name="Text Box 25"/>
                        <wps:cNvSpPr txBox="1"/>
                        <wps:spPr>
                          <a:xfrm>
                            <a:off x="606516" y="871726"/>
                            <a:ext cx="676275" cy="713105"/>
                          </a:xfrm>
                          <a:prstGeom prst="rect">
                            <a:avLst/>
                          </a:prstGeom>
                          <a:solidFill>
                            <a:schemeClr val="lt1"/>
                          </a:solidFill>
                          <a:ln w="6350">
                            <a:noFill/>
                          </a:ln>
                        </wps:spPr>
                        <wps:txb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5"/>
                        <wps:cNvSpPr txBox="1"/>
                        <wps:spPr>
                          <a:xfrm>
                            <a:off x="3890629" y="1385856"/>
                            <a:ext cx="1441450" cy="309623"/>
                          </a:xfrm>
                          <a:prstGeom prst="rect">
                            <a:avLst/>
                          </a:prstGeom>
                          <a:solidFill>
                            <a:schemeClr val="lt1"/>
                          </a:solidFill>
                          <a:ln w="6350">
                            <a:noFill/>
                          </a:ln>
                        </wps:spPr>
                        <wps:txbx>
                          <w:txbxContent>
                            <w:p w14:paraId="4D50E81B" w14:textId="77777777" w:rsidR="00FC1D1A" w:rsidRPr="00F83D8A" w:rsidRDefault="00FC1D1A" w:rsidP="00FC1D1A">
                              <w:pPr>
                                <w:rPr>
                                  <w:lang w:val="en-US"/>
                                </w:rPr>
                              </w:pPr>
                              <w:r>
                                <w:t>Required Authorizations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828800" y="1534509"/>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6" name="Text Box 25"/>
                        <wps:cNvSpPr txBox="1"/>
                        <wps:spPr>
                          <a:xfrm>
                            <a:off x="606453" y="1835036"/>
                            <a:ext cx="810260" cy="713105"/>
                          </a:xfrm>
                          <a:prstGeom prst="rect">
                            <a:avLst/>
                          </a:prstGeom>
                          <a:solidFill>
                            <a:schemeClr val="lt1"/>
                          </a:solidFill>
                          <a:ln w="6350">
                            <a:noFill/>
                          </a:ln>
                        </wps:spPr>
                        <wps:txb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Straight Arrow Connector 45"/>
                        <wps:cNvCnPr/>
                        <wps:spPr>
                          <a:xfrm>
                            <a:off x="1828800" y="2225602"/>
                            <a:ext cx="1754372" cy="0"/>
                          </a:xfrm>
                          <a:prstGeom prst="straightConnector1">
                            <a:avLst/>
                          </a:prstGeom>
                          <a:ln w="9525" cap="flat" cmpd="sng" algn="ctr">
                            <a:no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7" name="Straight Arrow Connector 47"/>
                        <wps:cNvCnPr/>
                        <wps:spPr>
                          <a:xfrm>
                            <a:off x="1190846" y="2554077"/>
                            <a:ext cx="2923954"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8" name="Text Box 48"/>
                        <wps:cNvSpPr txBox="1"/>
                        <wps:spPr>
                          <a:xfrm>
                            <a:off x="2339163" y="2438724"/>
                            <a:ext cx="733646" cy="245563"/>
                          </a:xfrm>
                          <a:prstGeom prst="rect">
                            <a:avLst/>
                          </a:prstGeom>
                          <a:solidFill>
                            <a:schemeClr val="lt1"/>
                          </a:solidFill>
                          <a:ln w="6350">
                            <a:noFill/>
                          </a:ln>
                        </wps:spPr>
                        <wps:txbx>
                          <w:txbxContent>
                            <w:p w14:paraId="6EF8E1ED" w14:textId="77777777" w:rsidR="00FC1D1A" w:rsidRPr="005F0EE0" w:rsidRDefault="00FC1D1A" w:rsidP="00FC1D1A">
                              <w:pPr>
                                <w:jc w:val="center"/>
                                <w:rPr>
                                  <w:lang w:val="en-US"/>
                                </w:rPr>
                              </w:pPr>
                              <w:r>
                                <w:rPr>
                                  <w:lang w:val="en-US"/>
                                </w:rPr>
                                <w:t>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25"/>
                        <wps:cNvSpPr txBox="1"/>
                        <wps:spPr>
                          <a:xfrm>
                            <a:off x="606516" y="2684088"/>
                            <a:ext cx="676275" cy="712470"/>
                          </a:xfrm>
                          <a:prstGeom prst="rect">
                            <a:avLst/>
                          </a:prstGeom>
                          <a:solidFill>
                            <a:schemeClr val="lt1"/>
                          </a:solidFill>
                          <a:ln w="6350">
                            <a:noFill/>
                          </a:ln>
                        </wps:spPr>
                        <wps:txb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Straight Arrow Connector 50"/>
                        <wps:cNvCnPr/>
                        <wps:spPr>
                          <a:xfrm>
                            <a:off x="1829302" y="3076180"/>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1" name="Straight Arrow Connector 51"/>
                        <wps:cNvCnPr/>
                        <wps:spPr>
                          <a:xfrm>
                            <a:off x="1829302" y="332097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2" name="Text Box 25"/>
                        <wps:cNvSpPr txBox="1"/>
                        <wps:spPr>
                          <a:xfrm>
                            <a:off x="3890629" y="3183763"/>
                            <a:ext cx="1148715" cy="309245"/>
                          </a:xfrm>
                          <a:prstGeom prst="rect">
                            <a:avLst/>
                          </a:prstGeom>
                          <a:solidFill>
                            <a:schemeClr val="lt1"/>
                          </a:solidFill>
                          <a:ln w="6350">
                            <a:noFill/>
                          </a:ln>
                        </wps:spPr>
                        <wps:txbx>
                          <w:txbxContent>
                            <w:p w14:paraId="339586A1" w14:textId="77777777" w:rsidR="00FC1D1A" w:rsidRPr="005F0EE0" w:rsidRDefault="00FC1D1A" w:rsidP="00FC1D1A">
                              <w:pPr>
                                <w:rPr>
                                  <w:lang w:val="en-US"/>
                                </w:rPr>
                              </w:pPr>
                              <w:r>
                                <w:rPr>
                                  <w:lang w:val="en-US"/>
                                </w:rPr>
                                <w:t>Acknowledgement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Straight Arrow Connector 53"/>
                        <wps:cNvCnPr/>
                        <wps:spPr>
                          <a:xfrm>
                            <a:off x="1191260" y="3639877"/>
                            <a:ext cx="2923540"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4" name="Text Box 48"/>
                        <wps:cNvSpPr txBox="1"/>
                        <wps:spPr>
                          <a:xfrm>
                            <a:off x="2190529" y="3507928"/>
                            <a:ext cx="1094932" cy="245110"/>
                          </a:xfrm>
                          <a:prstGeom prst="rect">
                            <a:avLst/>
                          </a:prstGeom>
                          <a:solidFill>
                            <a:schemeClr val="lt1"/>
                          </a:solidFill>
                          <a:ln w="6350">
                            <a:noFill/>
                          </a:ln>
                        </wps:spPr>
                        <wps:txbx>
                          <w:txbxContent>
                            <w:p w14:paraId="0A5A924D" w14:textId="77777777" w:rsidR="00FC1D1A" w:rsidRPr="005F0EE0" w:rsidRDefault="00FC1D1A" w:rsidP="00FC1D1A">
                              <w:pPr>
                                <w:jc w:val="center"/>
                                <w:rPr>
                                  <w:lang w:val="en-US"/>
                                </w:rPr>
                              </w:pPr>
                              <w:r>
                                <w:rPr>
                                  <w:lang w:val="en-US"/>
                                </w:rPr>
                                <w:t>Await issuance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25"/>
                        <wps:cNvSpPr txBox="1"/>
                        <wps:spPr>
                          <a:xfrm>
                            <a:off x="213112" y="3753037"/>
                            <a:ext cx="1463040" cy="711835"/>
                          </a:xfrm>
                          <a:prstGeom prst="rect">
                            <a:avLst/>
                          </a:prstGeom>
                          <a:solidFill>
                            <a:schemeClr val="lt1"/>
                          </a:solidFill>
                          <a:ln w="6350">
                            <a:noFill/>
                          </a:ln>
                        </wps:spPr>
                        <wps:txb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Straight Arrow Connector 64"/>
                        <wps:cNvCnPr/>
                        <wps:spPr>
                          <a:xfrm>
                            <a:off x="1829302" y="4191476"/>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5" name="Straight Arrow Connector 65"/>
                        <wps:cNvCnPr/>
                        <wps:spPr>
                          <a:xfrm>
                            <a:off x="1828800" y="446063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6" name="Text Box 25"/>
                        <wps:cNvSpPr txBox="1"/>
                        <wps:spPr>
                          <a:xfrm>
                            <a:off x="4114800" y="4353022"/>
                            <a:ext cx="725170" cy="308610"/>
                          </a:xfrm>
                          <a:prstGeom prst="rect">
                            <a:avLst/>
                          </a:prstGeom>
                          <a:solidFill>
                            <a:schemeClr val="lt1"/>
                          </a:solidFill>
                          <a:ln w="6350">
                            <a:noFill/>
                          </a:ln>
                        </wps:spPr>
                        <wps:txbx>
                          <w:txbxContent>
                            <w:p w14:paraId="1E946405" w14:textId="77777777" w:rsidR="00FC1D1A" w:rsidRPr="00716D40" w:rsidRDefault="00FC1D1A" w:rsidP="00FC1D1A">
                              <w:pPr>
                                <w:rPr>
                                  <w:lang w:val="en-US"/>
                                </w:rPr>
                              </w:pPr>
                              <w:r>
                                <w:rPr>
                                  <w:lang w:val="en-US"/>
                                </w:rPr>
                                <w:t>Certificate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Text Box 25"/>
                        <wps:cNvSpPr txBox="1"/>
                        <wps:spPr>
                          <a:xfrm>
                            <a:off x="1518300" y="4788905"/>
                            <a:ext cx="247015" cy="501650"/>
                          </a:xfrm>
                          <a:prstGeom prst="rect">
                            <a:avLst/>
                          </a:prstGeom>
                          <a:solidFill>
                            <a:schemeClr val="lt1"/>
                          </a:solidFill>
                          <a:ln w="6350">
                            <a:noFill/>
                          </a:ln>
                        </wps:spPr>
                        <wps:txbx>
                          <w:txbxContent>
                            <w:p w14:paraId="1DE9F150" w14:textId="77777777" w:rsidR="00FC1D1A" w:rsidRPr="00716D40" w:rsidRDefault="00FC1D1A" w:rsidP="00FC1D1A">
                              <w:pPr>
                                <w:jc w:val="center"/>
                                <w:rPr>
                                  <w:lang w:val="en-US"/>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AB59CC" id="Canvas 11" o:spid="_x0000_s1026" editas="canvas" style="width:439.1pt;height:416.5pt;mso-position-horizontal-relative:char;mso-position-vertical-relative:line" coordsize="55765,5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">
                <v:shape id="_x0000_s1027" type="#_x0000_t75" style="position:absolute;width:55765;height:52895;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4572;top:3230;width:9326;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" fillcolor="white [3201]" strokeweight=".5pt">
                  <v:textbox>
                    <w:txbxContent>
                      <w:p w14:paraId="3CE7BF5A" w14:textId="77777777" w:rsidR="00FC1D1A" w:rsidRDefault="00FC1D1A" w:rsidP="00FC1D1A">
                        <w:pPr>
                          <w:jc w:val="center"/>
                        </w:pPr>
                        <w:r>
                          <w:t>Client</w:t>
                        </w:r>
                      </w:p>
                    </w:txbxContent>
                  </v:textbox>
                </v:shape>
                <v:shape id="Text Box 13" o:spid="_x0000_s1029" type="#_x0000_t202" style="position:absolute;left:41148;top:3230;width:9326;height:4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1A4AF7F" w14:textId="77777777" w:rsidR="00FC1D1A" w:rsidRDefault="00FC1D1A" w:rsidP="00FC1D1A">
                        <w:pPr>
                          <w:jc w:val="center"/>
                        </w:pPr>
                        <w:r>
                          <w:t>Server</w:t>
                        </w:r>
                      </w:p>
                    </w:txbxContent>
                  </v:textbox>
                </v:shape>
                <v:shapetype id="_x0000_t32" coordsize="21600,21600" o:spt="32" o:oned="t" path="m,l21600,21600e" filled="f">
                  <v:path arrowok="t" fillok="f" o:connecttype="none"/>
                  <o:lock v:ext="edit" shapetype="t"/>
                </v:shapetype>
                <v:shape id="Straight Arrow Connector 14" o:spid="_x0000_s1030" type="#_x0000_t32" style="position:absolute;left:18288;top:12805;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" strokecolor="black [3213]">
                  <v:stroke dashstyle="dash" endarrow="open"/>
                </v:shape>
                <v:shape id="Text Box 25" o:spid="_x0000_s1031" type="#_x0000_t202" style="position:absolute;left:6065;top:8717;width:6762;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v:textbox>
                </v:shape>
                <v:shape id="Text Box 25" o:spid="_x0000_s1032" type="#_x0000_t202" style="position:absolute;left:38906;top:13858;width:14414;height:3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4D50E81B" w14:textId="77777777" w:rsidR="00FC1D1A" w:rsidRPr="00F83D8A" w:rsidRDefault="00FC1D1A" w:rsidP="00FC1D1A">
                        <w:pPr>
                          <w:rPr>
                            <w:lang w:val="en-US"/>
                          </w:rPr>
                        </w:pPr>
                        <w:r>
                          <w:t>Required Authorizations</w:t>
                        </w:r>
                      </w:p>
                    </w:txbxContent>
                  </v:textbox>
                </v:shape>
                <v:shape id="Straight Arrow Connector 35" o:spid="_x0000_s1033" type="#_x0000_t32" style="position:absolute;left:18288;top:15345;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" strokecolor="black [3213]">
                  <v:stroke dashstyle="dash" startarrow="open"/>
                </v:shape>
                <v:shape id="Text Box 25" o:spid="_x0000_s1034" type="#_x0000_t202" style="position:absolute;left:6064;top:18350;width:8103;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" fillcolor="white [3201]" stroked="f" strokeweight=".5pt">
                  <v:textbo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v:textbox>
                </v:shape>
                <v:shape id="Straight Arrow Connector 45" o:spid="_x0000_s1035" type="#_x0000_t32" style="position:absolute;left:18288;top:22256;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" stroked="f">
                  <v:stroke dashstyle="dash" endarrow="open"/>
                </v:shape>
                <v:shape id="Straight Arrow Connector 47" o:spid="_x0000_s1036" type="#_x0000_t32" style="position:absolute;left:11908;top:25540;width:29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" strokecolor="black [3213]">
                  <v:stroke dashstyle="dashDot" startarrow="open" endarrow="open"/>
                </v:shape>
                <v:shape id="Text Box 48" o:spid="_x0000_s1037" type="#_x0000_t202" style="position:absolute;left:23391;top:24387;width:7337;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6EF8E1ED" w14:textId="77777777" w:rsidR="00FC1D1A" w:rsidRPr="005F0EE0" w:rsidRDefault="00FC1D1A" w:rsidP="00FC1D1A">
                        <w:pPr>
                          <w:jc w:val="center"/>
                          <w:rPr>
                            <w:lang w:val="en-US"/>
                          </w:rPr>
                        </w:pPr>
                        <w:r>
                          <w:rPr>
                            <w:lang w:val="en-US"/>
                          </w:rPr>
                          <w:t>Validation</w:t>
                        </w:r>
                      </w:p>
                    </w:txbxContent>
                  </v:textbox>
                </v:shape>
                <v:shape id="Text Box 25" o:spid="_x0000_s1038" type="#_x0000_t202" style="position:absolute;left:6065;top:26840;width:6762;height:71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" fillcolor="white [3201]" stroked="f" strokeweight=".5pt">
                  <v:textbo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v:textbox>
                </v:shape>
                <v:shape id="Straight Arrow Connector 50" o:spid="_x0000_s1039" type="#_x0000_t32" style="position:absolute;left:18293;top:30761;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" strokecolor="black [3213]">
                  <v:stroke dashstyle="dash" endarrow="open"/>
                </v:shape>
                <v:shape id="Straight Arrow Connector 51" o:spid="_x0000_s1040" type="#_x0000_t32" style="position:absolute;left:18293;top:33209;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" strokecolor="black [3213]">
                  <v:stroke dashstyle="dash" startarrow="open"/>
                </v:shape>
                <v:shape id="Text Box 25" o:spid="_x0000_s1041" type="#_x0000_t202" style="position:absolute;left:38906;top:31837;width:11487;height:30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" fillcolor="white [3201]" stroked="f" strokeweight=".5pt">
                  <v:textbox>
                    <w:txbxContent>
                      <w:p w14:paraId="339586A1" w14:textId="77777777" w:rsidR="00FC1D1A" w:rsidRPr="005F0EE0" w:rsidRDefault="00FC1D1A" w:rsidP="00FC1D1A">
                        <w:pPr>
                          <w:rPr>
                            <w:lang w:val="en-US"/>
                          </w:rPr>
                        </w:pPr>
                        <w:r>
                          <w:rPr>
                            <w:lang w:val="en-US"/>
                          </w:rPr>
                          <w:t>Acknowledgement</w:t>
                        </w:r>
                      </w:p>
                    </w:txbxContent>
                  </v:textbox>
                </v:shape>
                <v:shape id="Straight Arrow Connector 53" o:spid="_x0000_s1042" type="#_x0000_t32" style="position:absolute;left:11912;top:36398;width:29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" strokecolor="black [3213]">
                  <v:stroke dashstyle="dashDot" startarrow="open" endarrow="open"/>
                </v:shape>
                <v:shape id="Text Box 48" o:spid="_x0000_s1043" type="#_x0000_t202" style="position:absolute;left:21905;top:35079;width:1094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0A5A924D" w14:textId="77777777" w:rsidR="00FC1D1A" w:rsidRPr="005F0EE0" w:rsidRDefault="00FC1D1A" w:rsidP="00FC1D1A">
                        <w:pPr>
                          <w:jc w:val="center"/>
                          <w:rPr>
                            <w:lang w:val="en-US"/>
                          </w:rPr>
                        </w:pPr>
                        <w:r>
                          <w:rPr>
                            <w:lang w:val="en-US"/>
                          </w:rPr>
                          <w:t>Await issuance</w:t>
                        </w:r>
                      </w:p>
                    </w:txbxContent>
                  </v:textbox>
                </v:shape>
                <v:shape id="Text Box 25" o:spid="_x0000_s1044" type="#_x0000_t202" style="position:absolute;left:2131;top:37530;width:14630;height:7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" fillcolor="white [3201]" stroked="f" strokeweight=".5pt">
                  <v:textbo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v:textbox>
                </v:shape>
                <v:shape id="Straight Arrow Connector 64" o:spid="_x0000_s1045" type="#_x0000_t32" style="position:absolute;left:18293;top:41914;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" strokecolor="black [3213]">
                  <v:stroke dashstyle="dash" endarrow="open"/>
                </v:shape>
                <v:shape id="Straight Arrow Connector 65" o:spid="_x0000_s1046" type="#_x0000_t32" style="position:absolute;left:18288;top:44606;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" strokecolor="black [3213]">
                  <v:stroke dashstyle="dash" startarrow="open"/>
                </v:shape>
                <v:shape id="Text Box 25" o:spid="_x0000_s1047" type="#_x0000_t202" style="position:absolute;left:41148;top:43530;width:7251;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" fillcolor="white [3201]" stroked="f" strokeweight=".5pt">
                  <v:textbox>
                    <w:txbxContent>
                      <w:p w14:paraId="1E946405" w14:textId="77777777" w:rsidR="00FC1D1A" w:rsidRPr="00716D40" w:rsidRDefault="00FC1D1A" w:rsidP="00FC1D1A">
                        <w:pPr>
                          <w:rPr>
                            <w:lang w:val="en-US"/>
                          </w:rPr>
                        </w:pPr>
                        <w:r>
                          <w:rPr>
                            <w:lang w:val="en-US"/>
                          </w:rPr>
                          <w:t>Certificate</w:t>
                        </w:r>
                      </w:p>
                    </w:txbxContent>
                  </v:textbox>
                </v:shape>
                <v:shape id="Text Box 25" o:spid="_x0000_s1048" type="#_x0000_t202" style="position:absolute;left:15183;top:47889;width:2470;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" fillcolor="white [3201]" stroked="f" strokeweight=".5pt">
                  <v:textbox>
                    <w:txbxContent>
                      <w:p w14:paraId="1DE9F150" w14:textId="77777777" w:rsidR="00FC1D1A" w:rsidRPr="00716D40" w:rsidRDefault="00FC1D1A" w:rsidP="00FC1D1A">
                        <w:pPr>
                          <w:jc w:val="center"/>
                          <w:rPr>
                            <w:lang w:val="en-US"/>
                          </w:rPr>
                        </w:pPr>
                      </w:p>
                    </w:txbxContent>
                  </v:textbox>
                </v:shape>
                <w10:anchorlock/>
              </v:group>
            </w:pict>
          </mc:Fallback>
        </mc:AlternateContent>
      </w:r>
    </w:p>
    <w:p w14:paraId="6AE2AC96" w14:textId="380C5F39" w:rsidR="00E11238" w:rsidRDefault="00E46E60" w:rsidP="00E46E60">
      <w:pPr>
        <w:jc w:val="center"/>
        <w:rPr>
          <w:b/>
          <w:bCs/>
        </w:rPr>
      </w:pPr>
      <w:r w:rsidRPr="003617DD">
        <w:rPr>
          <w:b/>
          <w:bCs/>
        </w:rPr>
        <w:t>Figure 6.16.2.1-1 Information covered by request signatures</w:t>
      </w:r>
      <w:r w:rsidR="00E11238">
        <w:rPr>
          <w:b/>
          <w:bCs/>
        </w:rPr>
        <w:t xml:space="preserve"> </w:t>
      </w:r>
    </w:p>
    <w:p w14:paraId="024365B9" w14:textId="2A67CAFA" w:rsidR="00E46E60" w:rsidRPr="003617DD" w:rsidRDefault="00E46E60" w:rsidP="00E46E60">
      <w:pPr>
        <w:jc w:val="center"/>
        <w:rPr>
          <w:b/>
          <w:bCs/>
        </w:rPr>
      </w:pPr>
      <w:r w:rsidRPr="003617DD">
        <w:rPr>
          <w:b/>
          <w:bCs/>
        </w:rPr>
        <w:t>Certificate Issuance</w:t>
      </w:r>
    </w:p>
    <w:p w14:paraId="59FB03C8" w14:textId="4CD39D26" w:rsidR="00E46E60" w:rsidRDefault="00E46E60" w:rsidP="00E46E60">
      <w:pPr>
        <w:pStyle w:val="Heading4"/>
      </w:pPr>
      <w:bookmarkStart w:id="225" w:name="_Toc136254185"/>
      <w:r>
        <w:t>6.16.2.2</w:t>
      </w:r>
      <w:r>
        <w:tab/>
        <w:t>ACME Profiling for SBA</w:t>
      </w:r>
      <w:bookmarkEnd w:id="225"/>
    </w:p>
    <w:p w14:paraId="294A3E41" w14:textId="77777777" w:rsidR="00E46E60" w:rsidRDefault="00E46E60" w:rsidP="003617DD">
      <w:r>
        <w:t>The following ACME procedures are in the scope of certificate management for SBA:</w:t>
      </w:r>
    </w:p>
    <w:p w14:paraId="20430973" w14:textId="4544F566" w:rsidR="00E46E60" w:rsidRDefault="00E46E60" w:rsidP="003617DD">
      <w:r>
        <w:t>- Certificate Enrolment: Register an ACME account using an ACME client, request a certificate and solve the validation challenge to confirm control of the target(s) and the certificates will be issued. Robust solutions would include automated challenge solving.</w:t>
      </w:r>
    </w:p>
    <w:p w14:paraId="46CE3F58" w14:textId="17BAFFE1" w:rsidR="00E46E60" w:rsidRDefault="00E46E60" w:rsidP="003617DD">
      <w:r>
        <w:t>- Certificate Renewal: At 2/3rds of the certificate lifetime, the certificate will be renewed. If automation is used, no manual work is required. Where appropriate, support for RFC 8739</w:t>
      </w:r>
      <w:r w:rsidR="00B827E9">
        <w:t xml:space="preserve"> [28]</w:t>
      </w:r>
      <w:r>
        <w:t xml:space="preserve"> - </w:t>
      </w:r>
      <w:r w:rsidRPr="009A058A">
        <w:rPr>
          <w:highlight w:val="white"/>
        </w:rPr>
        <w:t>Short-Term, Automatically Renewed (STAR) Certificates is desirable.</w:t>
      </w:r>
    </w:p>
    <w:p w14:paraId="7160E024" w14:textId="4CAD5774" w:rsidR="00E46E60" w:rsidRDefault="00E46E60" w:rsidP="003617DD">
      <w:r>
        <w:t>- Certificate Revocation: Self-service revocation is possible using the registered client. Manual revocation by the CA operator is also possible in cases where self-service is not viable or desirable.</w:t>
      </w:r>
    </w:p>
    <w:p w14:paraId="2C83C8BB" w14:textId="44239391" w:rsidR="00E46E60" w:rsidRDefault="0012001E" w:rsidP="005B7B0B">
      <w:pPr>
        <w:pStyle w:val="NO"/>
      </w:pPr>
      <w:r>
        <w:t>NOTE</w:t>
      </w:r>
      <w:r w:rsidR="00E46E60">
        <w:t xml:space="preserve">: </w:t>
      </w:r>
      <w:r>
        <w:t>T</w:t>
      </w:r>
      <w:r w:rsidR="00E46E60" w:rsidRPr="001B299F">
        <w:t xml:space="preserve">he support of SBA certificate profile as specified in TS 33.310 by ACME </w:t>
      </w:r>
      <w:r>
        <w:t>has not been addressed in the present document.</w:t>
      </w:r>
    </w:p>
    <w:p w14:paraId="6D409A69" w14:textId="03A517E6" w:rsidR="00E46E60" w:rsidRDefault="00E46E60" w:rsidP="00E46E60">
      <w:pPr>
        <w:pStyle w:val="Heading5"/>
      </w:pPr>
      <w:bookmarkStart w:id="226" w:name="_Toc136254186"/>
      <w:r>
        <w:t>6.16.2.2.1</w:t>
      </w:r>
      <w:r>
        <w:tab/>
        <w:t>General Requirements</w:t>
      </w:r>
      <w:bookmarkEnd w:id="226"/>
    </w:p>
    <w:p w14:paraId="6E776089" w14:textId="77777777" w:rsidR="00E46E60" w:rsidRDefault="00E46E60" w:rsidP="00E46E60">
      <w:pPr>
        <w:ind w:hanging="2"/>
      </w:pPr>
      <w:r>
        <w:t>The following requirements apply to ACME usage in Service Based Architecture:</w:t>
      </w:r>
    </w:p>
    <w:p w14:paraId="74BF6A5E" w14:textId="7A63ACB1" w:rsidR="00E46E60" w:rsidRDefault="00FC1D1A" w:rsidP="003617DD">
      <w:pPr>
        <w:ind w:left="360"/>
      </w:pPr>
      <w:r>
        <w:lastRenderedPageBreak/>
        <w:t xml:space="preserve">- </w:t>
      </w:r>
      <w:r w:rsidR="00E46E60" w:rsidRPr="00CE1053">
        <w:t xml:space="preserve">ACME provides full certificate lifecycle </w:t>
      </w:r>
      <w:r w:rsidRPr="00CE1053">
        <w:t>functionality</w:t>
      </w:r>
      <w:r>
        <w:t>,</w:t>
      </w:r>
      <w:r w:rsidRPr="00CE1053">
        <w:t xml:space="preserve"> but</w:t>
      </w:r>
      <w:r w:rsidR="00E46E60" w:rsidRPr="00CE1053">
        <w:t xml:space="preserve"> </w:t>
      </w:r>
      <w:r>
        <w:t xml:space="preserve">it </w:t>
      </w:r>
      <w:r w:rsidR="00E46E60" w:rsidRPr="00CE1053">
        <w:t>needs established trust anchors and</w:t>
      </w:r>
      <w:sdt>
        <w:sdtPr>
          <w:tag w:val="goog_rdk_10"/>
          <w:id w:val="777923991"/>
        </w:sdtPr>
        <w:sdtEndPr/>
        <w:sdtContent/>
      </w:sdt>
      <w:sdt>
        <w:sdtPr>
          <w:tag w:val="goog_rdk_11"/>
          <w:id w:val="1415747209"/>
        </w:sdtPr>
        <w:sdtEndPr/>
        <w:sdtContent/>
      </w:sdt>
      <w:r w:rsidR="00E46E60" w:rsidRPr="00CE1053">
        <w:t xml:space="preserve"> appropriate validation challenge solving architecture.</w:t>
      </w:r>
    </w:p>
    <w:p w14:paraId="6E608910" w14:textId="04374921" w:rsidR="00E46E60" w:rsidRPr="00CE1053" w:rsidRDefault="00FC1D1A" w:rsidP="003617DD">
      <w:pPr>
        <w:ind w:left="360"/>
      </w:pPr>
      <w:r>
        <w:t xml:space="preserve">- </w:t>
      </w:r>
      <w:r w:rsidR="00E46E60" w:rsidRPr="00CE1053">
        <w:t xml:space="preserve">The usage of the </w:t>
      </w:r>
      <w:proofErr w:type="spellStart"/>
      <w:r w:rsidR="00E46E60" w:rsidRPr="00CE1053">
        <w:t>senderNonce</w:t>
      </w:r>
      <w:proofErr w:type="spellEnd"/>
      <w:r w:rsidR="00E46E60" w:rsidRPr="00CE1053">
        <w:t xml:space="preserve"> and the </w:t>
      </w:r>
      <w:proofErr w:type="spellStart"/>
      <w:r w:rsidR="00E46E60" w:rsidRPr="00CE1053">
        <w:t>recipNonce</w:t>
      </w:r>
      <w:proofErr w:type="spellEnd"/>
      <w:r w:rsidR="00E46E60" w:rsidRPr="00CE1053">
        <w:t xml:space="preserve"> fields is mandatory. The length of the fields as recommended in </w:t>
      </w:r>
      <w:r w:rsidR="00F74C5E">
        <w:t>[23</w:t>
      </w:r>
      <w:r w:rsidR="006F0F3C">
        <w:t>]</w:t>
      </w:r>
      <w:r w:rsidR="00E46E60" w:rsidRPr="00CE1053">
        <w:t xml:space="preserve"> is used. The </w:t>
      </w:r>
      <w:proofErr w:type="spellStart"/>
      <w:r w:rsidR="00E46E60" w:rsidRPr="00CE1053">
        <w:t>recipNonce</w:t>
      </w:r>
      <w:proofErr w:type="spellEnd"/>
      <w:r w:rsidR="00E46E60" w:rsidRPr="00CE1053">
        <w:t xml:space="preserve"> in the very first message in the transaction is set to 0 by the sender and is disregarded by the recipient of the message.</w:t>
      </w:r>
    </w:p>
    <w:p w14:paraId="6F928A60" w14:textId="11C4C955" w:rsidR="00E46E60" w:rsidRDefault="00FC1D1A" w:rsidP="00FC1D1A">
      <w:pPr>
        <w:pStyle w:val="Heading5"/>
      </w:pPr>
      <w:bookmarkStart w:id="227" w:name="_Toc136254187"/>
      <w:r>
        <w:t>6.16.2.2.2</w:t>
      </w:r>
      <w:r>
        <w:tab/>
        <w:t>Profile for PKI Fields</w:t>
      </w:r>
      <w:bookmarkEnd w:id="227"/>
    </w:p>
    <w:p w14:paraId="456C6DDD" w14:textId="60FA31D0" w:rsidR="00FC1D1A" w:rsidRDefault="00FC1D1A" w:rsidP="00FC1D1A">
      <w:pPr>
        <w:pStyle w:val="Heading6"/>
      </w:pPr>
      <w:bookmarkStart w:id="228" w:name="_Toc136254188"/>
      <w:r>
        <w:t>6.16.2.2.2.1</w:t>
      </w:r>
      <w:r>
        <w:tab/>
        <w:t>General</w:t>
      </w:r>
      <w:bookmarkEnd w:id="228"/>
    </w:p>
    <w:p w14:paraId="0EB6719F" w14:textId="77777777" w:rsidR="00FC1D1A" w:rsidRDefault="00FC1D1A" w:rsidP="00FC1D1A">
      <w:pPr>
        <w:ind w:hanging="2"/>
      </w:pPr>
      <w:r>
        <w:t>The NF Instance certificate enrolment supports the following ACME PKI message bodies:</w:t>
      </w:r>
    </w:p>
    <w:p w14:paraId="0831ACE5" w14:textId="55C1C8A4" w:rsidR="00FC1D1A" w:rsidRPr="00CE1053" w:rsidRDefault="00FC1D1A" w:rsidP="003617DD">
      <w:pPr>
        <w:ind w:left="360"/>
      </w:pPr>
      <w:r>
        <w:t xml:space="preserve">- </w:t>
      </w:r>
      <w:r w:rsidRPr="00CE1053">
        <w:t>Initialization Request (</w:t>
      </w:r>
      <w:proofErr w:type="spellStart"/>
      <w:r w:rsidRPr="00CE1053">
        <w:t>ir</w:t>
      </w:r>
      <w:proofErr w:type="spellEnd"/>
      <w:r w:rsidRPr="00CE1053">
        <w:t>)</w:t>
      </w:r>
    </w:p>
    <w:p w14:paraId="74C26F48" w14:textId="70797348" w:rsidR="00FC1D1A" w:rsidRPr="00CE1053" w:rsidRDefault="00FC1D1A" w:rsidP="003617DD">
      <w:pPr>
        <w:ind w:left="360"/>
      </w:pPr>
      <w:r>
        <w:t xml:space="preserve">- </w:t>
      </w:r>
      <w:r w:rsidRPr="00CE1053">
        <w:t>Initialization Response (</w:t>
      </w:r>
      <w:proofErr w:type="spellStart"/>
      <w:r w:rsidRPr="00CE1053">
        <w:t>ip</w:t>
      </w:r>
      <w:proofErr w:type="spellEnd"/>
      <w:r w:rsidRPr="00CE1053">
        <w:t>)</w:t>
      </w:r>
    </w:p>
    <w:p w14:paraId="62340FCB" w14:textId="71D8B009" w:rsidR="00FC1D1A" w:rsidRPr="00CE1053" w:rsidRDefault="00FC1D1A" w:rsidP="003617DD">
      <w:pPr>
        <w:ind w:left="360"/>
      </w:pPr>
      <w:r>
        <w:t xml:space="preserve">- </w:t>
      </w:r>
      <w:r w:rsidRPr="00CE1053">
        <w:t>Certification Request (</w:t>
      </w:r>
      <w:proofErr w:type="spellStart"/>
      <w:r w:rsidRPr="00CE1053">
        <w:t>cr</w:t>
      </w:r>
      <w:proofErr w:type="spellEnd"/>
      <w:r w:rsidRPr="00CE1053">
        <w:t>)</w:t>
      </w:r>
    </w:p>
    <w:p w14:paraId="024EDBA8" w14:textId="2FB02123" w:rsidR="00FC1D1A" w:rsidRPr="00CE1053" w:rsidRDefault="00FC1D1A" w:rsidP="003617DD">
      <w:pPr>
        <w:ind w:left="360"/>
      </w:pPr>
      <w:r>
        <w:t xml:space="preserve">- </w:t>
      </w:r>
      <w:r w:rsidRPr="00CE1053">
        <w:t>Certification Response (cp)</w:t>
      </w:r>
    </w:p>
    <w:p w14:paraId="264D67A4" w14:textId="587C38DB" w:rsidR="00FC1D1A" w:rsidRPr="00CE1053" w:rsidRDefault="00FC1D1A" w:rsidP="003617DD">
      <w:pPr>
        <w:ind w:left="360"/>
      </w:pPr>
      <w:r>
        <w:t xml:space="preserve">- </w:t>
      </w:r>
      <w:r w:rsidRPr="00CE1053">
        <w:t>Key Update Request (</w:t>
      </w:r>
      <w:proofErr w:type="spellStart"/>
      <w:r w:rsidRPr="00CE1053">
        <w:t>kur</w:t>
      </w:r>
      <w:proofErr w:type="spellEnd"/>
      <w:r w:rsidRPr="00CE1053">
        <w:t>)</w:t>
      </w:r>
    </w:p>
    <w:p w14:paraId="028DCD7C" w14:textId="3DC0247B" w:rsidR="00FC1D1A" w:rsidRPr="00CE1053" w:rsidRDefault="00FC1D1A" w:rsidP="003617DD">
      <w:pPr>
        <w:ind w:left="360"/>
      </w:pPr>
      <w:r>
        <w:t xml:space="preserve">- </w:t>
      </w:r>
      <w:r w:rsidRPr="00CE1053">
        <w:t>Key Update Response (</w:t>
      </w:r>
      <w:proofErr w:type="spellStart"/>
      <w:r w:rsidRPr="00CE1053">
        <w:t>kup</w:t>
      </w:r>
      <w:proofErr w:type="spellEnd"/>
      <w:r w:rsidRPr="00CE1053">
        <w:t>)</w:t>
      </w:r>
    </w:p>
    <w:p w14:paraId="1510BC6E" w14:textId="6C1EA54B" w:rsidR="00FC1D1A" w:rsidRPr="00CE1053" w:rsidRDefault="00FC1D1A" w:rsidP="003617DD">
      <w:pPr>
        <w:ind w:left="360"/>
      </w:pPr>
      <w:r>
        <w:t xml:space="preserve">- </w:t>
      </w:r>
      <w:r w:rsidRPr="00CE1053">
        <w:t>Confirmation (</w:t>
      </w:r>
      <w:proofErr w:type="spellStart"/>
      <w:r w:rsidRPr="00CE1053">
        <w:t>pkiconf</w:t>
      </w:r>
      <w:proofErr w:type="spellEnd"/>
      <w:r w:rsidRPr="00CE1053">
        <w:t>)</w:t>
      </w:r>
    </w:p>
    <w:p w14:paraId="3E198C26" w14:textId="64395251" w:rsidR="00FC1D1A" w:rsidRPr="00CE1053" w:rsidRDefault="00FC1D1A" w:rsidP="003617DD">
      <w:pPr>
        <w:ind w:left="360"/>
      </w:pPr>
      <w:r>
        <w:t xml:space="preserve">- </w:t>
      </w:r>
      <w:r w:rsidRPr="00CE1053">
        <w:t>Certificate confirm (</w:t>
      </w:r>
      <w:proofErr w:type="spellStart"/>
      <w:r w:rsidRPr="00CE1053">
        <w:t>certconf</w:t>
      </w:r>
      <w:proofErr w:type="spellEnd"/>
      <w:r w:rsidRPr="00CE1053">
        <w:t>)</w:t>
      </w:r>
    </w:p>
    <w:p w14:paraId="75226385" w14:textId="57FD1E79" w:rsidR="00FC1D1A" w:rsidRPr="00CE1053" w:rsidRDefault="00FC1D1A" w:rsidP="00FC1D1A">
      <w:r w:rsidRPr="00CE1053">
        <w:t xml:space="preserve">Profiles for the single message bodies above are given in the subclauses below. If no specific profile is given, the provisions of </w:t>
      </w:r>
      <w:r w:rsidR="006F0F3C">
        <w:t>[23]</w:t>
      </w:r>
      <w:r w:rsidRPr="00CE1053">
        <w:t xml:space="preserve"> apply.</w:t>
      </w:r>
    </w:p>
    <w:p w14:paraId="7955E2F5" w14:textId="079DCF16" w:rsidR="00FC1D1A" w:rsidRPr="009A058A" w:rsidRDefault="00FC1D1A" w:rsidP="003617DD">
      <w:pPr>
        <w:pStyle w:val="Heading6"/>
      </w:pPr>
      <w:bookmarkStart w:id="229" w:name="_Toc136254189"/>
      <w:r>
        <w:t>6.16.2.2.2.2</w:t>
      </w:r>
      <w:r>
        <w:tab/>
        <w:t>Account Initialization and Response</w:t>
      </w:r>
      <w:bookmarkEnd w:id="229"/>
    </w:p>
    <w:p w14:paraId="06B69A17" w14:textId="77777777" w:rsidR="00FC1D1A" w:rsidRDefault="00FC1D1A" w:rsidP="00FC1D1A">
      <w:r w:rsidRPr="00CE1053">
        <w:t xml:space="preserve">The normal ACME flow for ACME account setup below would be adapted to streamline contact information exchange because participants will already be known within the ecosystem. TOS acceptance will be dropped, but otherwise remain a standard ACME flow. </w:t>
      </w:r>
    </w:p>
    <w:p w14:paraId="2AD899AD" w14:textId="1658A9B2" w:rsidR="00E46E60" w:rsidRDefault="00FC1D1A" w:rsidP="00FC1D1A">
      <w:pPr>
        <w:jc w:val="center"/>
        <w:rPr>
          <w:lang w:eastAsia="zh-CN"/>
        </w:rPr>
      </w:pPr>
      <w:r>
        <w:rPr>
          <w:noProof/>
          <w:lang w:eastAsia="zh-CN"/>
        </w:rPr>
        <mc:AlternateContent>
          <mc:Choice Requires="wpc">
            <w:drawing>
              <wp:inline distT="0" distB="0" distL="0" distR="0" wp14:anchorId="6272D326" wp14:editId="6A1B4F90">
                <wp:extent cx="5576570" cy="2753625"/>
                <wp:effectExtent l="0" t="0" r="24130" b="27940"/>
                <wp:docPr id="105" name="Canvas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4" name="Text Box 84"/>
                        <wps:cNvSpPr txBox="1"/>
                        <wps:spPr>
                          <a:xfrm>
                            <a:off x="457200" y="231788"/>
                            <a:ext cx="932688" cy="438912"/>
                          </a:xfrm>
                          <a:prstGeom prst="rect">
                            <a:avLst/>
                          </a:prstGeom>
                          <a:solidFill>
                            <a:schemeClr val="lt1"/>
                          </a:solidFill>
                          <a:ln w="6350">
                            <a:solidFill>
                              <a:prstClr val="black"/>
                            </a:solidFill>
                          </a:ln>
                        </wps:spPr>
                        <wps:txbx>
                          <w:txbxContent>
                            <w:p w14:paraId="69D56379"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114800" y="231788"/>
                            <a:ext cx="932688" cy="438912"/>
                          </a:xfrm>
                          <a:prstGeom prst="rect">
                            <a:avLst/>
                          </a:prstGeom>
                          <a:solidFill>
                            <a:schemeClr val="lt1"/>
                          </a:solidFill>
                          <a:ln w="6350">
                            <a:solidFill>
                              <a:prstClr val="black"/>
                            </a:solidFill>
                          </a:ln>
                        </wps:spPr>
                        <wps:txbx>
                          <w:txbxContent>
                            <w:p w14:paraId="3A56145D"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Arrow Connector 86"/>
                        <wps:cNvCnPr/>
                        <wps:spPr>
                          <a:xfrm>
                            <a:off x="1828800" y="1731740"/>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87" name="Text Box 87"/>
                        <wps:cNvSpPr txBox="1"/>
                        <wps:spPr>
                          <a:xfrm>
                            <a:off x="298172" y="779729"/>
                            <a:ext cx="1307465" cy="1251089"/>
                          </a:xfrm>
                          <a:prstGeom prst="rect">
                            <a:avLst/>
                          </a:prstGeom>
                          <a:solidFill>
                            <a:schemeClr val="lt1"/>
                          </a:solidFill>
                          <a:ln w="6350">
                            <a:noFill/>
                          </a:ln>
                        </wps:spPr>
                        <wps:txb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8" name="Text Box 25"/>
                        <wps:cNvSpPr txBox="1"/>
                        <wps:spPr>
                          <a:xfrm>
                            <a:off x="4057523" y="1941868"/>
                            <a:ext cx="989965" cy="513080"/>
                          </a:xfrm>
                          <a:prstGeom prst="rect">
                            <a:avLst/>
                          </a:prstGeom>
                          <a:solidFill>
                            <a:schemeClr val="lt1"/>
                          </a:solidFill>
                          <a:ln w="6350">
                            <a:noFill/>
                          </a:ln>
                        </wps:spPr>
                        <wps:txb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Straight Arrow Connector 89"/>
                        <wps:cNvCnPr/>
                        <wps:spPr>
                          <a:xfrm>
                            <a:off x="1828800" y="2338265"/>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272D326" id="Canvas 105" o:spid="_x0000_s1049" editas="canvas" style="width:439.1pt;height:216.8pt;mso-position-horizontal-relative:char;mso-position-vertical-relative:line" coordsize="55765,2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">
                <v:shape id="_x0000_s1050" type="#_x0000_t75" style="position:absolute;width:55765;height:27533;visibility:visible;mso-wrap-style:square" filled="t" stroked="t" strokecolor="black [3213]">
                  <v:fill o:detectmouseclick="t"/>
                  <v:path o:connecttype="none"/>
                </v:shape>
                <v:shape id="Text Box 84" o:spid="_x0000_s1051" type="#_x0000_t202" style="position:absolute;left:4572;top:2317;width:9326;height:4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" fillcolor="white [3201]" strokeweight=".5pt">
                  <v:textbox>
                    <w:txbxContent>
                      <w:p w14:paraId="69D56379" w14:textId="77777777" w:rsidR="00FC1D1A" w:rsidRDefault="00FC1D1A" w:rsidP="00FC1D1A">
                        <w:pPr>
                          <w:jc w:val="center"/>
                        </w:pPr>
                        <w:r>
                          <w:t>Client</w:t>
                        </w:r>
                      </w:p>
                    </w:txbxContent>
                  </v:textbox>
                </v:shape>
                <v:shape id="Text Box 85" o:spid="_x0000_s1052" type="#_x0000_t202" style="position:absolute;left:41148;top:2317;width:9326;height:4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19wgAAANsAAAAPAAAAZHJzL2Rvd25yZXYueG1sRI9BawIx&#10;FITvhf6H8Aq91WwLl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CfKl19wgAAANsAAAAPAAAA&#10;AAAAAAAAAAAAAAcCAABkcnMvZG93bnJldi54bWxQSwUGAAAAAAMAAwC3AAAA9gIAAAAA&#10;" fillcolor="white [3201]" strokeweight=".5pt">
                  <v:textbox>
                    <w:txbxContent>
                      <w:p w14:paraId="3A56145D" w14:textId="77777777" w:rsidR="00FC1D1A" w:rsidRDefault="00FC1D1A" w:rsidP="00FC1D1A">
                        <w:pPr>
                          <w:jc w:val="center"/>
                        </w:pPr>
                        <w:r>
                          <w:t>Server</w:t>
                        </w:r>
                      </w:p>
                    </w:txbxContent>
                  </v:textbox>
                </v:shape>
                <v:shape id="Straight Arrow Connector 86" o:spid="_x0000_s1053" type="#_x0000_t32" style="position:absolute;left:18288;top:17317;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" strokecolor="black [3213]">
                  <v:stroke dashstyle="dash" endarrow="open"/>
                </v:shape>
                <v:shape id="Text Box 87" o:spid="_x0000_s1054" type="#_x0000_t202" style="position:absolute;left:2981;top:7797;width:13075;height:125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" fillcolor="white [3201]" stroked="f" strokeweight=".5pt">
                  <v:textbo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v:textbox>
                </v:shape>
                <v:shape id="Text Box 25" o:spid="_x0000_s1055" type="#_x0000_t202" style="position:absolute;left:40575;top:19418;width:9899;height:5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" fillcolor="white [3201]" stroked="f" strokeweight=".5pt">
                  <v:textbo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v:textbox>
                </v:shape>
                <v:shape id="Straight Arrow Connector 89" o:spid="_x0000_s1056" type="#_x0000_t32" style="position:absolute;left:18288;top:23382;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" strokecolor="black [3213]">
                  <v:stroke dashstyle="dash" startarrow="open"/>
                </v:shape>
                <w10:anchorlock/>
              </v:group>
            </w:pict>
          </mc:Fallback>
        </mc:AlternateContent>
      </w:r>
    </w:p>
    <w:p w14:paraId="0BEFB8C5" w14:textId="769AF678" w:rsidR="00FC1D1A" w:rsidRPr="003617DD" w:rsidRDefault="00FC1D1A" w:rsidP="00FC1D1A">
      <w:pPr>
        <w:jc w:val="center"/>
        <w:rPr>
          <w:b/>
          <w:bCs/>
        </w:rPr>
      </w:pPr>
      <w:r w:rsidRPr="003617DD">
        <w:rPr>
          <w:b/>
          <w:bCs/>
        </w:rPr>
        <w:t>Figure 6.</w:t>
      </w:r>
      <w:r>
        <w:rPr>
          <w:b/>
          <w:bCs/>
        </w:rPr>
        <w:t>16</w:t>
      </w:r>
      <w:r w:rsidRPr="003617DD">
        <w:rPr>
          <w:b/>
          <w:bCs/>
        </w:rPr>
        <w:t>.2.2.2.2-1 – Account Initiation and Response</w:t>
      </w:r>
    </w:p>
    <w:p w14:paraId="440EEB75" w14:textId="204DB306" w:rsidR="00FC1D1A" w:rsidRDefault="008B6BB0" w:rsidP="008B6BB0">
      <w:pPr>
        <w:pStyle w:val="Heading6"/>
        <w:rPr>
          <w:lang w:eastAsia="zh-CN"/>
        </w:rPr>
      </w:pPr>
      <w:bookmarkStart w:id="230" w:name="_Toc136254190"/>
      <w:r>
        <w:rPr>
          <w:lang w:eastAsia="zh-CN"/>
        </w:rPr>
        <w:t>6.16.2.2.2.3</w:t>
      </w:r>
      <w:r>
        <w:rPr>
          <w:lang w:eastAsia="zh-CN"/>
        </w:rPr>
        <w:tab/>
        <w:t>Certificate Validation</w:t>
      </w:r>
      <w:bookmarkEnd w:id="230"/>
    </w:p>
    <w:p w14:paraId="59866E00" w14:textId="5BAEE77B" w:rsidR="008B6BB0" w:rsidRDefault="008B6BB0" w:rsidP="008B6BB0">
      <w:r w:rsidRPr="00FA2617">
        <w:t>RFC 8555</w:t>
      </w:r>
      <w:r w:rsidR="00F74C5E">
        <w:t xml:space="preserve"> [23]</w:t>
      </w:r>
      <w:r w:rsidRPr="00FA2617">
        <w:t xml:space="preserve"> section 8</w:t>
      </w:r>
      <w:r w:rsidR="00F74C5E">
        <w:t xml:space="preserve"> </w:t>
      </w:r>
      <w:r w:rsidRPr="00FA2617">
        <w:t>covers the 3 TLS validation methods (DNS, HTTP, TLS-ALPN) in detail. Additional validation methods using reliable RAN and SBA information.</w:t>
      </w:r>
      <w:r>
        <w:t xml:space="preserve"> W</w:t>
      </w:r>
      <w:r w:rsidRPr="007154BF">
        <w:t xml:space="preserve">hile DNS or HTTP challenges are the most common </w:t>
      </w:r>
      <w:r w:rsidRPr="007154BF">
        <w:lastRenderedPageBreak/>
        <w:t>way in ACME to check the validity of a signing request, the request can also be validated independently of any DNS infrastructure through other methods (e.g.</w:t>
      </w:r>
      <w:r w:rsidR="004B52D5">
        <w:t>,</w:t>
      </w:r>
      <w:r w:rsidRPr="007154BF">
        <w:t xml:space="preserve"> external account bindings)</w:t>
      </w:r>
      <w:r w:rsidR="004B52D5">
        <w:t>.</w:t>
      </w:r>
    </w:p>
    <w:p w14:paraId="738C0395" w14:textId="77777777" w:rsidR="004B52D5" w:rsidRDefault="004B52D5" w:rsidP="004B52D5">
      <w:pPr>
        <w:keepLines/>
        <w:ind w:left="2" w:hanging="2"/>
      </w:pPr>
      <w:r>
        <w:t>External account binding is an alternative method of validating a signing request in 5G SBA CNF that does not depend on any DNS infrastructure. It involves linking the request to an existing validated account at the certificate authority (CA) by providing the account key and a digital signature of the signing request to the CA. This method requires the requesting entity to have a previously validated account at the CA, and the security of the validation process depends heavily on the security of the account key and the digital signature.</w:t>
      </w:r>
    </w:p>
    <w:p w14:paraId="5D726CFA" w14:textId="77777777" w:rsidR="004B52D5" w:rsidRDefault="004B52D5" w:rsidP="004B52D5">
      <w:pPr>
        <w:keepLines/>
        <w:ind w:left="2" w:hanging="2"/>
      </w:pPr>
      <w:r>
        <w:t>While external account binding can provide an alternative to DNS or HTTP challenges for validating signing requests in 5G SBA CNF, it is crucial to maintain the security and integrity of the process to prevent unauthorized certificate issuance. This involves ensuring the account key is kept secure and not shared, and the digital signature is created using a secure algorithm and trusted implementation.</w:t>
      </w:r>
    </w:p>
    <w:p w14:paraId="09CBAAC9" w14:textId="77777777" w:rsidR="004B52D5" w:rsidRDefault="004B52D5" w:rsidP="004B52D5">
      <w:pPr>
        <w:keepLines/>
        <w:ind w:left="2" w:hanging="2"/>
      </w:pPr>
      <w:r>
        <w:t>When DNS is used as a challenge mechanism to validate the domain ownership by a client in 5G SBA CNF, there are several security threats that could compromise the integrity of the validation process. These threats include:</w:t>
      </w:r>
    </w:p>
    <w:p w14:paraId="65638D13" w14:textId="21A1D987" w:rsidR="004B52D5" w:rsidRDefault="004B52D5" w:rsidP="005B7B0B">
      <w:r>
        <w:t>1. DNS Spoofing: An attacker may attempt to impersonate the DNS server and provide fake DNS responses to the ACME client, leading to a successful domain validation. This can be mitigated by using DNSSEC (DNS Security Extensions) to ensure the authenticity of DNS responses.</w:t>
      </w:r>
    </w:p>
    <w:p w14:paraId="37280A9D" w14:textId="45EDC0B0" w:rsidR="004B52D5" w:rsidRDefault="004B52D5" w:rsidP="005B7B0B">
      <w:r>
        <w:t>2. DNS Cache Poisoning: An attacker may attempt to poison the DNS cache of the ACME client with incorrect information, leading to a successful domain validation. This can be mitigated by implementing DNS cache poisoning prevention mechanisms such as Response Rate Limiting (RRL) and DNS Cookies.</w:t>
      </w:r>
    </w:p>
    <w:p w14:paraId="162BF46A" w14:textId="24AA7B50" w:rsidR="004B52D5" w:rsidRDefault="004B52D5" w:rsidP="005B7B0B">
      <w:r>
        <w:t>3. Man-in-the-Middle (MitM) Attacks: An attacker may intercept the communication between the ACME client and the DNS server, modify the DNS responses, and provide fake domain validation results to the ACME client. This can be mitigated by using secure communication protocols such as HTTPS/TLS to encrypt the communication and prevent interception.</w:t>
      </w:r>
    </w:p>
    <w:p w14:paraId="2F4C5602" w14:textId="3C2B1861" w:rsidR="004B52D5" w:rsidRDefault="004B52D5" w:rsidP="005B7B0B">
      <w:r>
        <w:t>4. DNS Server Compromise: A DNS server may be compromised by an attacker, leading to the issuance of fake DNS responses to the ACME client and successful domain validation. This can be mitigated by ensuring that the DNS server is properly secured, regularly updated, and audited for vulnerabilities.</w:t>
      </w:r>
    </w:p>
    <w:p w14:paraId="7B6DAB73" w14:textId="50A842AB" w:rsidR="004B52D5" w:rsidRPr="004B52D5" w:rsidRDefault="004B52D5" w:rsidP="008B6BB0">
      <w:r>
        <w:t xml:space="preserve">To mitigate these threats and ensure the protection of DNS when used as a challenge mechanism to validate the domain ownership by a client in 5G SBA CNF, the following security measures should be implemented: DNSSEC, RRL or DNS Cookies, HTTPS/TLS, proper </w:t>
      </w:r>
      <w:proofErr w:type="gramStart"/>
      <w:r>
        <w:t>security</w:t>
      </w:r>
      <w:proofErr w:type="gramEnd"/>
      <w:r>
        <w:t xml:space="preserve"> and regular updates of DNS server.</w:t>
      </w:r>
      <w:r w:rsidRPr="005B7B0B">
        <w:t xml:space="preserve"> </w:t>
      </w:r>
    </w:p>
    <w:p w14:paraId="5FD9C1D9" w14:textId="23B89B41" w:rsidR="008B6BB0" w:rsidRDefault="008B6BB0" w:rsidP="008B6BB0">
      <w:pPr>
        <w:pStyle w:val="Heading6"/>
        <w:rPr>
          <w:lang w:eastAsia="zh-CN"/>
        </w:rPr>
      </w:pPr>
      <w:bookmarkStart w:id="231" w:name="_Toc136254191"/>
      <w:r>
        <w:rPr>
          <w:lang w:eastAsia="zh-CN"/>
        </w:rPr>
        <w:t>6.16.2.2.2.4</w:t>
      </w:r>
      <w:r>
        <w:rPr>
          <w:lang w:eastAsia="zh-CN"/>
        </w:rPr>
        <w:tab/>
        <w:t>Key Update Request and Key Update Response</w:t>
      </w:r>
      <w:bookmarkEnd w:id="231"/>
    </w:p>
    <w:p w14:paraId="081B603F" w14:textId="65D597A9" w:rsidR="008B6BB0" w:rsidRPr="00FA2617" w:rsidRDefault="008B6BB0" w:rsidP="008B6BB0">
      <w:r w:rsidRPr="00FA2617">
        <w:t xml:space="preserve">RFC 8555 section 7.3.5 covers key updates in detail and is appropriate within the 3gpp ecosystem. </w:t>
      </w:r>
    </w:p>
    <w:p w14:paraId="7C28C5EE" w14:textId="1099E4FC" w:rsidR="008B6BB0" w:rsidRDefault="008B6BB0" w:rsidP="008B6BB0">
      <w:pPr>
        <w:pStyle w:val="Heading6"/>
        <w:rPr>
          <w:lang w:eastAsia="zh-CN"/>
        </w:rPr>
      </w:pPr>
      <w:bookmarkStart w:id="232" w:name="_Toc136254192"/>
      <w:r>
        <w:rPr>
          <w:lang w:eastAsia="zh-CN"/>
        </w:rPr>
        <w:t>6.16.2.2.2.5</w:t>
      </w:r>
      <w:r>
        <w:rPr>
          <w:lang w:eastAsia="zh-CN"/>
        </w:rPr>
        <w:tab/>
        <w:t>Certificate acquisition and renewal</w:t>
      </w:r>
      <w:bookmarkEnd w:id="232"/>
    </w:p>
    <w:p w14:paraId="1C191C88" w14:textId="65F48D8C" w:rsidR="008B6BB0" w:rsidRPr="00FA2617" w:rsidRDefault="008B6BB0" w:rsidP="008B6BB0">
      <w:r w:rsidRPr="00FA2617">
        <w:t>RFC 8555 section 7.4 covers certificate acquisition. Renewals are simply another acquisition request. Typically, renewals happen at 2/3rds the lifetime of the certificates.  Where appropriate, support for RFC 8739</w:t>
      </w:r>
      <w:r w:rsidR="00B827E9">
        <w:t xml:space="preserve"> [28]</w:t>
      </w:r>
      <w:r w:rsidRPr="00FA2617">
        <w:t xml:space="preserve"> can be advantageous to support short lived certificates.</w:t>
      </w:r>
    </w:p>
    <w:p w14:paraId="0A683C2A" w14:textId="77777777" w:rsidR="008B6BB0" w:rsidRPr="00FA2617" w:rsidRDefault="008B6BB0" w:rsidP="008B6BB0">
      <w:pPr>
        <w:pStyle w:val="NO"/>
      </w:pPr>
      <w:r w:rsidRPr="00FA2617">
        <w:t>NOTE: Life spans for certificates are not defined by ACME and while typical use is short-lived, the life span of the certificates would be up to implementation.</w:t>
      </w:r>
    </w:p>
    <w:p w14:paraId="7AF2446D" w14:textId="4D06AAF2" w:rsidR="008B6BB0" w:rsidRDefault="008B6BB0" w:rsidP="008B6BB0">
      <w:pPr>
        <w:pStyle w:val="Heading4"/>
        <w:rPr>
          <w:lang w:eastAsia="zh-CN"/>
        </w:rPr>
      </w:pPr>
      <w:bookmarkStart w:id="233" w:name="_Toc136254193"/>
      <w:r>
        <w:rPr>
          <w:lang w:eastAsia="zh-CN"/>
        </w:rPr>
        <w:t>6.16.2.3</w:t>
      </w:r>
      <w:r>
        <w:rPr>
          <w:lang w:eastAsia="zh-CN"/>
        </w:rPr>
        <w:tab/>
        <w:t>ACME Transport</w:t>
      </w:r>
      <w:bookmarkEnd w:id="233"/>
    </w:p>
    <w:p w14:paraId="4D90C231" w14:textId="635E99F8" w:rsidR="008B6BB0" w:rsidRPr="00FA2617" w:rsidRDefault="008B6BB0" w:rsidP="008B6BB0">
      <w:r w:rsidRPr="00FA2617">
        <w:t xml:space="preserve">Transport of ACME messages between end entities (network elements) and RA/CA </w:t>
      </w:r>
      <w:proofErr w:type="gramStart"/>
      <w:r w:rsidRPr="00FA2617">
        <w:t>is</w:t>
      </w:r>
      <w:proofErr w:type="gramEnd"/>
      <w:r w:rsidRPr="00FA2617">
        <w:t xml:space="preserve"> done over HTTPS as specified in IETF RFC 2818 using JSON Web Signature RFC 7515 </w:t>
      </w:r>
      <w:r w:rsidR="00B827E9">
        <w:t xml:space="preserve">[4] </w:t>
      </w:r>
      <w:r w:rsidRPr="00FA2617">
        <w:t xml:space="preserve">for additional protections. Transport between CA elements is up to the CA </w:t>
      </w:r>
      <w:proofErr w:type="gramStart"/>
      <w:r w:rsidRPr="00FA2617">
        <w:t>operator, but</w:t>
      </w:r>
      <w:proofErr w:type="gramEnd"/>
      <w:r w:rsidRPr="00FA2617">
        <w:t xml:space="preserve"> should use a secure channel.</w:t>
      </w:r>
    </w:p>
    <w:p w14:paraId="4576A772" w14:textId="77777777" w:rsidR="008B6BB0" w:rsidRPr="00FA2617" w:rsidRDefault="008B6BB0" w:rsidP="008B6BB0">
      <w:pPr>
        <w:pStyle w:val="NO"/>
      </w:pPr>
      <w:r w:rsidRPr="00FA2617">
        <w:t>NOTE: Further details on the ACME profiling will be addressed during normative work.</w:t>
      </w:r>
    </w:p>
    <w:p w14:paraId="13D8DDE2" w14:textId="7AF39C4F" w:rsidR="008B6BB0" w:rsidRDefault="008B6BB0" w:rsidP="008B6BB0">
      <w:pPr>
        <w:pStyle w:val="Heading3"/>
        <w:rPr>
          <w:lang w:eastAsia="zh-CN"/>
        </w:rPr>
      </w:pPr>
      <w:bookmarkStart w:id="234" w:name="_Toc136254194"/>
      <w:r>
        <w:rPr>
          <w:lang w:eastAsia="zh-CN"/>
        </w:rPr>
        <w:t>6.16.3</w:t>
      </w:r>
      <w:r>
        <w:rPr>
          <w:lang w:eastAsia="zh-CN"/>
        </w:rPr>
        <w:tab/>
        <w:t>Evaluation</w:t>
      </w:r>
      <w:bookmarkEnd w:id="234"/>
    </w:p>
    <w:p w14:paraId="58ACF3B3" w14:textId="77777777" w:rsidR="004226E4" w:rsidRPr="00AC0AA5" w:rsidRDefault="004226E4" w:rsidP="004226E4">
      <w:pPr>
        <w:spacing w:after="120"/>
      </w:pPr>
      <w:r w:rsidRPr="00AC0AA5">
        <w:t>This solution addresses Key Issue #1: Single certificate management protocol and procedures.</w:t>
      </w:r>
    </w:p>
    <w:p w14:paraId="7E0E1189" w14:textId="7AC8B746" w:rsidR="004226E4" w:rsidRPr="00AC0AA5" w:rsidRDefault="004226E4" w:rsidP="005B7B0B">
      <w:pPr>
        <w:pStyle w:val="NO"/>
      </w:pPr>
      <w:r>
        <w:lastRenderedPageBreak/>
        <w:t>NOTE</w:t>
      </w:r>
      <w:r w:rsidRPr="00AC0AA5">
        <w:t xml:space="preserve">: ACME has not been profiled for use cases of 5G SBA architecture. Details of initial trust framework for ACME, ACME signalling handshake message content for 5G SBA use cases, and ACME architecture for request/response for all five certificate types used in 5G SBA </w:t>
      </w:r>
      <w:r>
        <w:t xml:space="preserve">have not been </w:t>
      </w:r>
      <w:r w:rsidRPr="00AC0AA5">
        <w:t>addressed</w:t>
      </w:r>
      <w:r>
        <w:t xml:space="preserve"> in the present document.</w:t>
      </w:r>
    </w:p>
    <w:p w14:paraId="7CC3AA1B" w14:textId="38A3E19E" w:rsidR="004226E4" w:rsidRPr="00AC0AA5" w:rsidRDefault="004226E4" w:rsidP="004226E4">
      <w:pPr>
        <w:spacing w:after="120"/>
      </w:pPr>
      <w:r w:rsidRPr="00AC0AA5">
        <w:t>It is beneficial to have an automated certificate management protocol and procedures to avoid missing refreshment of certificates and use of expired certificates. It is also important that the protocol and procedures be well established standards as the environments in which they are to be used are multi-vendor and may cross multiple administrative domains. The ACME protocol [2</w:t>
      </w:r>
      <w:r>
        <w:t>3</w:t>
      </w:r>
      <w:r w:rsidRPr="00AC0AA5">
        <w:t>] is a good candidate to support automatic certificate enrolment and renewal procedures. ACME also provides facilities for other certificate management functions, such as certificate revocation.</w:t>
      </w:r>
    </w:p>
    <w:p w14:paraId="7961B907" w14:textId="3A4EC306" w:rsidR="004226E4" w:rsidRPr="00AC0AA5" w:rsidRDefault="004226E4" w:rsidP="004226E4">
      <w:pPr>
        <w:spacing w:after="120"/>
      </w:pPr>
      <w:r w:rsidRPr="00AC0AA5">
        <w:t>ACME is focused purely on the certificate lifecycle, which makes it lightweight and easy to support. It allows a client to request certificate management actions using a set of JavaScript Object Notation (JSON) messages [</w:t>
      </w:r>
      <w:r w:rsidR="00F74C5E">
        <w:t>24</w:t>
      </w:r>
      <w:r w:rsidRPr="00AC0AA5">
        <w:t>] carried over HTTPS [</w:t>
      </w:r>
      <w:r w:rsidR="00F74C5E">
        <w:t>25</w:t>
      </w:r>
      <w:r w:rsidRPr="00AC0AA5">
        <w:t xml:space="preserve">]. As such, it aligns well with the Certificate Enrolment and </w:t>
      </w:r>
      <w:proofErr w:type="spellStart"/>
      <w:r w:rsidRPr="00AC0AA5">
        <w:t>MAnagement</w:t>
      </w:r>
      <w:proofErr w:type="spellEnd"/>
      <w:r w:rsidRPr="00AC0AA5">
        <w:t xml:space="preserve"> Framework (CEMAF) outlined in this document. Certificate Enrolment using ACME resembles the certificate issuance process of a traditional Certificate Authority (CA) in which a client creates an account, requests a certificate, and proves control of the identif</w:t>
      </w:r>
      <w:r>
        <w:t>i</w:t>
      </w:r>
      <w:r w:rsidRPr="00AC0AA5">
        <w:t xml:space="preserve">er(s) in that certificate </w:t>
      </w:r>
      <w:proofErr w:type="gramStart"/>
      <w:r w:rsidRPr="00AC0AA5">
        <w:t>in order for</w:t>
      </w:r>
      <w:proofErr w:type="gramEnd"/>
      <w:r w:rsidRPr="00AC0AA5">
        <w:t xml:space="preserve"> the CA to issue the requested certificate. </w:t>
      </w:r>
      <w:proofErr w:type="spellStart"/>
      <w:r w:rsidRPr="00AC0AA5">
        <w:t>CeEF</w:t>
      </w:r>
      <w:proofErr w:type="spellEnd"/>
      <w:r w:rsidRPr="00AC0AA5">
        <w:t xml:space="preserve"> and </w:t>
      </w:r>
      <w:proofErr w:type="spellStart"/>
      <w:r w:rsidRPr="00AC0AA5">
        <w:t>CeMF</w:t>
      </w:r>
      <w:proofErr w:type="spellEnd"/>
      <w:r w:rsidRPr="00AC0AA5">
        <w:t xml:space="preserve"> map to ACME servers. NF entities map to ACME clients.</w:t>
      </w:r>
    </w:p>
    <w:p w14:paraId="6EC0769C" w14:textId="695DA20F" w:rsidR="004226E4" w:rsidRPr="005B7B0B" w:rsidRDefault="004226E4" w:rsidP="005B7B0B">
      <w:pPr>
        <w:spacing w:after="120"/>
      </w:pPr>
      <w:r w:rsidRPr="00AC0AA5">
        <w:t>5G SBA in general, and more specifically the increase in modularity of NFs, has resulted in multi-vendor environments becoming more prevalent. It is now common for NFs to come from different vendors, and for the cloud native environment in which they run to come from yet another vendor, and for all of these to be independent of the CA that is authoritative for the certificates that are used to secure their communications. A key benefit of ACME over prior art is its automated validation of authority to represent an identifier. ACME uses an extensible challenge/response framework for identifier validation. Although the original focus of ACME was validating domain names for issuing certificates for Web PKI, ACME supports extensions for other identifiers in other PKI contexts, including certificates attesting to IP addresses [</w:t>
      </w:r>
      <w:r w:rsidR="00F74C5E">
        <w:t>26</w:t>
      </w:r>
      <w:r w:rsidRPr="00AC0AA5">
        <w:t>]. 3GPP specific identifier validation challenges can be defined if necessary.</w:t>
      </w:r>
    </w:p>
    <w:p w14:paraId="3F4E1F78" w14:textId="1F1F1C17" w:rsidR="0041583F" w:rsidRDefault="0041583F" w:rsidP="0041583F">
      <w:pPr>
        <w:pStyle w:val="Heading2"/>
        <w:rPr>
          <w:rFonts w:eastAsia="SimSun"/>
        </w:rPr>
      </w:pPr>
      <w:bookmarkStart w:id="235" w:name="_Toc136254195"/>
      <w:r>
        <w:t>6.17</w:t>
      </w:r>
      <w:r>
        <w:tab/>
        <w:t xml:space="preserve">Solution #17: </w:t>
      </w:r>
      <w:r>
        <w:rPr>
          <w:rFonts w:eastAsia="SimSun"/>
        </w:rPr>
        <w:t>Assurance of unique NF identifiers in certificates</w:t>
      </w:r>
      <w:bookmarkEnd w:id="235"/>
    </w:p>
    <w:p w14:paraId="07855B47" w14:textId="49C982F8" w:rsidR="0041583F" w:rsidRDefault="0041583F" w:rsidP="0041583F">
      <w:pPr>
        <w:pStyle w:val="Heading3"/>
        <w:rPr>
          <w:rFonts w:eastAsia="SimSun"/>
        </w:rPr>
      </w:pPr>
      <w:bookmarkStart w:id="236" w:name="_Toc136254196"/>
      <w:r>
        <w:rPr>
          <w:rFonts w:eastAsia="SimSun"/>
        </w:rPr>
        <w:t>6.17.1</w:t>
      </w:r>
      <w:r>
        <w:rPr>
          <w:rFonts w:eastAsia="SimSun"/>
        </w:rPr>
        <w:tab/>
        <w:t>Introduction</w:t>
      </w:r>
      <w:bookmarkEnd w:id="236"/>
      <w:r>
        <w:rPr>
          <w:rFonts w:eastAsia="SimSun"/>
        </w:rPr>
        <w:t xml:space="preserve"> </w:t>
      </w:r>
    </w:p>
    <w:p w14:paraId="75690003" w14:textId="77777777" w:rsidR="0041583F" w:rsidRDefault="0041583F" w:rsidP="0041583F">
      <w:pPr>
        <w:rPr>
          <w:lang w:eastAsia="zh-CN"/>
        </w:rPr>
      </w:pPr>
      <w:r>
        <w:rPr>
          <w:lang w:eastAsia="zh-CN"/>
        </w:rPr>
        <w:t xml:space="preserve">This solution addresses the security threat exposed in key issue #8 related to the misuse of NF instance identities to fetch a valid operator certificate. </w:t>
      </w:r>
    </w:p>
    <w:p w14:paraId="583274A4" w14:textId="77777777" w:rsidR="0041583F" w:rsidRDefault="0041583F" w:rsidP="0041583F">
      <w:r>
        <w:t xml:space="preserve">The solution proposes a procedure that allows the operator CA/RA to verify that the CSR message comes from a genuine NF instance. The procedure, performed by the operator CA/RA, consists of validating the NF Instance Id in the CSR (included in Subject Alt Name (SAN) field as per certificate profile in 6.3.1c of TS 33.310 [3]) with the NF Instance Id pre-provisioned in NF (i.e., initial credentials, e.g., initial certificate) during the building of initial trust between NF and operator CA/RA (please refer to solutions addressing KI#2 in this document).   </w:t>
      </w:r>
    </w:p>
    <w:p w14:paraId="52B22F3F" w14:textId="4CC434E3" w:rsidR="0041583F" w:rsidRDefault="0041583F" w:rsidP="0041583F">
      <w:pPr>
        <w:pStyle w:val="Heading3"/>
        <w:rPr>
          <w:rFonts w:eastAsia="SimSun"/>
        </w:rPr>
      </w:pPr>
      <w:bookmarkStart w:id="237" w:name="_Toc136254197"/>
      <w:r>
        <w:rPr>
          <w:rFonts w:eastAsia="SimSun"/>
        </w:rPr>
        <w:t>6.17.2</w:t>
      </w:r>
      <w:r>
        <w:rPr>
          <w:rFonts w:eastAsia="SimSun"/>
        </w:rPr>
        <w:tab/>
        <w:t>Solution details</w:t>
      </w:r>
      <w:bookmarkEnd w:id="237"/>
    </w:p>
    <w:p w14:paraId="3FC97E79" w14:textId="77777777" w:rsidR="0041583F" w:rsidRDefault="0041583F" w:rsidP="0041583F">
      <w:r>
        <w:t xml:space="preserve">The following diagram represents the security procedure to ensure that the CSR message comes from a genuine NF instance and NF Instance Id has not been misused. </w:t>
      </w:r>
    </w:p>
    <w:p w14:paraId="1E2DCAFF" w14:textId="7CE70BE0" w:rsidR="0041583F" w:rsidRPr="009A058A" w:rsidRDefault="0041583F" w:rsidP="003617DD">
      <w:pPr>
        <w:jc w:val="center"/>
        <w:rPr>
          <w:rFonts w:eastAsia="SimSun"/>
        </w:rPr>
      </w:pPr>
      <w:r>
        <w:rPr>
          <w:rFonts w:eastAsia="SimSun"/>
        </w:rPr>
        <w:object w:dxaOrig="5500" w:dyaOrig="5410" w14:anchorId="459193FC">
          <v:shape id="_x0000_i1034" type="#_x0000_t75" style="width:274.5pt;height:271.5pt" o:ole="">
            <v:imagedata r:id="rId46" o:title=""/>
          </v:shape>
          <o:OLEObject Type="Embed" ProgID="Visio.Drawing.15" ShapeID="_x0000_i1034" DrawAspect="Content" ObjectID="_1747122258" r:id="rId47"/>
        </w:object>
      </w:r>
    </w:p>
    <w:p w14:paraId="2CB75F6F" w14:textId="70E87249" w:rsidR="0041583F" w:rsidRDefault="0041583F" w:rsidP="0041583F">
      <w:pPr>
        <w:pStyle w:val="Caption"/>
        <w:jc w:val="center"/>
      </w:pPr>
      <w:r>
        <w:t>Figure 6.17.2-1: Assurance of unique NF identifiers in certificates</w:t>
      </w:r>
    </w:p>
    <w:p w14:paraId="3EB1C12E" w14:textId="77777777" w:rsidR="0041583F" w:rsidRDefault="0041583F" w:rsidP="0041583F">
      <w:r>
        <w:t>1. During the process of building initial trust between NF and Operator CA/RA the NF Instance Id and NF credentials get known by Operator CA/RA</w:t>
      </w:r>
    </w:p>
    <w:p w14:paraId="444CD328" w14:textId="77777777" w:rsidR="0041583F" w:rsidRDefault="0041583F" w:rsidP="0041583F">
      <w:pPr>
        <w:pStyle w:val="NO"/>
      </w:pPr>
      <w:r>
        <w:t xml:space="preserve">NOTE: The selected mechanism to establish the initial trust between NF and Operator CA/RA, e.g., PSK/Refnum, initial certificate, etc., requires conveying the NF Instance Id of the NF along with the credentials of the NF. </w:t>
      </w:r>
    </w:p>
    <w:p w14:paraId="524D9061" w14:textId="77777777" w:rsidR="0041583F" w:rsidRDefault="0041583F" w:rsidP="0041583F">
      <w:r>
        <w:t>2. NF creates a Certificate Signing Request (CSR) including the NF Instance Id in SAN field.</w:t>
      </w:r>
    </w:p>
    <w:p w14:paraId="04A8B3D5" w14:textId="77777777" w:rsidR="0041583F" w:rsidRDefault="0041583F" w:rsidP="0041583F">
      <w:r>
        <w:t>3. NF sends the CSR to Operator CA/RA</w:t>
      </w:r>
    </w:p>
    <w:p w14:paraId="570796A5" w14:textId="77777777" w:rsidR="0041583F" w:rsidRDefault="0041583F" w:rsidP="0041583F">
      <w:r>
        <w:t xml:space="preserve">4. The operator CA/RA verifies the message protection according to the selected initial trust security mechanism (e.g., pre-shared key, certificate, etc.). </w:t>
      </w:r>
    </w:p>
    <w:p w14:paraId="592B0E7B" w14:textId="77777777" w:rsidR="0041583F" w:rsidRDefault="0041583F" w:rsidP="0041583F">
      <w:r>
        <w:t xml:space="preserve">5. The operator CA/RA verifies that the NF Instance Id in the SAN field of the CSR corresponds to the NF Instance Id conveyed during the initial trust building procedure. </w:t>
      </w:r>
    </w:p>
    <w:p w14:paraId="65C249E0" w14:textId="3B27E6FB" w:rsidR="0041583F" w:rsidRDefault="0041583F" w:rsidP="0041583F">
      <w:r>
        <w:t xml:space="preserve">6. NF fetches the certificate from Operator CA/RA </w:t>
      </w:r>
    </w:p>
    <w:p w14:paraId="04D4FF42" w14:textId="1D17E179" w:rsidR="0041583F" w:rsidRDefault="0041583F" w:rsidP="0041583F">
      <w:pPr>
        <w:pStyle w:val="Heading3"/>
      </w:pPr>
      <w:bookmarkStart w:id="238" w:name="_Toc136254198"/>
      <w:r>
        <w:t>6.17.2</w:t>
      </w:r>
      <w:r>
        <w:tab/>
        <w:t>Evaluation</w:t>
      </w:r>
      <w:bookmarkEnd w:id="238"/>
    </w:p>
    <w:p w14:paraId="0B5A8FEF" w14:textId="77777777" w:rsidR="0041583F" w:rsidRDefault="0041583F" w:rsidP="0041583F">
      <w:r>
        <w:rPr>
          <w:lang w:eastAsia="zh-CN"/>
        </w:rPr>
        <w:t>The solution addresses the security threats and potential security requirements of KI#8 by proposing a procedure which allows the operator CA/RA to verify that the NF identifier (NF Instance Id) has not been misused to fetch a valid certificate. Thus, a</w:t>
      </w:r>
      <w:r>
        <w:t xml:space="preserve"> rogue NF won’t be able to fetch an operator certificate by only knowing the NF Instance Id. </w:t>
      </w:r>
    </w:p>
    <w:p w14:paraId="2C5067D4" w14:textId="77777777" w:rsidR="0041583F" w:rsidRDefault="0041583F" w:rsidP="0041583F">
      <w:r>
        <w:t xml:space="preserve">The solution binds the NF identitier (NF Instance Id) provided during the initial trust procedure with operator RA/CA, with the NF identifier provided in the SAN field of the certificate request to fetch the operator certificate from the RA/CA.  </w:t>
      </w:r>
    </w:p>
    <w:p w14:paraId="38319954" w14:textId="1E1F7E1B" w:rsidR="0041583F" w:rsidRDefault="0041583F" w:rsidP="0041583F">
      <w:pPr>
        <w:rPr>
          <w:lang w:eastAsia="zh-CN"/>
        </w:rPr>
      </w:pPr>
      <w:r>
        <w:rPr>
          <w:lang w:eastAsia="zh-CN"/>
        </w:rPr>
        <w:t xml:space="preserve">The specific implementation of the solution depends on the selected mechanism to build initial trust between NF and operator CA/RA. The mechanisms to build initial trust between NF and operator CA/RA are not part of this solution. </w:t>
      </w:r>
    </w:p>
    <w:p w14:paraId="39358164" w14:textId="1E2A0D16" w:rsidR="00B24A83" w:rsidRDefault="00B24A83" w:rsidP="00B24A83">
      <w:pPr>
        <w:pStyle w:val="Heading2"/>
        <w:rPr>
          <w:lang w:eastAsia="zh-CN"/>
        </w:rPr>
      </w:pPr>
      <w:bookmarkStart w:id="239" w:name="_Toc136254199"/>
      <w:r>
        <w:rPr>
          <w:lang w:eastAsia="zh-CN"/>
        </w:rPr>
        <w:lastRenderedPageBreak/>
        <w:t>6.18</w:t>
      </w:r>
      <w:r>
        <w:rPr>
          <w:lang w:eastAsia="zh-CN"/>
        </w:rPr>
        <w:tab/>
        <w:t>Solution #18: Slice specific initial enrolment procedure</w:t>
      </w:r>
      <w:bookmarkEnd w:id="239"/>
    </w:p>
    <w:p w14:paraId="4E44D9A9" w14:textId="4C8F0E08" w:rsidR="00B24A83" w:rsidRDefault="00B24A83" w:rsidP="00B24A83">
      <w:pPr>
        <w:pStyle w:val="Heading3"/>
        <w:rPr>
          <w:lang w:eastAsia="zh-CN"/>
        </w:rPr>
      </w:pPr>
      <w:bookmarkStart w:id="240" w:name="_Toc136254200"/>
      <w:r>
        <w:rPr>
          <w:lang w:eastAsia="zh-CN"/>
        </w:rPr>
        <w:t>6.18.1</w:t>
      </w:r>
      <w:r>
        <w:rPr>
          <w:lang w:eastAsia="zh-CN"/>
        </w:rPr>
        <w:tab/>
        <w:t>Introduction</w:t>
      </w:r>
      <w:bookmarkEnd w:id="240"/>
    </w:p>
    <w:p w14:paraId="2567D16C" w14:textId="77777777" w:rsidR="00B24A83" w:rsidRDefault="00B24A83" w:rsidP="00B24A83">
      <w:pPr>
        <w:rPr>
          <w:lang w:eastAsia="en-GB"/>
        </w:rPr>
      </w:pPr>
      <w:r>
        <w:rPr>
          <w:lang w:eastAsia="zh-CN"/>
        </w:rPr>
        <w:t xml:space="preserve">This contribution proposes a solution for key issue #9. In particular, the solution is based on solution #3 which provides </w:t>
      </w:r>
      <w:r>
        <w:rPr>
          <w:lang w:eastAsia="en-GB"/>
        </w:rPr>
        <w:t>initial trust between NF and operator CA. For the scenario of the automated certificate management for network slices where different 3rd party slices may co-exist and interoperate, the initial trust between NF and the 3</w:t>
      </w:r>
      <w:r>
        <w:rPr>
          <w:vertAlign w:val="superscript"/>
          <w:lang w:eastAsia="en-GB"/>
        </w:rPr>
        <w:t>rd</w:t>
      </w:r>
      <w:r>
        <w:rPr>
          <w:lang w:eastAsia="en-GB"/>
        </w:rPr>
        <w:t xml:space="preserve"> party CA can be established using the mechanism in solution #3, where the initial certificate is issued by the operator CA and the entity certificate can be issued by the 3</w:t>
      </w:r>
      <w:r>
        <w:rPr>
          <w:vertAlign w:val="superscript"/>
          <w:lang w:eastAsia="en-GB"/>
        </w:rPr>
        <w:t>rd</w:t>
      </w:r>
      <w:r>
        <w:rPr>
          <w:lang w:eastAsia="en-GB"/>
        </w:rPr>
        <w:t xml:space="preserve"> party CA. During the process, the certificate management NF can take the role of interacting with the 3</w:t>
      </w:r>
      <w:r>
        <w:rPr>
          <w:vertAlign w:val="superscript"/>
          <w:lang w:eastAsia="en-GB"/>
        </w:rPr>
        <w:t>rd</w:t>
      </w:r>
      <w:r>
        <w:rPr>
          <w:lang w:eastAsia="en-GB"/>
        </w:rPr>
        <w:t xml:space="preserve"> party CA.</w:t>
      </w:r>
    </w:p>
    <w:p w14:paraId="1AD9EDFC" w14:textId="37C94B56" w:rsidR="00B24A83" w:rsidRDefault="00B24A83" w:rsidP="00B24A83">
      <w:pPr>
        <w:rPr>
          <w:lang w:eastAsia="en-GB"/>
        </w:rPr>
      </w:pPr>
      <w:r>
        <w:rPr>
          <w:lang w:eastAsia="en-GB"/>
        </w:rPr>
        <w:t>The solution concept is represented in the figure 6.18.1-1.</w:t>
      </w:r>
    </w:p>
    <w:p w14:paraId="271A27FE" w14:textId="3EF49F5E" w:rsidR="00B24A83" w:rsidRDefault="00B24A83" w:rsidP="00B24A83">
      <w:pPr>
        <w:jc w:val="center"/>
        <w:rPr>
          <w:lang w:eastAsia="zh-CN"/>
        </w:rPr>
      </w:pPr>
      <w:r>
        <w:rPr>
          <w:noProof/>
          <w:lang w:eastAsia="en-GB"/>
        </w:rPr>
        <w:drawing>
          <wp:inline distT="0" distB="0" distL="0" distR="0" wp14:anchorId="16D53F6A" wp14:editId="7087E263">
            <wp:extent cx="4962525" cy="1743710"/>
            <wp:effectExtent l="0" t="0" r="952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62525" cy="1743710"/>
                    </a:xfrm>
                    <a:prstGeom prst="rect">
                      <a:avLst/>
                    </a:prstGeom>
                    <a:noFill/>
                  </pic:spPr>
                </pic:pic>
              </a:graphicData>
            </a:graphic>
          </wp:inline>
        </w:drawing>
      </w:r>
    </w:p>
    <w:p w14:paraId="7E64BDFB" w14:textId="65BA7835" w:rsidR="00B24A83" w:rsidRDefault="00B24A83" w:rsidP="00B24A83">
      <w:pPr>
        <w:pStyle w:val="Caption"/>
        <w:jc w:val="center"/>
      </w:pPr>
      <w:r w:rsidRPr="00535F6A">
        <w:t>Figure 6.</w:t>
      </w:r>
      <w:r w:rsidRPr="003617DD">
        <w:t>X</w:t>
      </w:r>
      <w:r w:rsidRPr="00535F6A">
        <w:t>.1-</w:t>
      </w:r>
      <w:r>
        <w:t>1</w:t>
      </w:r>
      <w:r w:rsidRPr="00535F6A">
        <w:t xml:space="preserve">: Secure initial enrolment through </w:t>
      </w:r>
      <w:r>
        <w:t>Operator</w:t>
      </w:r>
      <w:r w:rsidRPr="00535F6A">
        <w:t xml:space="preserve"> CA and Certificate Management NF</w:t>
      </w:r>
    </w:p>
    <w:p w14:paraId="3DA27394" w14:textId="1EDD8E9A" w:rsidR="00B24A83" w:rsidRDefault="00B24A83" w:rsidP="00B24A83">
      <w:pPr>
        <w:pStyle w:val="Heading3"/>
      </w:pPr>
      <w:bookmarkStart w:id="241" w:name="_Toc136254201"/>
      <w:r>
        <w:t>6.18.2</w:t>
      </w:r>
      <w:r>
        <w:tab/>
        <w:t>Solution details</w:t>
      </w:r>
      <w:bookmarkEnd w:id="241"/>
    </w:p>
    <w:p w14:paraId="0EB3229C" w14:textId="77777777" w:rsidR="00B24A83" w:rsidRDefault="00B24A83" w:rsidP="00B24A83">
      <w:r w:rsidRPr="00A27B20">
        <w:rPr>
          <w:lang w:eastAsia="zh-CN"/>
        </w:rPr>
        <w:t>For NFs in 5GC SBA to fetch end entity X.509 certificates signed by a</w:t>
      </w:r>
      <w:r>
        <w:rPr>
          <w:lang w:eastAsia="zh-CN"/>
        </w:rPr>
        <w:t xml:space="preserve"> 3</w:t>
      </w:r>
      <w:r w:rsidRPr="006F0B01">
        <w:rPr>
          <w:vertAlign w:val="superscript"/>
          <w:lang w:eastAsia="zh-CN"/>
        </w:rPr>
        <w:t>rd</w:t>
      </w:r>
      <w:r>
        <w:rPr>
          <w:lang w:eastAsia="zh-CN"/>
        </w:rPr>
        <w:t xml:space="preserve"> party</w:t>
      </w:r>
      <w:r w:rsidRPr="00A27B20">
        <w:rPr>
          <w:lang w:eastAsia="zh-CN"/>
        </w:rPr>
        <w:t xml:space="preserve"> CA, the NFs are expected to have an identity that is trusted and accepted by the operator CA</w:t>
      </w:r>
      <w:r>
        <w:rPr>
          <w:lang w:eastAsia="zh-CN"/>
        </w:rPr>
        <w:t xml:space="preserve"> and can obtain a certificate from the operator CA.</w:t>
      </w:r>
      <w:r w:rsidRPr="00A27B20">
        <w:rPr>
          <w:lang w:eastAsia="zh-CN"/>
        </w:rPr>
        <w:t xml:space="preserve"> </w:t>
      </w:r>
      <w:r>
        <w:rPr>
          <w:lang w:eastAsia="zh-CN"/>
        </w:rPr>
        <w:t>This certificate issued by the operator CA can be used to protect the process of requesting the certificate signed by the 3</w:t>
      </w:r>
      <w:r w:rsidRPr="006F0B01">
        <w:rPr>
          <w:vertAlign w:val="superscript"/>
          <w:lang w:eastAsia="zh-CN"/>
        </w:rPr>
        <w:t>rd</w:t>
      </w:r>
      <w:r>
        <w:rPr>
          <w:lang w:eastAsia="zh-CN"/>
        </w:rPr>
        <w:t xml:space="preserve"> party</w:t>
      </w:r>
      <w:r w:rsidRPr="00A27B20">
        <w:rPr>
          <w:lang w:eastAsia="zh-CN"/>
        </w:rPr>
        <w:t xml:space="preserve"> CA</w:t>
      </w:r>
      <w:r>
        <w:rPr>
          <w:lang w:eastAsia="zh-CN"/>
        </w:rPr>
        <w:t xml:space="preserve">. The solution details are similar with the process of certificate </w:t>
      </w:r>
      <w:r>
        <w:t xml:space="preserve">enrolment in solution #3 with the </w:t>
      </w:r>
      <w:r w:rsidRPr="007648C7">
        <w:t>following differences</w:t>
      </w:r>
      <w:r>
        <w:t>:</w:t>
      </w:r>
    </w:p>
    <w:p w14:paraId="0943818F" w14:textId="77777777" w:rsidR="00B24A83" w:rsidRDefault="00B24A83" w:rsidP="00B24A83">
      <w:pPr>
        <w:pStyle w:val="B1"/>
        <w:rPr>
          <w:lang w:eastAsia="zh-CN"/>
        </w:rPr>
      </w:pPr>
      <w:r>
        <w:rPr>
          <w:rFonts w:hint="eastAsia"/>
          <w:lang w:eastAsia="zh-CN"/>
        </w:rPr>
        <w:t>-</w:t>
      </w:r>
      <w:r>
        <w:rPr>
          <w:lang w:eastAsia="zh-CN"/>
        </w:rPr>
        <w:t xml:space="preserve"> The private CA is replaced with the operator CA.</w:t>
      </w:r>
    </w:p>
    <w:p w14:paraId="7DCDF7FA" w14:textId="77777777" w:rsidR="00B24A83" w:rsidRDefault="00B24A83" w:rsidP="00B24A83">
      <w:pPr>
        <w:pStyle w:val="B1"/>
        <w:rPr>
          <w:lang w:eastAsia="zh-CN"/>
        </w:rPr>
      </w:pPr>
      <w:r>
        <w:rPr>
          <w:lang w:eastAsia="zh-CN"/>
        </w:rPr>
        <w:t>- The operator CA is replaced with the 3</w:t>
      </w:r>
      <w:r w:rsidRPr="006F0B01">
        <w:rPr>
          <w:vertAlign w:val="superscript"/>
          <w:lang w:eastAsia="zh-CN"/>
        </w:rPr>
        <w:t>rd</w:t>
      </w:r>
      <w:r>
        <w:rPr>
          <w:lang w:eastAsia="zh-CN"/>
        </w:rPr>
        <w:t xml:space="preserve"> party</w:t>
      </w:r>
      <w:r w:rsidRPr="00A27B20">
        <w:rPr>
          <w:lang w:eastAsia="zh-CN"/>
        </w:rPr>
        <w:t xml:space="preserve"> CA</w:t>
      </w:r>
      <w:r>
        <w:rPr>
          <w:lang w:eastAsia="zh-CN"/>
        </w:rPr>
        <w:t>.</w:t>
      </w:r>
    </w:p>
    <w:p w14:paraId="34B46A0C" w14:textId="259136BB" w:rsidR="00B24A83" w:rsidRDefault="00B24A83" w:rsidP="00B24A83">
      <w:pPr>
        <w:pStyle w:val="Heading3"/>
      </w:pPr>
      <w:bookmarkStart w:id="242" w:name="_Toc136254202"/>
      <w:r>
        <w:t>6.18.3</w:t>
      </w:r>
      <w:r>
        <w:tab/>
        <w:t>Evaluation</w:t>
      </w:r>
      <w:bookmarkEnd w:id="242"/>
    </w:p>
    <w:p w14:paraId="4DC86CDA" w14:textId="28CE1A26" w:rsidR="00DD6D31" w:rsidRDefault="00DD6D31" w:rsidP="00DD6D31">
      <w:r>
        <w:t xml:space="preserve">The solution addresses the security requirement of KI#9 related to </w:t>
      </w:r>
      <w:r>
        <w:rPr>
          <w:lang w:eastAsia="en-GB"/>
        </w:rPr>
        <w:t>the scenario of the automated certificate management for network slices by proposing a procedure for the NF to fetch a certificate from a 3</w:t>
      </w:r>
      <w:r>
        <w:rPr>
          <w:vertAlign w:val="superscript"/>
          <w:lang w:eastAsia="en-GB"/>
        </w:rPr>
        <w:t>rd</w:t>
      </w:r>
      <w:r>
        <w:rPr>
          <w:lang w:eastAsia="en-GB"/>
        </w:rPr>
        <w:t xml:space="preserve"> party CA, owned/managed by the slicing customer. </w:t>
      </w:r>
      <w:r>
        <w:t xml:space="preserve">The procedure proposes to use an initial certificate for authentication to the </w:t>
      </w:r>
      <w:r>
        <w:rPr>
          <w:lang w:eastAsia="zh-CN"/>
        </w:rPr>
        <w:t>3</w:t>
      </w:r>
      <w:r>
        <w:rPr>
          <w:vertAlign w:val="superscript"/>
          <w:lang w:eastAsia="zh-CN"/>
        </w:rPr>
        <w:t>rd</w:t>
      </w:r>
      <w:r>
        <w:rPr>
          <w:lang w:eastAsia="zh-CN"/>
        </w:rPr>
        <w:t xml:space="preserve"> party CA</w:t>
      </w:r>
      <w:r>
        <w:t>, signed by an operator CA. The normal certificate management like certificate update, revocation can follow the normal process addressed by KI #3</w:t>
      </w:r>
      <w:r>
        <w:rPr>
          <w:lang w:eastAsia="zh-CN"/>
        </w:rPr>
        <w:t xml:space="preserve"> and KI#5</w:t>
      </w:r>
      <w:r>
        <w:t xml:space="preserve">. Other aspects </w:t>
      </w:r>
      <w:r>
        <w:rPr>
          <w:lang w:eastAsia="zh-CN"/>
        </w:rPr>
        <w:t xml:space="preserve">like the alignment between NF lifecycle and certificate lifecycle </w:t>
      </w:r>
      <w:r>
        <w:t>in the certificate management for network slicing are not covered.</w:t>
      </w:r>
    </w:p>
    <w:p w14:paraId="1D04B3A0" w14:textId="77777777" w:rsidR="00DD6D31" w:rsidRDefault="00DD6D31" w:rsidP="00DD6D31">
      <w:r>
        <w:t>The prerequisite of this solution is that the NFs have obtained certificates issued by the operator CA using mechanisms addressing KI#2.</w:t>
      </w:r>
    </w:p>
    <w:p w14:paraId="4EED7D53" w14:textId="1C6ED01D" w:rsidR="00DD6D31" w:rsidRPr="00DD6D31" w:rsidRDefault="00DD6D31" w:rsidP="00DD4205">
      <w:r>
        <w:t xml:space="preserve">The solution requires the implementation of an operator CA, the root certificate of that operator CA is pre-configured as trust anchor in the </w:t>
      </w:r>
      <w:r>
        <w:rPr>
          <w:lang w:eastAsia="zh-CN"/>
        </w:rPr>
        <w:t>3</w:t>
      </w:r>
      <w:r>
        <w:rPr>
          <w:vertAlign w:val="superscript"/>
          <w:lang w:eastAsia="zh-CN"/>
        </w:rPr>
        <w:t>rd</w:t>
      </w:r>
      <w:r>
        <w:rPr>
          <w:lang w:eastAsia="zh-CN"/>
        </w:rPr>
        <w:t xml:space="preserve"> party</w:t>
      </w:r>
      <w:r>
        <w:t xml:space="preserve"> CA to enable the authentication of the NF during the initial certificate enrolment in </w:t>
      </w:r>
      <w:r>
        <w:rPr>
          <w:lang w:eastAsia="zh-CN"/>
        </w:rPr>
        <w:t>3</w:t>
      </w:r>
      <w:r>
        <w:rPr>
          <w:vertAlign w:val="superscript"/>
          <w:lang w:eastAsia="zh-CN"/>
        </w:rPr>
        <w:t>rd</w:t>
      </w:r>
      <w:r>
        <w:rPr>
          <w:lang w:eastAsia="zh-CN"/>
        </w:rPr>
        <w:t xml:space="preserve"> party</w:t>
      </w:r>
      <w:r>
        <w:t xml:space="preserve"> CA. </w:t>
      </w:r>
    </w:p>
    <w:p w14:paraId="4992A247" w14:textId="05CDF901" w:rsidR="00B24A83" w:rsidRPr="003617DD" w:rsidRDefault="00B24A83" w:rsidP="00DD4205">
      <w:pPr>
        <w:pStyle w:val="EditorsNote"/>
        <w:ind w:left="0" w:firstLine="0"/>
      </w:pPr>
    </w:p>
    <w:p w14:paraId="7745229F" w14:textId="206BFE91" w:rsidR="004A0D3A" w:rsidRDefault="004A0D3A" w:rsidP="00611CCB">
      <w:pPr>
        <w:pStyle w:val="Heading1"/>
      </w:pPr>
      <w:bookmarkStart w:id="243" w:name="_Toc513475456"/>
      <w:bookmarkStart w:id="244" w:name="_Toc48930874"/>
      <w:bookmarkStart w:id="245" w:name="_Toc49376123"/>
      <w:bookmarkStart w:id="246" w:name="_Toc56501637"/>
      <w:bookmarkStart w:id="247" w:name="_Toc136254203"/>
      <w:r>
        <w:lastRenderedPageBreak/>
        <w:t>7</w:t>
      </w:r>
      <w:r w:rsidR="006534DD">
        <w:tab/>
      </w:r>
      <w:r w:rsidR="006534DD">
        <w:tab/>
      </w:r>
      <w:r>
        <w:t>Conclusions</w:t>
      </w:r>
      <w:bookmarkEnd w:id="243"/>
      <w:bookmarkEnd w:id="244"/>
      <w:bookmarkEnd w:id="245"/>
      <w:bookmarkEnd w:id="246"/>
      <w:bookmarkEnd w:id="247"/>
      <w:r>
        <w:tab/>
      </w:r>
      <w:r>
        <w:tab/>
      </w:r>
      <w:r>
        <w:tab/>
      </w:r>
      <w:r>
        <w:tab/>
      </w:r>
      <w:r>
        <w:tab/>
      </w:r>
    </w:p>
    <w:p w14:paraId="22301BDB" w14:textId="77777777" w:rsidR="00ED768D" w:rsidRDefault="00ED768D" w:rsidP="00ED768D">
      <w:pPr>
        <w:pStyle w:val="Heading2"/>
      </w:pPr>
      <w:bookmarkStart w:id="248" w:name="_Toc136254204"/>
      <w:r>
        <w:t>7.1</w:t>
      </w:r>
      <w:r>
        <w:tab/>
      </w:r>
      <w:r>
        <w:tab/>
        <w:t>KI#1: Single certificate management protocol and procedures</w:t>
      </w:r>
      <w:bookmarkEnd w:id="248"/>
    </w:p>
    <w:p w14:paraId="2AA97322" w14:textId="77777777" w:rsidR="00ED768D" w:rsidRDefault="00ED768D" w:rsidP="00ED768D">
      <w:pPr>
        <w:pStyle w:val="Heading3"/>
      </w:pPr>
      <w:bookmarkStart w:id="249" w:name="_Toc112794870"/>
      <w:bookmarkStart w:id="250" w:name="_Toc117088854"/>
      <w:bookmarkStart w:id="251" w:name="_Toc136254205"/>
      <w:r>
        <w:t>7.1.1</w:t>
      </w:r>
      <w:r>
        <w:tab/>
        <w:t>Analysis</w:t>
      </w:r>
      <w:bookmarkEnd w:id="249"/>
      <w:bookmarkEnd w:id="250"/>
      <w:bookmarkEnd w:id="251"/>
    </w:p>
    <w:p w14:paraId="41B29945" w14:textId="77777777" w:rsidR="00ED768D" w:rsidRDefault="00ED768D" w:rsidP="00ED768D">
      <w:r>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p>
    <w:p w14:paraId="7BAED590" w14:textId="77777777" w:rsidR="00ED768D" w:rsidRDefault="00ED768D" w:rsidP="00ED768D">
      <w:r>
        <w:t xml:space="preserve">Two solutions are presented to cover this key issue. </w:t>
      </w:r>
    </w:p>
    <w:p w14:paraId="7D43EBEC" w14:textId="77777777" w:rsidR="00ED768D" w:rsidRDefault="00ED768D" w:rsidP="00ED768D">
      <w:r>
        <w:t xml:space="preserve">Solution #1 introduces an overall framework named as CEMAF (Certificate Enrolment and MAnagement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  </w:t>
      </w:r>
    </w:p>
    <w:p w14:paraId="31BEAB41" w14:textId="77777777" w:rsidR="00ED768D" w:rsidRDefault="00ED768D" w:rsidP="00ED768D">
      <w:r>
        <w:t xml:space="preserve">Solution #2 proposes CMP as a protocol for certificate enrolment and renewal procedures, and a CMPv2 profiling for SBA has been provided accordingly. </w:t>
      </w:r>
    </w:p>
    <w:p w14:paraId="7ABCB374" w14:textId="77777777" w:rsidR="00ED768D" w:rsidRDefault="00ED768D" w:rsidP="00ED768D">
      <w:r>
        <w:t>CMP complies with the requirements to be a single certificate management protocol in 5G SBA for the procedures of enrolment and renewal.</w:t>
      </w:r>
    </w:p>
    <w:p w14:paraId="343D56FD" w14:textId="77777777" w:rsidR="00ED768D" w:rsidRPr="001902EA" w:rsidRDefault="00ED768D" w:rsidP="00ED768D">
      <w:r>
        <w:t xml:space="preserve">The certificate management framework requires to be completed with the procedures related to initial trust establishment, and management procedures not covered in the CMP profiling for 5G SBA (e.g., revocation). </w:t>
      </w:r>
    </w:p>
    <w:p w14:paraId="303EE67A" w14:textId="77777777" w:rsidR="00ED768D" w:rsidRDefault="00ED768D" w:rsidP="00ED768D">
      <w:pPr>
        <w:pStyle w:val="Heading3"/>
      </w:pPr>
      <w:bookmarkStart w:id="252" w:name="_Toc136254206"/>
      <w:r>
        <w:t>7.1.1</w:t>
      </w:r>
      <w:r>
        <w:tab/>
        <w:t>Conclusion</w:t>
      </w:r>
      <w:bookmarkEnd w:id="252"/>
    </w:p>
    <w:p w14:paraId="781CA37E" w14:textId="77777777" w:rsidR="00ED768D" w:rsidRDefault="00ED768D" w:rsidP="00ED768D">
      <w:r>
        <w:t xml:space="preserve">It is proposed to pursue CMP protocol in normative specification for the procedures of certificate enrolment and certificate renewal in 5G SBA. </w:t>
      </w:r>
    </w:p>
    <w:p w14:paraId="7A5CAFCE" w14:textId="2A5D6678" w:rsidR="0068522E" w:rsidRDefault="0068522E" w:rsidP="0068522E">
      <w:pPr>
        <w:pStyle w:val="Heading2"/>
      </w:pPr>
      <w:bookmarkStart w:id="253" w:name="_Toc136254207"/>
      <w:r>
        <w:t xml:space="preserve">7.2 </w:t>
      </w:r>
      <w:r>
        <w:tab/>
      </w:r>
      <w:r w:rsidRPr="0068522E">
        <w:t>KI#2: Security protection of NF certificate enrolment</w:t>
      </w:r>
      <w:bookmarkEnd w:id="253"/>
    </w:p>
    <w:p w14:paraId="3117761A" w14:textId="5C84050F" w:rsidR="0068522E" w:rsidRDefault="0068522E" w:rsidP="0068522E">
      <w:pPr>
        <w:pStyle w:val="Heading3"/>
      </w:pPr>
      <w:bookmarkStart w:id="254" w:name="_Toc136254208"/>
      <w:r>
        <w:t>7.2.1</w:t>
      </w:r>
      <w:r>
        <w:tab/>
        <w:t>Analysis</w:t>
      </w:r>
      <w:bookmarkEnd w:id="254"/>
    </w:p>
    <w:p w14:paraId="25037855" w14:textId="77777777" w:rsidR="0068522E" w:rsidRDefault="0068522E" w:rsidP="0068522E">
      <w:r>
        <w:t xml:space="preserve">The protection of the NF certificate enrolment procedure requires to build initial trust with the CA/RA to fetch the operator certificate, as well as security mechanisms during the whole procedure that includes integrity protection, anti-replay protection and mutual authentication. </w:t>
      </w:r>
    </w:p>
    <w:p w14:paraId="112C11A6" w14:textId="77777777" w:rsidR="0068522E" w:rsidRDefault="0068522E" w:rsidP="0068522E">
      <w:r>
        <w:t>The conclusion for KI#1 proposes to pursue CMP as selected protocol for the enrolment procedure. In addition to the intrinsic security features of CMP, the following solutions have addressed the following security aspects:</w:t>
      </w:r>
    </w:p>
    <w:p w14:paraId="62ADCCB1" w14:textId="77777777" w:rsidR="0068522E" w:rsidRDefault="0068522E" w:rsidP="0068522E">
      <w:r>
        <w:t xml:space="preserve">- Solution #3 proposes a procedure to secure the initial enrolment of the NF certificates, by the introduction of a local CA used for NFs within the same security domain (e.g., part of the same cloud infrastructure), which delivers a first initial certificate. </w:t>
      </w:r>
    </w:p>
    <w:p w14:paraId="409295C4" w14:textId="77777777" w:rsidR="0068522E" w:rsidRDefault="0068522E" w:rsidP="0068522E">
      <w:r>
        <w:t xml:space="preserve">- Solution #8 proposes a procedure to enhance the protection of the certificate enrolment by providing a pre-configured signature of the NF profile in the certificate request, that can be verified in the operator CA. </w:t>
      </w:r>
    </w:p>
    <w:p w14:paraId="52885685" w14:textId="77777777" w:rsidR="0068522E" w:rsidRDefault="0068522E" w:rsidP="0068522E">
      <w:r>
        <w:t xml:space="preserve">- Solution #13 proposes a procedure to build the initial trust for NF certificate enrolment by the introduction of a new functionality that acts as a proxy between the NF and the operator CA/RA. </w:t>
      </w:r>
    </w:p>
    <w:p w14:paraId="4FC2F394" w14:textId="04A573A3" w:rsidR="0068522E" w:rsidRDefault="0068522E" w:rsidP="0068522E">
      <w:r>
        <w:t>The common ground for all solutions is the involvement of the OAM system, which instantiates the NF and provides the initial trust (e.g., signature, certificate, credentials, etc.), which can be verified by the operator CA/RA. The OAM system is trusted for the operator CA/RA.</w:t>
      </w:r>
    </w:p>
    <w:p w14:paraId="5A51D735" w14:textId="78DAF3CD" w:rsidR="0068522E" w:rsidRDefault="0068522E" w:rsidP="0068522E">
      <w:pPr>
        <w:pStyle w:val="Heading3"/>
      </w:pPr>
      <w:bookmarkStart w:id="255" w:name="_Toc136254209"/>
      <w:r>
        <w:lastRenderedPageBreak/>
        <w:t>7.2.2</w:t>
      </w:r>
      <w:r>
        <w:tab/>
        <w:t>Conclusion</w:t>
      </w:r>
      <w:bookmarkEnd w:id="255"/>
    </w:p>
    <w:p w14:paraId="7D860183" w14:textId="77777777" w:rsidR="0068522E" w:rsidRDefault="0068522E" w:rsidP="0068522E">
      <w:r>
        <w:t xml:space="preserve">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w:t>
      </w:r>
    </w:p>
    <w:p w14:paraId="18F4E6F8" w14:textId="77777777" w:rsidR="0068522E" w:rsidRDefault="0068522E" w:rsidP="0068522E">
      <w:r>
        <w:t>It is agreed to propose the Solution #3 as the basis for the normative work.</w:t>
      </w:r>
    </w:p>
    <w:p w14:paraId="02C7EE5F" w14:textId="2CEE48F8" w:rsidR="0068522E" w:rsidRDefault="00EC36C3" w:rsidP="00EC36C3">
      <w:pPr>
        <w:pStyle w:val="Heading2"/>
      </w:pPr>
      <w:bookmarkStart w:id="256" w:name="_Toc136254210"/>
      <w:r>
        <w:t xml:space="preserve">7.3 </w:t>
      </w:r>
      <w:r>
        <w:tab/>
      </w:r>
      <w:r w:rsidR="00BF2991">
        <w:t xml:space="preserve">KI#3: </w:t>
      </w:r>
      <w:r w:rsidRPr="00EC36C3">
        <w:t>NF Certificate Update</w:t>
      </w:r>
      <w:bookmarkEnd w:id="256"/>
    </w:p>
    <w:p w14:paraId="055A3797" w14:textId="165CB10C" w:rsidR="00EC36C3" w:rsidRDefault="00EC36C3" w:rsidP="00EC36C3">
      <w:pPr>
        <w:pStyle w:val="Heading3"/>
      </w:pPr>
      <w:bookmarkStart w:id="257" w:name="_Toc136254211"/>
      <w:r>
        <w:t>7.3.1</w:t>
      </w:r>
      <w:r>
        <w:tab/>
        <w:t>Analysis</w:t>
      </w:r>
      <w:bookmarkEnd w:id="257"/>
    </w:p>
    <w:p w14:paraId="3233ADFE" w14:textId="77777777" w:rsidR="00EC36C3" w:rsidRDefault="00EC36C3" w:rsidP="00EC36C3">
      <w:pPr>
        <w:rPr>
          <w:rFonts w:eastAsia="Malgun Gothic"/>
          <w:lang w:eastAsia="ko-KR"/>
        </w:rPr>
      </w:pPr>
      <w:r w:rsidRPr="00A501AF">
        <w:rPr>
          <w:rFonts w:eastAsia="Malgun Gothic"/>
          <w:lang w:eastAsia="ko-KR"/>
        </w:rPr>
        <w:t xml:space="preserve">The key issue addresses the need to </w:t>
      </w:r>
      <w:r>
        <w:rPr>
          <w:rFonts w:eastAsia="Malgun Gothic"/>
          <w:lang w:eastAsia="ko-KR"/>
        </w:rPr>
        <w:t xml:space="preserve">support a certificate </w:t>
      </w:r>
      <w:r>
        <w:rPr>
          <w:lang w:eastAsia="zh-CN"/>
        </w:rPr>
        <w:t>update procedure for NFs for example due to expiry or change in the validity status as well as scenarios where such an update under certain circumstances is required for a vast number of NFs.</w:t>
      </w:r>
    </w:p>
    <w:p w14:paraId="03A6B268" w14:textId="77777777" w:rsidR="00EC36C3" w:rsidRDefault="00EC36C3" w:rsidP="00EC36C3">
      <w:pPr>
        <w:rPr>
          <w:rFonts w:eastAsia="Malgun Gothic"/>
          <w:lang w:eastAsia="ko-KR"/>
        </w:rPr>
      </w:pPr>
      <w:r>
        <w:rPr>
          <w:rFonts w:eastAsia="Malgun Gothic"/>
          <w:lang w:eastAsia="ko-KR"/>
        </w:rPr>
        <w:t xml:space="preserve">Now since it is agreed to </w:t>
      </w:r>
      <w:r w:rsidRPr="00CD6712">
        <w:rPr>
          <w:rFonts w:eastAsia="Malgun Gothic"/>
          <w:lang w:eastAsia="ko-KR"/>
        </w:rPr>
        <w:t>pursue CMP</w:t>
      </w:r>
      <w:r>
        <w:rPr>
          <w:rFonts w:eastAsia="Malgun Gothic"/>
          <w:lang w:eastAsia="ko-KR"/>
        </w:rPr>
        <w:t>v2</w:t>
      </w:r>
      <w:r w:rsidRPr="00CD6712">
        <w:rPr>
          <w:rFonts w:eastAsia="Malgun Gothic"/>
          <w:lang w:eastAsia="ko-KR"/>
        </w:rPr>
        <w:t xml:space="preserve"> protocol in</w:t>
      </w:r>
      <w:r>
        <w:rPr>
          <w:rFonts w:eastAsia="Malgun Gothic"/>
          <w:lang w:eastAsia="ko-KR"/>
        </w:rPr>
        <w:t xml:space="preserve"> the</w:t>
      </w:r>
      <w:r w:rsidRPr="00CD6712">
        <w:rPr>
          <w:rFonts w:eastAsia="Malgun Gothic"/>
          <w:lang w:eastAsia="ko-KR"/>
        </w:rPr>
        <w:t xml:space="preserve"> normative </w:t>
      </w:r>
      <w:r>
        <w:rPr>
          <w:rFonts w:eastAsia="Malgun Gothic"/>
          <w:lang w:eastAsia="ko-KR"/>
        </w:rPr>
        <w:t xml:space="preserve">phase, updates or renewal of certificates could as well be handled by the same protocol without the need to support any new procedure. </w:t>
      </w:r>
    </w:p>
    <w:p w14:paraId="2D16FE0C" w14:textId="60C965B4" w:rsidR="00EC36C3" w:rsidRPr="00A501AF" w:rsidRDefault="00EC36C3" w:rsidP="00EC36C3">
      <w:pPr>
        <w:rPr>
          <w:rFonts w:eastAsia="Malgun Gothic"/>
          <w:lang w:eastAsia="ko-KR"/>
        </w:rPr>
      </w:pPr>
      <w:r>
        <w:rPr>
          <w:rFonts w:eastAsia="Malgun Gothic"/>
          <w:lang w:eastAsia="ko-KR"/>
        </w:rPr>
        <w:t>Two</w:t>
      </w:r>
      <w:r w:rsidRPr="00A501AF">
        <w:rPr>
          <w:rFonts w:eastAsia="Malgun Gothic"/>
          <w:lang w:eastAsia="ko-KR"/>
        </w:rPr>
        <w:t xml:space="preserve"> solutions </w:t>
      </w:r>
      <w:r>
        <w:rPr>
          <w:rFonts w:eastAsia="Malgun Gothic"/>
          <w:lang w:eastAsia="ko-KR"/>
        </w:rPr>
        <w:t xml:space="preserve">have been proposed </w:t>
      </w:r>
      <w:r w:rsidRPr="00A501AF">
        <w:rPr>
          <w:rFonts w:eastAsia="Malgun Gothic"/>
          <w:lang w:eastAsia="ko-KR"/>
        </w:rPr>
        <w:t xml:space="preserve">to cover </w:t>
      </w:r>
      <w:r>
        <w:rPr>
          <w:rFonts w:eastAsia="Malgun Gothic"/>
          <w:lang w:eastAsia="ko-KR"/>
        </w:rPr>
        <w:t xml:space="preserve">a possible service outage </w:t>
      </w:r>
      <w:r w:rsidRPr="00A501AF">
        <w:rPr>
          <w:rFonts w:eastAsia="Malgun Gothic"/>
          <w:lang w:eastAsia="ko-KR"/>
        </w:rPr>
        <w:t>issue</w:t>
      </w:r>
      <w:r>
        <w:rPr>
          <w:rFonts w:eastAsia="Malgun Gothic"/>
          <w:lang w:eastAsia="ko-KR"/>
        </w:rPr>
        <w:t xml:space="preserve"> when </w:t>
      </w:r>
      <w:r w:rsidRPr="00CB6709">
        <w:rPr>
          <w:rFonts w:eastAsia="Malgun Gothic"/>
          <w:lang w:eastAsia="ko-KR"/>
        </w:rPr>
        <w:t>automated certificate management may lead to simultaneous updates of certificates for several, even multiple NFs</w:t>
      </w:r>
      <w:r>
        <w:rPr>
          <w:lang w:eastAsia="zh-CN"/>
        </w:rPr>
        <w:t>.</w:t>
      </w:r>
    </w:p>
    <w:p w14:paraId="661CEA06" w14:textId="30D4E36E" w:rsidR="00EC36C3" w:rsidRPr="00A501AF" w:rsidRDefault="00EC36C3" w:rsidP="00EC36C3">
      <w:pPr>
        <w:rPr>
          <w:rFonts w:eastAsia="Malgun Gothic"/>
          <w:lang w:eastAsia="ko-KR"/>
        </w:rPr>
      </w:pPr>
      <w:r w:rsidRPr="00A501AF">
        <w:rPr>
          <w:rFonts w:eastAsia="Malgun Gothic"/>
          <w:lang w:eastAsia="ko-KR"/>
        </w:rPr>
        <w:t>Solution #</w:t>
      </w:r>
      <w:r>
        <w:rPr>
          <w:rFonts w:eastAsia="Malgun Gothic"/>
          <w:lang w:eastAsia="ko-KR"/>
        </w:rPr>
        <w:t>14</w:t>
      </w:r>
      <w:r w:rsidRPr="00A501AF">
        <w:rPr>
          <w:rFonts w:eastAsia="Malgun Gothic"/>
          <w:lang w:eastAsia="ko-KR"/>
        </w:rPr>
        <w:t xml:space="preserve"> </w:t>
      </w:r>
      <w:r w:rsidRPr="005173C6">
        <w:rPr>
          <w:rFonts w:eastAsia="Malgun Gothic"/>
          <w:lang w:eastAsia="ko-KR"/>
        </w:rPr>
        <w:t>proposes a new network management functionality named Certificate Update Orchestrator (CUO)</w:t>
      </w:r>
      <w:r>
        <w:rPr>
          <w:rFonts w:eastAsia="Malgun Gothic"/>
          <w:lang w:eastAsia="ko-KR"/>
        </w:rPr>
        <w:t xml:space="preserve"> which</w:t>
      </w:r>
      <w:r w:rsidRPr="005173C6">
        <w:rPr>
          <w:rFonts w:eastAsia="Malgun Gothic"/>
          <w:lang w:eastAsia="ko-KR"/>
        </w:rPr>
        <w:t xml:space="preserve"> can be implemented as part of the </w:t>
      </w:r>
      <w:r>
        <w:rPr>
          <w:rFonts w:eastAsia="Malgun Gothic"/>
          <w:lang w:eastAsia="ko-KR"/>
        </w:rPr>
        <w:t>management and orchestration to address the issue.</w:t>
      </w:r>
      <w:r w:rsidRPr="00A501AF">
        <w:rPr>
          <w:rFonts w:eastAsia="Malgun Gothic"/>
          <w:lang w:eastAsia="ko-KR"/>
        </w:rPr>
        <w:t xml:space="preserve"> </w:t>
      </w:r>
      <w:r>
        <w:t>This can be implemented without any impacts to NFs, CAs, or on any existing signalling procedures.</w:t>
      </w:r>
    </w:p>
    <w:p w14:paraId="7E4AD5F2" w14:textId="77777777" w:rsidR="00EC36C3" w:rsidRPr="00A501AF" w:rsidRDefault="00EC36C3" w:rsidP="00EC36C3">
      <w:pPr>
        <w:rPr>
          <w:rFonts w:eastAsia="Malgun Gothic"/>
          <w:lang w:eastAsia="ko-KR"/>
        </w:rPr>
      </w:pPr>
      <w:r w:rsidRPr="00A501AF">
        <w:rPr>
          <w:rFonts w:eastAsia="Malgun Gothic"/>
          <w:lang w:eastAsia="ko-KR"/>
        </w:rPr>
        <w:t>Solution #</w:t>
      </w:r>
      <w:r>
        <w:rPr>
          <w:rFonts w:eastAsia="Malgun Gothic"/>
          <w:lang w:eastAsia="ko-KR"/>
        </w:rPr>
        <w:t>15</w:t>
      </w:r>
      <w:r w:rsidRPr="00A501AF">
        <w:rPr>
          <w:rFonts w:eastAsia="Malgun Gothic"/>
          <w:lang w:eastAsia="ko-KR"/>
        </w:rPr>
        <w:t xml:space="preserve"> proposes </w:t>
      </w:r>
      <w:r>
        <w:rPr>
          <w:rFonts w:eastAsia="Malgun Gothic"/>
          <w:lang w:eastAsia="ko-KR"/>
        </w:rPr>
        <w:t>a p</w:t>
      </w:r>
      <w:r w:rsidRPr="003F3A38">
        <w:rPr>
          <w:rFonts w:eastAsia="Malgun Gothic"/>
          <w:lang w:eastAsia="ko-KR"/>
        </w:rPr>
        <w:t xml:space="preserve">olicy-based </w:t>
      </w:r>
      <w:r>
        <w:rPr>
          <w:rFonts w:eastAsia="Malgun Gothic"/>
          <w:lang w:eastAsia="ko-KR"/>
        </w:rPr>
        <w:t xml:space="preserve">solution which mainly depends on the </w:t>
      </w:r>
      <w:r w:rsidRPr="003F3A38">
        <w:rPr>
          <w:rFonts w:eastAsia="Malgun Gothic"/>
          <w:lang w:eastAsia="ko-KR"/>
        </w:rPr>
        <w:t>CA/</w:t>
      </w:r>
      <w:r>
        <w:rPr>
          <w:rFonts w:eastAsia="Malgun Gothic"/>
          <w:lang w:eastAsia="ko-KR"/>
        </w:rPr>
        <w:t>NF</w:t>
      </w:r>
      <w:r w:rsidRPr="003F3A38">
        <w:rPr>
          <w:rFonts w:eastAsia="Malgun Gothic"/>
          <w:lang w:eastAsia="ko-KR"/>
        </w:rPr>
        <w:t xml:space="preserve"> policies and internal implementations.</w:t>
      </w:r>
    </w:p>
    <w:p w14:paraId="7D00E7CE" w14:textId="7E396298" w:rsidR="00EC36C3" w:rsidRDefault="00EC36C3" w:rsidP="00EC36C3">
      <w:pPr>
        <w:pStyle w:val="Heading3"/>
      </w:pPr>
      <w:bookmarkStart w:id="258" w:name="_Toc136254212"/>
      <w:r>
        <w:t>7.3.2</w:t>
      </w:r>
      <w:r>
        <w:tab/>
        <w:t>Conclusion</w:t>
      </w:r>
      <w:bookmarkEnd w:id="258"/>
    </w:p>
    <w:p w14:paraId="7A885E7F" w14:textId="036C7502" w:rsidR="00EC36C3" w:rsidRDefault="00EC36C3" w:rsidP="00EC36C3">
      <w:pPr>
        <w:rPr>
          <w:rFonts w:eastAsia="Malgun Gothic"/>
          <w:lang w:eastAsia="ko-KR"/>
        </w:rPr>
      </w:pPr>
      <w:r w:rsidRPr="003970B7">
        <w:rPr>
          <w:rFonts w:eastAsia="Malgun Gothic"/>
          <w:lang w:eastAsia="ko-KR"/>
        </w:rPr>
        <w:t>It is concluded that</w:t>
      </w:r>
      <w:r>
        <w:rPr>
          <w:rFonts w:eastAsia="Malgun Gothic"/>
          <w:lang w:eastAsia="ko-KR"/>
        </w:rPr>
        <w:t xml:space="preserve"> the update/renewal of certificates could be handled by the CMPv2 protocol as concluded in clause 7.1.2. The update/renewal trigger, for example due to expiry, change in validity "status" or other events such as the sudden disclosure of broken cryptographic primitives, could be based on internal configuration, operator policies, etc. Therefore, no normative work is needed, and this </w:t>
      </w:r>
      <w:r>
        <w:rPr>
          <w:lang w:eastAsia="zh-CN"/>
        </w:rPr>
        <w:t>aspect of the overall framework</w:t>
      </w:r>
      <w:r w:rsidRPr="00C048C2">
        <w:rPr>
          <w:lang w:eastAsia="zh-CN"/>
        </w:rPr>
        <w:t xml:space="preserve"> </w:t>
      </w:r>
      <w:r>
        <w:rPr>
          <w:rFonts w:eastAsia="Malgun Gothic"/>
          <w:lang w:eastAsia="ko-KR"/>
        </w:rPr>
        <w:t xml:space="preserve">could be </w:t>
      </w:r>
      <w:r w:rsidRPr="003970B7">
        <w:rPr>
          <w:rFonts w:eastAsia="Malgun Gothic"/>
          <w:lang w:eastAsia="ko-KR"/>
        </w:rPr>
        <w:t>left to implementation.</w:t>
      </w:r>
      <w:r>
        <w:rPr>
          <w:rFonts w:eastAsia="Malgun Gothic"/>
          <w:lang w:eastAsia="ko-KR"/>
        </w:rPr>
        <w:t xml:space="preserve"> Whether there is a need for informative guidance for </w:t>
      </w:r>
      <w:r>
        <w:t xml:space="preserve">the security threat related to </w:t>
      </w:r>
      <w:r w:rsidRPr="00662DFE">
        <w:t>simultaneous update / renewal of a vast number of certificates</w:t>
      </w:r>
      <w:r>
        <w:t xml:space="preserve"> leading to partial or complete service disruption</w:t>
      </w:r>
      <w:r>
        <w:rPr>
          <w:rFonts w:eastAsia="Malgun Gothic"/>
          <w:lang w:eastAsia="ko-KR"/>
        </w:rPr>
        <w:t xml:space="preserve"> will be decided in the normative phase.</w:t>
      </w:r>
    </w:p>
    <w:p w14:paraId="0A03AB1D" w14:textId="77777777" w:rsidR="00437F54" w:rsidRDefault="00437F54" w:rsidP="0034539C">
      <w:pPr>
        <w:pStyle w:val="Heading2"/>
      </w:pPr>
      <w:bookmarkStart w:id="259" w:name="_Toc136254213"/>
      <w:r>
        <w:t>7.4</w:t>
      </w:r>
      <w:r>
        <w:tab/>
        <w:t>KI#4: Trust Chain of Certificate Authority Hierarchy</w:t>
      </w:r>
      <w:bookmarkEnd w:id="259"/>
      <w:r>
        <w:t xml:space="preserve"> </w:t>
      </w:r>
    </w:p>
    <w:p w14:paraId="25B89988" w14:textId="77777777" w:rsidR="00437F54" w:rsidRDefault="00437F54" w:rsidP="00437F54">
      <w:pPr>
        <w:pStyle w:val="Heading3"/>
        <w:rPr>
          <w:rFonts w:eastAsia="SimSun"/>
        </w:rPr>
      </w:pPr>
      <w:bookmarkStart w:id="260" w:name="_Toc136254214"/>
      <w:r>
        <w:rPr>
          <w:rFonts w:eastAsia="SimSun"/>
        </w:rPr>
        <w:t>7.4.1</w:t>
      </w:r>
      <w:r>
        <w:rPr>
          <w:rFonts w:eastAsia="SimSun"/>
        </w:rPr>
        <w:tab/>
        <w:t>Analysis</w:t>
      </w:r>
      <w:bookmarkEnd w:id="260"/>
    </w:p>
    <w:p w14:paraId="35E6C3A9" w14:textId="77777777" w:rsidR="00437F54" w:rsidRDefault="00437F54" w:rsidP="00437F54">
      <w:pPr>
        <w:rPr>
          <w:rFonts w:eastAsia="SimSun"/>
          <w:lang w:eastAsia="zh-CN"/>
        </w:rPr>
      </w:pPr>
      <w:r>
        <w:rPr>
          <w:lang w:eastAsia="zh-CN"/>
        </w:rPr>
        <w:t xml:space="preserve">This key issue addresses the establishment of trust chain of Certificate Authority Hierarchy, which ensures the legitimacy and credibility of the certificate authority. Based on the trust chain, each TLS entity in 5G SBA </w:t>
      </w:r>
      <w:proofErr w:type="gramStart"/>
      <w:r>
        <w:rPr>
          <w:lang w:eastAsia="zh-CN"/>
        </w:rPr>
        <w:t>is able to</w:t>
      </w:r>
      <w:proofErr w:type="gramEnd"/>
      <w:r>
        <w:rPr>
          <w:lang w:eastAsia="zh-CN"/>
        </w:rPr>
        <w:t xml:space="preserve"> obtain its certificates and verify the certificates of other TLS entities.</w:t>
      </w:r>
    </w:p>
    <w:p w14:paraId="70ECE848" w14:textId="77777777" w:rsidR="00437F54" w:rsidRDefault="00437F54" w:rsidP="00437F54">
      <w:pPr>
        <w:rPr>
          <w:lang w:eastAsia="zh-CN"/>
        </w:rPr>
      </w:pPr>
      <w:r>
        <w:rPr>
          <w:lang w:eastAsia="zh-CN"/>
        </w:rPr>
        <w:t>Two solutions have been proposed to establish the trust chain of Certificate Authority Hierarchy.</w:t>
      </w:r>
    </w:p>
    <w:p w14:paraId="4B9813B5" w14:textId="77777777" w:rsidR="00437F54" w:rsidRDefault="00437F54" w:rsidP="00437F54">
      <w:pPr>
        <w:rPr>
          <w:lang w:eastAsia="zh-CN"/>
        </w:rPr>
      </w:pPr>
      <w:r>
        <w:rPr>
          <w:lang w:eastAsia="zh-CN"/>
        </w:rPr>
        <w:t xml:space="preserve">Solution #4 describes the cross-certification based trust chain in the SBA Architecture, which supports the intra-domain SBA connection and the inter-domain SBA connection. Cross-certification enables the users under each of the authorities to trust the other authority's certificates, which could benefit the certificate verification between SEPPs. </w:t>
      </w:r>
    </w:p>
    <w:p w14:paraId="2438E2D8" w14:textId="0051D2BD" w:rsidR="00437F54" w:rsidRDefault="00437F54" w:rsidP="00437F54">
      <w:pPr>
        <w:rPr>
          <w:lang w:eastAsia="zh-CN"/>
        </w:rPr>
      </w:pPr>
      <w:r>
        <w:rPr>
          <w:lang w:eastAsia="zh-CN"/>
        </w:rPr>
        <w:t>Solution #5 describes the interconnection CA based trust chain in the SBA Architecture, which supports the intra-domain SBA connection and the inter-domain SBA connection. The interconnection CA can be used to issue certificates to the SEG CAs, TLS client CA or TLS server CA of other domains, with which the operator’s SEGs and TLS entities have interconnection.</w:t>
      </w:r>
    </w:p>
    <w:p w14:paraId="35633503" w14:textId="77777777" w:rsidR="00437F54" w:rsidRDefault="00437F54" w:rsidP="00437F54">
      <w:pPr>
        <w:pStyle w:val="Heading3"/>
        <w:rPr>
          <w:rFonts w:eastAsia="SimSun"/>
        </w:rPr>
      </w:pPr>
      <w:bookmarkStart w:id="261" w:name="_Toc136254215"/>
      <w:r>
        <w:rPr>
          <w:rFonts w:eastAsia="SimSun"/>
        </w:rPr>
        <w:lastRenderedPageBreak/>
        <w:t>7.4.2</w:t>
      </w:r>
      <w:r>
        <w:rPr>
          <w:rFonts w:eastAsia="SimSun"/>
        </w:rPr>
        <w:tab/>
        <w:t>Conclusion</w:t>
      </w:r>
      <w:bookmarkEnd w:id="261"/>
    </w:p>
    <w:p w14:paraId="39F584F0" w14:textId="77777777" w:rsidR="00437F54"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 validation of the trust chain of CA hierarchy is required in the automated certificate management framework, and that the solutions presented in the study are implementation options. </w:t>
      </w:r>
    </w:p>
    <w:p w14:paraId="1AF9C4A8" w14:textId="77777777" w:rsidR="00437F54"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Further details are to be discussed during normative phase.  </w:t>
      </w:r>
    </w:p>
    <w:p w14:paraId="72D185EC" w14:textId="26C6D30B" w:rsidR="0034539C" w:rsidRDefault="0034539C" w:rsidP="0034539C">
      <w:pPr>
        <w:pStyle w:val="Heading2"/>
      </w:pPr>
      <w:bookmarkStart w:id="262" w:name="_Toc136254216"/>
      <w:r>
        <w:t xml:space="preserve">7.5 </w:t>
      </w:r>
      <w:r>
        <w:tab/>
        <w:t>KI#5: Certificates revocation procedures</w:t>
      </w:r>
      <w:bookmarkEnd w:id="262"/>
    </w:p>
    <w:p w14:paraId="75DF79DA" w14:textId="5BA087B2" w:rsidR="0034539C" w:rsidRDefault="0034539C" w:rsidP="0034539C">
      <w:pPr>
        <w:pStyle w:val="Heading3"/>
      </w:pPr>
      <w:bookmarkStart w:id="263" w:name="_Toc136254217"/>
      <w:r>
        <w:t>7.5.1</w:t>
      </w:r>
      <w:r>
        <w:tab/>
        <w:t>Analysis</w:t>
      </w:r>
      <w:bookmarkEnd w:id="263"/>
    </w:p>
    <w:p w14:paraId="5E95D70F" w14:textId="6721F0F5" w:rsidR="0034539C" w:rsidRDefault="0034539C" w:rsidP="0034539C">
      <w:r>
        <w:t>The KI#5 requires for 5G Core SBA a certificate revocation schema, part of the overall certificate lifecycle management framework, that should be scalable, fast due to the highly dynamic environment of the infrastructure, and resilient in case of outages. Certification Revocation Lists (CRLs), Online Certificate Status Protocol (OCSP) and OCSP stapling are listed as possible schemas, and even they have been profiled in TS 33.310 [3].</w:t>
      </w:r>
    </w:p>
    <w:p w14:paraId="35683530" w14:textId="77777777" w:rsidR="0034539C" w:rsidRDefault="0034539C" w:rsidP="0034539C">
      <w:r>
        <w:t>Two solutions have been presented in the study:</w:t>
      </w:r>
    </w:p>
    <w:p w14:paraId="79CD4B00" w14:textId="77777777" w:rsidR="0034539C" w:rsidRDefault="0034539C" w:rsidP="0034539C">
      <w:r>
        <w:t xml:space="preserve">- Solution #6 proposes a OCSP based revocation procedure, with the option of using stapling for ‘high load’ server NFs to alleviate the burden of OCSP servers and reduce the signalling. </w:t>
      </w:r>
    </w:p>
    <w:p w14:paraId="53C333AA" w14:textId="785CCC3C" w:rsidR="0034539C" w:rsidRDefault="0034539C" w:rsidP="0034539C">
      <w:r>
        <w:t xml:space="preserve">- Solution #11 proposes a OCSP stapling based revocation procedure. </w:t>
      </w:r>
    </w:p>
    <w:p w14:paraId="6BCD12C6" w14:textId="78B2BE7A" w:rsidR="006A4E75" w:rsidRDefault="006A4E75" w:rsidP="0034539C">
      <w:r>
        <w:t xml:space="preserve">OCSP and OCSP stapling are well-established standard protocols for certificate management. OCSP improves the latency and performance of the revocation related procedures by providing an online service, and OCSP stapling enhances it by caching the OCSP responses, thus ensuring the availability of the service as well in case of CA or OCSP responder outages. </w:t>
      </w:r>
    </w:p>
    <w:p w14:paraId="3882A61C" w14:textId="3680A71F" w:rsidR="0034539C" w:rsidRDefault="0034539C" w:rsidP="0034539C">
      <w:r>
        <w:t>A profile of OCSP and OCSP stapling can be found in clause 6.1b of TS 33.310 [3].</w:t>
      </w:r>
    </w:p>
    <w:p w14:paraId="00981773" w14:textId="704CA260" w:rsidR="0034539C" w:rsidRDefault="0034539C" w:rsidP="0034539C">
      <w:pPr>
        <w:pStyle w:val="Heading3"/>
      </w:pPr>
      <w:bookmarkStart w:id="264" w:name="_Toc136254218"/>
      <w:r>
        <w:t>7.5.2</w:t>
      </w:r>
      <w:r>
        <w:tab/>
        <w:t>Conclusion</w:t>
      </w:r>
      <w:bookmarkEnd w:id="264"/>
    </w:p>
    <w:p w14:paraId="568E6313" w14:textId="7853B0CB" w:rsidR="0034539C" w:rsidRDefault="0034539C" w:rsidP="0034539C">
      <w:r>
        <w:t xml:space="preserve">For certificate revocation, it is agreed to pursue CRL in the normative phase. CRL support for TLS is already specified in TS 33.310 (Table 6.1.3c.3-1: </w:t>
      </w:r>
      <w:r>
        <w:rPr>
          <w:lang w:val="pt-BR"/>
        </w:rPr>
        <w:t>cRLDistributionPoint as</w:t>
      </w:r>
      <w:r>
        <w:t xml:space="preserve"> mandatory extension).</w:t>
      </w:r>
    </w:p>
    <w:p w14:paraId="2F7BB3A2" w14:textId="77777777" w:rsidR="0034539C" w:rsidRDefault="0034539C" w:rsidP="0034539C">
      <w:r>
        <w:t xml:space="preserve">OCSP [8] and OCSP stapling [15][16] are possible additional certificate revocation schemas for SBA. The support of those mechanisms will be decided during normative phase. </w:t>
      </w:r>
    </w:p>
    <w:p w14:paraId="5097C8B9" w14:textId="73753EE2" w:rsidR="003900E6" w:rsidRDefault="003900E6" w:rsidP="003900E6">
      <w:pPr>
        <w:pStyle w:val="Heading2"/>
        <w:rPr>
          <w:rFonts w:eastAsia="SimSun"/>
        </w:rPr>
      </w:pPr>
      <w:bookmarkStart w:id="265" w:name="_Toc136254219"/>
      <w:r>
        <w:rPr>
          <w:rFonts w:eastAsia="SimSun"/>
        </w:rPr>
        <w:t>7.6</w:t>
      </w:r>
      <w:r>
        <w:rPr>
          <w:rFonts w:eastAsia="SimSun"/>
        </w:rPr>
        <w:tab/>
      </w:r>
      <w:r>
        <w:rPr>
          <w:rFonts w:eastAsia="SimSun"/>
        </w:rPr>
        <w:tab/>
        <w:t>KI#6: Relation between certificate management lifecycle and NF management lifecycle</w:t>
      </w:r>
      <w:bookmarkEnd w:id="265"/>
    </w:p>
    <w:p w14:paraId="69FC4F93" w14:textId="311B035F" w:rsidR="003900E6" w:rsidRDefault="003900E6" w:rsidP="003900E6">
      <w:pPr>
        <w:pStyle w:val="Heading3"/>
        <w:rPr>
          <w:rFonts w:eastAsia="SimSun"/>
        </w:rPr>
      </w:pPr>
      <w:bookmarkStart w:id="266" w:name="_Toc136254220"/>
      <w:r>
        <w:rPr>
          <w:rFonts w:eastAsia="SimSun"/>
        </w:rPr>
        <w:t>7.6.1</w:t>
      </w:r>
      <w:r>
        <w:rPr>
          <w:rFonts w:eastAsia="SimSun"/>
        </w:rPr>
        <w:tab/>
        <w:t>Analysis</w:t>
      </w:r>
      <w:bookmarkEnd w:id="266"/>
    </w:p>
    <w:p w14:paraId="0F85A999" w14:textId="77777777" w:rsidR="003900E6" w:rsidRDefault="003900E6" w:rsidP="003900E6">
      <w:pPr>
        <w:rPr>
          <w:rFonts w:eastAsia="SimSun"/>
        </w:rPr>
      </w:pPr>
      <w:r>
        <w:t xml:space="preserve">The KI#6 requires to consider the NF lifecycle in the certificate lifecycle management for SBA, thus the solutions need to address the relations between both lifecycles. </w:t>
      </w:r>
    </w:p>
    <w:p w14:paraId="15C81B57" w14:textId="77777777" w:rsidR="003900E6" w:rsidRDefault="003900E6" w:rsidP="003900E6">
      <w:r>
        <w:t>Three solutions have been evaluated in the study:</w:t>
      </w:r>
    </w:p>
    <w:p w14:paraId="38CD9A65" w14:textId="77777777" w:rsidR="003900E6" w:rsidRDefault="003900E6" w:rsidP="003900E6">
      <w:r>
        <w:t xml:space="preserve">- Solution #7 introduces a new network entity named as ‘Certificate Management Network Entity’ (CMNE), responsible for the synchronization between certificate related events and NR related events, by communicating with CA/RA, NRF and Virtualization Orchestration platforms. </w:t>
      </w:r>
    </w:p>
    <w:p w14:paraId="42A8DA9A" w14:textId="77777777" w:rsidR="003900E6" w:rsidRDefault="003900E6" w:rsidP="003900E6">
      <w:r>
        <w:t xml:space="preserve">- Solution #9 proposes that the NRF checks during the discovery procedure of the NFc the certificate validity of the NFp from the OCSP/CRL server, so that the NF discovery service can only provide the response including a NFp with a valid certificate. </w:t>
      </w:r>
    </w:p>
    <w:p w14:paraId="62D70B7A" w14:textId="77777777" w:rsidR="003900E6" w:rsidRDefault="003900E6" w:rsidP="003900E6">
      <w:r>
        <w:t xml:space="preserve">- Solution #11 proposes to register and update the NF profile in NRF with OCSP stapling information, so that the status of the certificate of the NFp will be verified by the NRF before responding the request of the NFc. Thus, the NRF will always respond with a NFp whose EE certificate is valid. </w:t>
      </w:r>
    </w:p>
    <w:p w14:paraId="6EE036BC" w14:textId="5565CECF" w:rsidR="003900E6" w:rsidRDefault="003900E6" w:rsidP="003900E6">
      <w:r>
        <w:lastRenderedPageBreak/>
        <w:t xml:space="preserve">The common ground among solution #9 and solution #11 is that both solutions propose to use revocation information provided by OCSP service to coordinate the relation among the NF lifecycle and the certificate lifecycle. In general, OCSP stapling offers better efficiency and reliability than OCSP when providing revocation services by reducing the required signalling and by ensuring the revocation service in case of eventual outage or non-reachability of OCSP server. </w:t>
      </w:r>
    </w:p>
    <w:p w14:paraId="2AA0CE52" w14:textId="6998CE4A" w:rsidR="003900E6" w:rsidRDefault="003900E6" w:rsidP="003900E6">
      <w:pPr>
        <w:pStyle w:val="Heading3"/>
        <w:rPr>
          <w:rFonts w:eastAsia="SimSun"/>
        </w:rPr>
      </w:pPr>
      <w:bookmarkStart w:id="267" w:name="_Toc136254221"/>
      <w:r>
        <w:rPr>
          <w:rFonts w:eastAsia="SimSun"/>
        </w:rPr>
        <w:t>7.6.2</w:t>
      </w:r>
      <w:r>
        <w:rPr>
          <w:rFonts w:eastAsia="SimSun"/>
        </w:rPr>
        <w:tab/>
        <w:t>Conclusion</w:t>
      </w:r>
      <w:bookmarkEnd w:id="267"/>
    </w:p>
    <w:p w14:paraId="58F6B2D0" w14:textId="77777777" w:rsidR="00964BA4" w:rsidRDefault="00964BA4" w:rsidP="00964BA4">
      <w:pPr>
        <w:rPr>
          <w:lang w:eastAsia="zh-CN"/>
        </w:rPr>
      </w:pPr>
      <w:r>
        <w:t xml:space="preserve">In relation to NF and certificate lifecycle management, it is agreed to further discuss and decide on the following option during the normative phase: </w:t>
      </w:r>
    </w:p>
    <w:p w14:paraId="616CAC17" w14:textId="1448DE46" w:rsidR="003900E6" w:rsidRPr="003900E6" w:rsidRDefault="00964BA4" w:rsidP="005B7B0B">
      <w:pPr>
        <w:numPr>
          <w:ilvl w:val="0"/>
          <w:numId w:val="34"/>
        </w:numPr>
        <w:rPr>
          <w:lang w:eastAsia="zh-CN"/>
        </w:rPr>
      </w:pPr>
      <w:r>
        <w:rPr>
          <w:lang w:eastAsia="zh-CN"/>
        </w:rPr>
        <w:t xml:space="preserve">During the NF discovery procedure, the NRF can perform certain checks </w:t>
      </w:r>
      <w:proofErr w:type="gramStart"/>
      <w:r>
        <w:rPr>
          <w:lang w:eastAsia="zh-CN"/>
        </w:rPr>
        <w:t>in order to</w:t>
      </w:r>
      <w:proofErr w:type="gramEnd"/>
      <w:r>
        <w:rPr>
          <w:lang w:eastAsia="zh-CN"/>
        </w:rPr>
        <w:t xml:space="preserve"> determine that the potential producers have valid certificates. Such checks can be based on locally stored information or by querying other network entities such as OCSP/CRL servers.</w:t>
      </w:r>
    </w:p>
    <w:p w14:paraId="02D0378C" w14:textId="620B30A5" w:rsidR="006F5FDB" w:rsidRDefault="006F5FDB" w:rsidP="006F5FDB">
      <w:pPr>
        <w:pStyle w:val="Heading2"/>
      </w:pPr>
      <w:bookmarkStart w:id="268" w:name="_Toc136254222"/>
      <w:r>
        <w:t xml:space="preserve">7.7 </w:t>
      </w:r>
      <w:r>
        <w:tab/>
        <w:t xml:space="preserve">KI#7: </w:t>
      </w:r>
      <w:r w:rsidRPr="006F5FDB">
        <w:t>Multiples certificates to be associated with a Network Function</w:t>
      </w:r>
      <w:bookmarkEnd w:id="268"/>
    </w:p>
    <w:p w14:paraId="62560DAB" w14:textId="39BE72F6" w:rsidR="006F5FDB" w:rsidRDefault="006F5FDB" w:rsidP="006F5FDB">
      <w:pPr>
        <w:pStyle w:val="Heading3"/>
      </w:pPr>
      <w:bookmarkStart w:id="269" w:name="_Toc136254223"/>
      <w:r>
        <w:t>7.7.1</w:t>
      </w:r>
      <w:r>
        <w:tab/>
        <w:t>Analysis</w:t>
      </w:r>
      <w:bookmarkEnd w:id="269"/>
    </w:p>
    <w:p w14:paraId="7D814355" w14:textId="77777777" w:rsidR="006F5FDB" w:rsidRDefault="006F5FDB" w:rsidP="006F5FDB">
      <w:r>
        <w:t xml:space="preserve">The NFs in SBA may need to support multiple operator certificates for different purposes (e.g., TLS authentication, JSON signing and encryption). The key issue addresses the need of certificate management framework in SBA to provide the means to manage the usage of the issued certificates. </w:t>
      </w:r>
    </w:p>
    <w:p w14:paraId="6301168D" w14:textId="77777777" w:rsidR="006F5FDB" w:rsidRDefault="006F5FDB" w:rsidP="006F5FDB">
      <w:r>
        <w:t xml:space="preserve">The solution presented to cover this key issue is the following: </w:t>
      </w:r>
    </w:p>
    <w:p w14:paraId="3BCB1709" w14:textId="0DD417C0" w:rsidR="006F5FDB" w:rsidRDefault="006F5FDB" w:rsidP="006F5FDB">
      <w:r>
        <w:t xml:space="preserve">- Solution #10 introduces a procedure to indicate and validate the purpose of the X.509 certificates used in SBA by using the Extended Key Usage extension of the certificate as defined in IETF RFC 5280 [19] and IETF </w:t>
      </w:r>
      <w:r w:rsidR="00026124" w:rsidRPr="00A32AC1">
        <w:t>draft-ietf-lamps-nf-eku-00</w:t>
      </w:r>
      <w:r w:rsidR="00026124" w:rsidRPr="00BC598B">
        <w:t xml:space="preserve"> </w:t>
      </w:r>
      <w:r>
        <w:t xml:space="preserve">[21].  </w:t>
      </w:r>
    </w:p>
    <w:p w14:paraId="3EE8DE44" w14:textId="3AA57339" w:rsidR="006F5FDB" w:rsidRDefault="006F5FDB" w:rsidP="006F5FDB">
      <w:pPr>
        <w:pStyle w:val="Heading3"/>
      </w:pPr>
      <w:bookmarkStart w:id="270" w:name="_Toc136254224"/>
      <w:r>
        <w:t>7.7.2</w:t>
      </w:r>
      <w:r>
        <w:tab/>
        <w:t>Conclusion</w:t>
      </w:r>
      <w:bookmarkEnd w:id="270"/>
    </w:p>
    <w:p w14:paraId="3B120AE7" w14:textId="77777777" w:rsidR="006F5FDB" w:rsidRDefault="006F5FDB" w:rsidP="006F5FDB">
      <w:r>
        <w:t xml:space="preserve">It is proposed to pursue the proposed procedure in solution #10 to indicate and validate the purpose of the X.509 certificates in the normative specification as part of the desired certificate management framework in SBA.  </w:t>
      </w:r>
    </w:p>
    <w:p w14:paraId="3E39024E" w14:textId="77777777" w:rsidR="006F5FDB" w:rsidRDefault="006F5FDB" w:rsidP="006F5FDB">
      <w:r>
        <w:t xml:space="preserve">The SBA certificate profile is to be expanded in the possible values for extendedKeyUsage to cover the usage of JSON signing and encryption.  </w:t>
      </w:r>
    </w:p>
    <w:p w14:paraId="74023CEC" w14:textId="4F548FA0" w:rsidR="006F5FDB" w:rsidRDefault="006F5FDB" w:rsidP="005B7B0B">
      <w:r>
        <w:t xml:space="preserve">The usage of the Extended Key Usage extension of the certificated in the solution has dependency on the final status of IETF </w:t>
      </w:r>
      <w:r w:rsidR="00026124" w:rsidRPr="00A32AC1">
        <w:t>draft-ietf-lamps-nf-eku-00</w:t>
      </w:r>
      <w:r>
        <w:t xml:space="preserve"> [21], which is work in progress in IETF at the time of writing. </w:t>
      </w:r>
    </w:p>
    <w:p w14:paraId="076917DC" w14:textId="6DA12A9F" w:rsidR="004C1CAE" w:rsidRDefault="004C1CAE" w:rsidP="004C1CAE">
      <w:pPr>
        <w:pStyle w:val="Heading2"/>
        <w:rPr>
          <w:rFonts w:eastAsia="SimSun"/>
        </w:rPr>
      </w:pPr>
      <w:bookmarkStart w:id="271" w:name="_Toc136254225"/>
      <w:r>
        <w:rPr>
          <w:rFonts w:eastAsia="SimSun"/>
        </w:rPr>
        <w:t>7.8</w:t>
      </w:r>
      <w:r>
        <w:rPr>
          <w:rFonts w:eastAsia="SimSun"/>
        </w:rPr>
        <w:tab/>
      </w:r>
      <w:r>
        <w:rPr>
          <w:rFonts w:eastAsia="SimSun"/>
        </w:rPr>
        <w:tab/>
        <w:t>KI#8: Trusted Network Function instances identifiers</w:t>
      </w:r>
      <w:bookmarkEnd w:id="271"/>
    </w:p>
    <w:p w14:paraId="65C51681" w14:textId="57774BC0" w:rsidR="004C1CAE" w:rsidRDefault="004C1CAE" w:rsidP="004C1CAE">
      <w:pPr>
        <w:pStyle w:val="Heading3"/>
        <w:rPr>
          <w:rFonts w:eastAsia="SimSun"/>
        </w:rPr>
      </w:pPr>
      <w:bookmarkStart w:id="272" w:name="_Toc136254226"/>
      <w:r>
        <w:rPr>
          <w:rFonts w:eastAsia="SimSun"/>
        </w:rPr>
        <w:t>7.8.1</w:t>
      </w:r>
      <w:r>
        <w:rPr>
          <w:rFonts w:eastAsia="SimSun"/>
        </w:rPr>
        <w:tab/>
        <w:t>Analysis</w:t>
      </w:r>
      <w:bookmarkEnd w:id="272"/>
    </w:p>
    <w:p w14:paraId="54FD4CEC" w14:textId="77777777" w:rsidR="004C1CAE" w:rsidRDefault="004C1CAE" w:rsidP="004C1CAE">
      <w:pPr>
        <w:rPr>
          <w:rFonts w:eastAsia="SimSun"/>
        </w:rPr>
      </w:pPr>
      <w:r>
        <w:t xml:space="preserve">The KI#8 requires that the certificate management framework should be able to manage and track the NF instance identifiers per end entity, in order to avoid that a malicious of compromised NF instance could fetch a valid certificate using a compromised NF instance ID. </w:t>
      </w:r>
    </w:p>
    <w:p w14:paraId="147CCF75" w14:textId="77777777" w:rsidR="004C1CAE" w:rsidRDefault="004C1CAE" w:rsidP="004C1CAE">
      <w:r>
        <w:t>Two solutions have been evaluated in the study:</w:t>
      </w:r>
    </w:p>
    <w:p w14:paraId="132F6731" w14:textId="77777777" w:rsidR="004C1CAE" w:rsidRDefault="004C1CAE" w:rsidP="004C1CAE">
      <w:r>
        <w:t xml:space="preserve">- Solution #8 introduces a procedure consisting in the pre-configuration of signature of certain parameter(s) such as NF instance ID or NF type in the NF profile, that can be verified in the operator CA as part of the certificate enrolment procedure. OAM system, as trusted entity for the operator CA and NF, can configure the signature intended to protect the integrity of the NF identifier. </w:t>
      </w:r>
    </w:p>
    <w:p w14:paraId="1C96724F" w14:textId="3E9D590F" w:rsidR="004C1CAE" w:rsidRDefault="004C1CAE" w:rsidP="004C1CAE">
      <w:r>
        <w:lastRenderedPageBreak/>
        <w:t xml:space="preserve">- Solution #17 introduces a procedure that allows the operator CA to verify that NF identifier has not misused. It binds that identifier (NF Instance Id) provided during the initial trust procedure between NF and operator CA with the NF identifier provided in the SAN field of the certificate request to fetch the operator certificate from the operator CA.   </w:t>
      </w:r>
    </w:p>
    <w:p w14:paraId="52ABFA51" w14:textId="77777777" w:rsidR="004C1CAE" w:rsidRDefault="004C1CAE" w:rsidP="004C1CAE">
      <w:r>
        <w:t xml:space="preserve">The common ground of both solutions is that they require to build an initial trust between NF and operator CA to later on verify the NF identity at the certificate enrolment phase. </w:t>
      </w:r>
    </w:p>
    <w:p w14:paraId="2AAEE96B" w14:textId="71BAB6C4" w:rsidR="004C1CAE" w:rsidRDefault="004C1CAE" w:rsidP="004C1CAE">
      <w:pPr>
        <w:pStyle w:val="Heading3"/>
        <w:rPr>
          <w:rFonts w:eastAsia="SimSun"/>
        </w:rPr>
      </w:pPr>
      <w:bookmarkStart w:id="273" w:name="_Toc136254227"/>
      <w:r>
        <w:rPr>
          <w:rFonts w:eastAsia="SimSun"/>
        </w:rPr>
        <w:t>7.8.2</w:t>
      </w:r>
      <w:r>
        <w:rPr>
          <w:rFonts w:eastAsia="SimSun"/>
        </w:rPr>
        <w:tab/>
        <w:t>Conclusion</w:t>
      </w:r>
      <w:bookmarkEnd w:id="273"/>
    </w:p>
    <w:p w14:paraId="133D683E" w14:textId="77777777" w:rsidR="004C1CAE" w:rsidRDefault="004C1CAE" w:rsidP="004C1CAE">
      <w:pPr>
        <w:rPr>
          <w:rFonts w:eastAsia="SimSun"/>
        </w:rPr>
      </w:pPr>
      <w:r>
        <w:t>For the normative work, it is agreed to further discuss and decide on the following principle addressing KI#8:</w:t>
      </w:r>
    </w:p>
    <w:p w14:paraId="35D4D91B" w14:textId="19B2D7F7" w:rsidR="004C1CAE" w:rsidRDefault="00E236CE" w:rsidP="00DD4205">
      <w:pPr>
        <w:ind w:left="360"/>
      </w:pPr>
      <w:r>
        <w:t xml:space="preserve">- </w:t>
      </w:r>
      <w:r w:rsidR="004C1CAE">
        <w:t xml:space="preserve">Operator RA/CA should be able to verify that the NF instance ID in the CSR belongs to the NF instance requesting the certificate. </w:t>
      </w:r>
    </w:p>
    <w:p w14:paraId="2F5BD578" w14:textId="6745E172" w:rsidR="004A4ADA" w:rsidRDefault="004A4ADA" w:rsidP="004A4ADA">
      <w:pPr>
        <w:pStyle w:val="Heading2"/>
      </w:pPr>
      <w:bookmarkStart w:id="274" w:name="_Toc136254228"/>
      <w:r>
        <w:t xml:space="preserve">7.9 </w:t>
      </w:r>
      <w:r>
        <w:tab/>
        <w:t>KI#9: Automated Certificate Management for Network Slicing</w:t>
      </w:r>
      <w:bookmarkEnd w:id="274"/>
    </w:p>
    <w:p w14:paraId="78423608" w14:textId="5127D615" w:rsidR="006F5FDB" w:rsidRDefault="004A4ADA" w:rsidP="004A4ADA">
      <w:pPr>
        <w:pStyle w:val="Heading3"/>
      </w:pPr>
      <w:bookmarkStart w:id="275" w:name="_Toc136254229"/>
      <w:r>
        <w:t>7.9.1</w:t>
      </w:r>
      <w:r>
        <w:tab/>
        <w:t>Analysis</w:t>
      </w:r>
      <w:bookmarkEnd w:id="275"/>
      <w:r>
        <w:tab/>
      </w:r>
    </w:p>
    <w:p w14:paraId="228A25A9" w14:textId="5141F888" w:rsidR="004A4ADA" w:rsidRDefault="004A4ADA" w:rsidP="004A4ADA">
      <w:r>
        <w:t>The automated certificate management framework in SBA may need to work with certificates that belong to different domains, such as customer 3</w:t>
      </w:r>
      <w:r w:rsidRPr="00351B95">
        <w:rPr>
          <w:vertAlign w:val="superscript"/>
        </w:rPr>
        <w:t>rd</w:t>
      </w:r>
      <w:r>
        <w:t xml:space="preserve"> party slices, with different requirements in terms for example of certificate lifecycles and CA(s) security policies, managed by multiple administrators (tenants).</w:t>
      </w:r>
    </w:p>
    <w:p w14:paraId="36F14D1F" w14:textId="77777777" w:rsidR="00264A74" w:rsidRDefault="00264A74" w:rsidP="00264A74">
      <w:r>
        <w:t>Two solutions are presented to cover this key issue: solution #12 and solution #18.</w:t>
      </w:r>
    </w:p>
    <w:p w14:paraId="28D385E2" w14:textId="6B6F4CF3" w:rsidR="004A4ADA" w:rsidRDefault="004A4ADA" w:rsidP="004A4ADA">
      <w:r>
        <w:t xml:space="preserve">The proposed solution #12 introduces a new functionality, that can be part of the slicing orchestration framework, intended to orchestrate the procedures/processes between the different entities involved in the Network Slicing certificate management, such as management functions, operator CA/RA and (sub-)CA for slice(s). </w:t>
      </w:r>
    </w:p>
    <w:p w14:paraId="55C3FF80" w14:textId="56363700" w:rsidR="004A4ADA" w:rsidRDefault="004A4ADA" w:rsidP="004A4ADA">
      <w:r>
        <w:t xml:space="preserve">In general, the solution #12 assumes that NSCOF is trusted by the slice owner. </w:t>
      </w:r>
    </w:p>
    <w:p w14:paraId="5B2DA784" w14:textId="77777777" w:rsidR="004A4ADA" w:rsidRDefault="004A4ADA" w:rsidP="004A4ADA">
      <w:r>
        <w:t xml:space="preserve">The administration of the sub-CAs and/or root CAs may need to be shared, so security aspects related to multi-tenancy need to be consider in those implementations. </w:t>
      </w:r>
    </w:p>
    <w:p w14:paraId="018060E1" w14:textId="1CF3A136" w:rsidR="004A4ADA" w:rsidRDefault="004A4ADA" w:rsidP="004A4ADA">
      <w:r>
        <w:t xml:space="preserve">Due to specific security requirements of the slice dedicated sub-CAs and/or root CAs may be needed. It is assumed that those CAs are created together with the slice, and the information is conveyed by the NSCOF to the corresponding operator RA, receptor of the CSRs from the NFs.  </w:t>
      </w:r>
    </w:p>
    <w:p w14:paraId="497C4E03" w14:textId="6DFC0D86" w:rsidR="00264A74" w:rsidRDefault="00264A74" w:rsidP="004A4ADA">
      <w:r>
        <w:t xml:space="preserve">The proposed solution #18 relies on using an initial certificate for authentication to the </w:t>
      </w:r>
      <w:r>
        <w:rPr>
          <w:lang w:eastAsia="zh-CN"/>
        </w:rPr>
        <w:t>3</w:t>
      </w:r>
      <w:r>
        <w:rPr>
          <w:vertAlign w:val="superscript"/>
          <w:lang w:eastAsia="zh-CN"/>
        </w:rPr>
        <w:t>rd</w:t>
      </w:r>
      <w:r>
        <w:rPr>
          <w:lang w:eastAsia="zh-CN"/>
        </w:rPr>
        <w:t xml:space="preserve"> party CA</w:t>
      </w:r>
      <w:r>
        <w:t xml:space="preserve">, signed by an operator CA. The root certificate of the operator CA is pre-configured as trust anchor in the </w:t>
      </w:r>
      <w:r>
        <w:rPr>
          <w:lang w:eastAsia="zh-CN"/>
        </w:rPr>
        <w:t>3</w:t>
      </w:r>
      <w:r>
        <w:rPr>
          <w:vertAlign w:val="superscript"/>
          <w:lang w:eastAsia="zh-CN"/>
        </w:rPr>
        <w:t>rd</w:t>
      </w:r>
      <w:r>
        <w:rPr>
          <w:lang w:eastAsia="zh-CN"/>
        </w:rPr>
        <w:t xml:space="preserve"> party</w:t>
      </w:r>
      <w:r>
        <w:t xml:space="preserve"> CA to enable the authentication of the NF during the initial certificate enrolment in </w:t>
      </w:r>
      <w:r>
        <w:rPr>
          <w:lang w:eastAsia="zh-CN"/>
        </w:rPr>
        <w:t>3</w:t>
      </w:r>
      <w:r>
        <w:rPr>
          <w:vertAlign w:val="superscript"/>
          <w:lang w:eastAsia="zh-CN"/>
        </w:rPr>
        <w:t>rd</w:t>
      </w:r>
      <w:r>
        <w:rPr>
          <w:lang w:eastAsia="zh-CN"/>
        </w:rPr>
        <w:t xml:space="preserve"> party</w:t>
      </w:r>
      <w:r>
        <w:t xml:space="preserve"> CA. </w:t>
      </w:r>
    </w:p>
    <w:p w14:paraId="004CB30F" w14:textId="0AD53226" w:rsidR="004A4ADA" w:rsidRDefault="004A4ADA" w:rsidP="004A4ADA">
      <w:pPr>
        <w:pStyle w:val="Heading3"/>
      </w:pPr>
      <w:bookmarkStart w:id="276" w:name="_Toc136254230"/>
      <w:r>
        <w:t>7.9.2</w:t>
      </w:r>
      <w:r>
        <w:tab/>
        <w:t>Conclusion</w:t>
      </w:r>
      <w:bookmarkEnd w:id="276"/>
    </w:p>
    <w:p w14:paraId="08372F4E" w14:textId="77777777" w:rsidR="00264A74" w:rsidRPr="007E109C" w:rsidRDefault="00264A74" w:rsidP="00264A74">
      <w:pPr>
        <w:pStyle w:val="NormalWeb"/>
        <w:rPr>
          <w:sz w:val="20"/>
          <w:szCs w:val="20"/>
        </w:rPr>
      </w:pPr>
      <w:r w:rsidRPr="007E109C">
        <w:rPr>
          <w:sz w:val="20"/>
          <w:szCs w:val="20"/>
        </w:rPr>
        <w:t xml:space="preserve">It is proposed that the automated certificate management framework </w:t>
      </w:r>
      <w:r>
        <w:rPr>
          <w:sz w:val="20"/>
          <w:szCs w:val="20"/>
        </w:rPr>
        <w:t xml:space="preserve">supports management </w:t>
      </w:r>
      <w:r w:rsidRPr="007E109C">
        <w:rPr>
          <w:sz w:val="20"/>
          <w:szCs w:val="20"/>
        </w:rPr>
        <w:t>of certificates in Network Slicing.</w:t>
      </w:r>
      <w:r>
        <w:rPr>
          <w:sz w:val="20"/>
          <w:szCs w:val="20"/>
        </w:rPr>
        <w:t xml:space="preserve"> The details are </w:t>
      </w:r>
      <w:r w:rsidRPr="00B01BB1">
        <w:rPr>
          <w:sz w:val="20"/>
          <w:szCs w:val="20"/>
        </w:rPr>
        <w:t>left to normative phase</w:t>
      </w:r>
      <w:r>
        <w:rPr>
          <w:sz w:val="20"/>
          <w:szCs w:val="20"/>
        </w:rPr>
        <w:t xml:space="preserve">.  </w:t>
      </w:r>
    </w:p>
    <w:p w14:paraId="2FF1A3E3" w14:textId="01C07C1B" w:rsidR="004A4ADA" w:rsidRPr="009A058A" w:rsidRDefault="00264A74" w:rsidP="009A058A">
      <w:r>
        <w:t>I</w:t>
      </w:r>
      <w:r w:rsidRPr="007E109C">
        <w:t>nclud</w:t>
      </w:r>
      <w:r>
        <w:t>ing</w:t>
      </w:r>
      <w:r w:rsidRPr="007E109C">
        <w:t xml:space="preserve"> the description of some relevant use cases/scenarios in Network Slicing as informative guidelines for deployments</w:t>
      </w:r>
      <w:r>
        <w:t xml:space="preserve"> is to be decided during normative phase.</w:t>
      </w:r>
      <w:r w:rsidRPr="007E109C">
        <w:t xml:space="preserve"> </w:t>
      </w:r>
    </w:p>
    <w:p w14:paraId="68D5C2CB" w14:textId="17AB8283" w:rsidR="00080512" w:rsidRPr="004D3578" w:rsidRDefault="00080512" w:rsidP="003617DD">
      <w:pPr>
        <w:pStyle w:val="Heading1"/>
      </w:pPr>
      <w:r w:rsidRPr="004D3578">
        <w:br w:type="page"/>
      </w:r>
      <w:bookmarkStart w:id="277" w:name="_Toc136254231"/>
      <w:r w:rsidR="00667AC5">
        <w:lastRenderedPageBreak/>
        <w:t>Annex A</w:t>
      </w:r>
      <w:r w:rsidRPr="004D3578">
        <w:t xml:space="preserve"> (informative):</w:t>
      </w:r>
      <w:r w:rsidR="00ED62B3">
        <w:t xml:space="preserve"> </w:t>
      </w:r>
      <w:r w:rsidRPr="004D3578">
        <w:t>Change history</w:t>
      </w:r>
      <w:bookmarkEnd w:id="277"/>
    </w:p>
    <w:p w14:paraId="6B9EDE27" w14:textId="77777777" w:rsidR="00054A22" w:rsidRPr="00235394" w:rsidRDefault="00054A22" w:rsidP="00054A22">
      <w:pPr>
        <w:pStyle w:val="TH"/>
      </w:pPr>
      <w:bookmarkStart w:id="278" w:name="historyclause"/>
      <w:bookmarkEnd w:id="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c>
          <w:tcPr>
            <w:tcW w:w="800" w:type="dxa"/>
            <w:shd w:val="solid" w:color="FFFFFF" w:fill="auto"/>
          </w:tcPr>
          <w:p w14:paraId="64203249" w14:textId="3E486BBF" w:rsidR="00E9042A" w:rsidRDefault="00E9042A" w:rsidP="00892DFA">
            <w:pPr>
              <w:pStyle w:val="TAC"/>
              <w:rPr>
                <w:sz w:val="16"/>
                <w:szCs w:val="16"/>
              </w:rPr>
            </w:pPr>
            <w:r>
              <w:rPr>
                <w:sz w:val="16"/>
                <w:szCs w:val="16"/>
              </w:rPr>
              <w:t>2022-07</w:t>
            </w:r>
          </w:p>
        </w:tc>
        <w:tc>
          <w:tcPr>
            <w:tcW w:w="1132" w:type="dxa"/>
            <w:shd w:val="solid" w:color="FFFFFF" w:fill="auto"/>
          </w:tcPr>
          <w:p w14:paraId="42361939" w14:textId="7C57BBF7" w:rsidR="00E9042A" w:rsidRDefault="00E9042A" w:rsidP="00892DFA">
            <w:pPr>
              <w:pStyle w:val="TAC"/>
              <w:rPr>
                <w:sz w:val="16"/>
                <w:szCs w:val="16"/>
              </w:rPr>
            </w:pPr>
            <w:r>
              <w:rPr>
                <w:sz w:val="16"/>
                <w:szCs w:val="16"/>
              </w:rPr>
              <w:t>SA3#107e AdHoc</w:t>
            </w:r>
          </w:p>
        </w:tc>
        <w:tc>
          <w:tcPr>
            <w:tcW w:w="900" w:type="dxa"/>
            <w:shd w:val="solid" w:color="FFFFFF" w:fill="auto"/>
          </w:tcPr>
          <w:p w14:paraId="30727F77" w14:textId="736F248C" w:rsidR="00E9042A" w:rsidRDefault="00E9042A" w:rsidP="00892DFA">
            <w:pPr>
              <w:pStyle w:val="TAC"/>
              <w:rPr>
                <w:sz w:val="16"/>
                <w:szCs w:val="16"/>
              </w:rPr>
            </w:pPr>
            <w:r>
              <w:rPr>
                <w:sz w:val="16"/>
                <w:szCs w:val="16"/>
              </w:rPr>
              <w:t>S3-221619</w:t>
            </w:r>
          </w:p>
        </w:tc>
        <w:tc>
          <w:tcPr>
            <w:tcW w:w="360" w:type="dxa"/>
            <w:shd w:val="solid" w:color="FFFFFF" w:fill="auto"/>
          </w:tcPr>
          <w:p w14:paraId="3390D751" w14:textId="77777777" w:rsidR="00E9042A" w:rsidRPr="006B0D02" w:rsidRDefault="00E9042A" w:rsidP="00892DFA">
            <w:pPr>
              <w:pStyle w:val="TAL"/>
              <w:rPr>
                <w:sz w:val="16"/>
                <w:szCs w:val="16"/>
              </w:rPr>
            </w:pPr>
          </w:p>
        </w:tc>
        <w:tc>
          <w:tcPr>
            <w:tcW w:w="450" w:type="dxa"/>
            <w:shd w:val="solid" w:color="FFFFFF" w:fill="auto"/>
          </w:tcPr>
          <w:p w14:paraId="56A10528" w14:textId="77777777" w:rsidR="00E9042A" w:rsidRPr="006B0D02" w:rsidRDefault="00E9042A" w:rsidP="00892DFA">
            <w:pPr>
              <w:pStyle w:val="TAR"/>
              <w:rPr>
                <w:sz w:val="16"/>
                <w:szCs w:val="16"/>
              </w:rPr>
            </w:pPr>
          </w:p>
        </w:tc>
        <w:tc>
          <w:tcPr>
            <w:tcW w:w="360" w:type="dxa"/>
            <w:shd w:val="solid" w:color="FFFFFF" w:fill="auto"/>
          </w:tcPr>
          <w:p w14:paraId="7A4FBB5A" w14:textId="77777777" w:rsidR="00E9042A" w:rsidRPr="006B0D02" w:rsidRDefault="00E9042A" w:rsidP="00892DFA">
            <w:pPr>
              <w:pStyle w:val="TAC"/>
              <w:rPr>
                <w:sz w:val="16"/>
                <w:szCs w:val="16"/>
              </w:rPr>
            </w:pPr>
          </w:p>
        </w:tc>
        <w:tc>
          <w:tcPr>
            <w:tcW w:w="4929" w:type="dxa"/>
            <w:shd w:val="solid" w:color="FFFFFF" w:fill="auto"/>
          </w:tcPr>
          <w:p w14:paraId="4632DBE6" w14:textId="77777777" w:rsidR="00E9042A" w:rsidRDefault="00E9042A" w:rsidP="00892DFA">
            <w:pPr>
              <w:pStyle w:val="TAL"/>
              <w:rPr>
                <w:sz w:val="16"/>
                <w:szCs w:val="16"/>
              </w:rPr>
            </w:pPr>
            <w:r>
              <w:rPr>
                <w:sz w:val="16"/>
                <w:szCs w:val="16"/>
              </w:rPr>
              <w:t>Update of Key issue #6</w:t>
            </w:r>
          </w:p>
          <w:p w14:paraId="5FD35425" w14:textId="4EF2DD78" w:rsidR="00E9042A" w:rsidRDefault="00E9042A" w:rsidP="00892DFA">
            <w:pPr>
              <w:pStyle w:val="TAL"/>
              <w:rPr>
                <w:sz w:val="16"/>
                <w:szCs w:val="16"/>
              </w:rPr>
            </w:pPr>
            <w:r>
              <w:rPr>
                <w:sz w:val="16"/>
                <w:szCs w:val="16"/>
              </w:rPr>
              <w:t>Adding Solutions #1, #2, #3, #4, #5, #6, #7</w:t>
            </w:r>
          </w:p>
        </w:tc>
        <w:tc>
          <w:tcPr>
            <w:tcW w:w="708" w:type="dxa"/>
            <w:shd w:val="solid" w:color="FFFFFF" w:fill="auto"/>
          </w:tcPr>
          <w:p w14:paraId="494FF15F" w14:textId="22D4538B" w:rsidR="00E9042A" w:rsidRDefault="00E9042A" w:rsidP="00892DFA">
            <w:pPr>
              <w:pStyle w:val="TAC"/>
              <w:rPr>
                <w:sz w:val="16"/>
                <w:szCs w:val="16"/>
              </w:rPr>
            </w:pPr>
            <w:r>
              <w:rPr>
                <w:sz w:val="16"/>
                <w:szCs w:val="16"/>
              </w:rPr>
              <w:t>0.3.0</w:t>
            </w:r>
          </w:p>
        </w:tc>
      </w:tr>
      <w:tr w:rsidR="00B81CA1" w:rsidRPr="00B81CA1" w14:paraId="7EF79414" w14:textId="77777777" w:rsidTr="0083404D">
        <w:tc>
          <w:tcPr>
            <w:tcW w:w="800" w:type="dxa"/>
            <w:shd w:val="solid" w:color="FFFFFF" w:fill="auto"/>
          </w:tcPr>
          <w:p w14:paraId="2F84500B" w14:textId="45E8D55E" w:rsidR="00B81CA1" w:rsidRDefault="00B81CA1" w:rsidP="00892DFA">
            <w:pPr>
              <w:pStyle w:val="TAC"/>
              <w:rPr>
                <w:sz w:val="16"/>
                <w:szCs w:val="16"/>
              </w:rPr>
            </w:pPr>
            <w:r>
              <w:rPr>
                <w:sz w:val="16"/>
                <w:szCs w:val="16"/>
              </w:rPr>
              <w:t>2022-10</w:t>
            </w:r>
          </w:p>
        </w:tc>
        <w:tc>
          <w:tcPr>
            <w:tcW w:w="1132" w:type="dxa"/>
            <w:shd w:val="solid" w:color="FFFFFF" w:fill="auto"/>
          </w:tcPr>
          <w:p w14:paraId="01FF7E75" w14:textId="6AE579EC" w:rsidR="00B81CA1" w:rsidRDefault="00B81CA1" w:rsidP="00892DFA">
            <w:pPr>
              <w:pStyle w:val="TAC"/>
              <w:rPr>
                <w:sz w:val="16"/>
                <w:szCs w:val="16"/>
              </w:rPr>
            </w:pPr>
            <w:r>
              <w:rPr>
                <w:sz w:val="16"/>
                <w:szCs w:val="16"/>
              </w:rPr>
              <w:t>SA3#108e AdHoc</w:t>
            </w:r>
          </w:p>
        </w:tc>
        <w:tc>
          <w:tcPr>
            <w:tcW w:w="900" w:type="dxa"/>
            <w:shd w:val="solid" w:color="FFFFFF" w:fill="auto"/>
          </w:tcPr>
          <w:p w14:paraId="41A2F46B" w14:textId="742DC995" w:rsidR="00B81CA1" w:rsidRDefault="00B81CA1" w:rsidP="00892DFA">
            <w:pPr>
              <w:pStyle w:val="TAC"/>
              <w:rPr>
                <w:sz w:val="16"/>
                <w:szCs w:val="16"/>
              </w:rPr>
            </w:pPr>
            <w:r>
              <w:rPr>
                <w:sz w:val="16"/>
                <w:szCs w:val="16"/>
              </w:rPr>
              <w:t>S3-223033</w:t>
            </w:r>
          </w:p>
        </w:tc>
        <w:tc>
          <w:tcPr>
            <w:tcW w:w="360" w:type="dxa"/>
            <w:shd w:val="solid" w:color="FFFFFF" w:fill="auto"/>
          </w:tcPr>
          <w:p w14:paraId="23878345" w14:textId="77777777" w:rsidR="00B81CA1" w:rsidRPr="006B0D02" w:rsidRDefault="00B81CA1" w:rsidP="00B81CA1">
            <w:pPr>
              <w:pStyle w:val="TAC"/>
              <w:rPr>
                <w:sz w:val="16"/>
                <w:szCs w:val="16"/>
              </w:rPr>
            </w:pPr>
          </w:p>
        </w:tc>
        <w:tc>
          <w:tcPr>
            <w:tcW w:w="450" w:type="dxa"/>
            <w:shd w:val="solid" w:color="FFFFFF" w:fill="auto"/>
          </w:tcPr>
          <w:p w14:paraId="20C3A2BE" w14:textId="77777777" w:rsidR="00B81CA1" w:rsidRPr="006B0D02" w:rsidRDefault="00B81CA1" w:rsidP="00B81CA1">
            <w:pPr>
              <w:pStyle w:val="TAC"/>
              <w:rPr>
                <w:sz w:val="16"/>
                <w:szCs w:val="16"/>
              </w:rPr>
            </w:pPr>
          </w:p>
        </w:tc>
        <w:tc>
          <w:tcPr>
            <w:tcW w:w="360" w:type="dxa"/>
            <w:shd w:val="solid" w:color="FFFFFF" w:fill="auto"/>
          </w:tcPr>
          <w:p w14:paraId="0C47211A" w14:textId="77777777" w:rsidR="00B81CA1" w:rsidRPr="006B0D02" w:rsidRDefault="00B81CA1" w:rsidP="00892DFA">
            <w:pPr>
              <w:pStyle w:val="TAC"/>
              <w:rPr>
                <w:sz w:val="16"/>
                <w:szCs w:val="16"/>
              </w:rPr>
            </w:pPr>
          </w:p>
        </w:tc>
        <w:tc>
          <w:tcPr>
            <w:tcW w:w="4929" w:type="dxa"/>
            <w:shd w:val="solid" w:color="FFFFFF" w:fill="auto"/>
          </w:tcPr>
          <w:p w14:paraId="1FD98B9A" w14:textId="77777777" w:rsidR="00B81CA1" w:rsidRDefault="00B81CA1" w:rsidP="00B81CA1">
            <w:pPr>
              <w:pStyle w:val="TAC"/>
              <w:jc w:val="left"/>
              <w:rPr>
                <w:sz w:val="16"/>
                <w:szCs w:val="16"/>
              </w:rPr>
            </w:pPr>
            <w:r>
              <w:rPr>
                <w:sz w:val="16"/>
                <w:szCs w:val="16"/>
              </w:rPr>
              <w:t>Update of Key issue #3</w:t>
            </w:r>
          </w:p>
          <w:p w14:paraId="1FCDA043" w14:textId="5F272173" w:rsidR="00B81CA1" w:rsidRDefault="00B81CA1" w:rsidP="00B81CA1">
            <w:pPr>
              <w:pStyle w:val="TAC"/>
              <w:jc w:val="left"/>
              <w:rPr>
                <w:sz w:val="16"/>
                <w:szCs w:val="16"/>
              </w:rPr>
            </w:pPr>
            <w:r>
              <w:rPr>
                <w:sz w:val="16"/>
                <w:szCs w:val="16"/>
              </w:rPr>
              <w:t>Adding Solutions #8, #9, #10, #11, #12, #13</w:t>
            </w:r>
          </w:p>
        </w:tc>
        <w:tc>
          <w:tcPr>
            <w:tcW w:w="708" w:type="dxa"/>
            <w:shd w:val="solid" w:color="FFFFFF" w:fill="auto"/>
          </w:tcPr>
          <w:p w14:paraId="2E89FE90" w14:textId="7A6F144F" w:rsidR="00B81CA1" w:rsidRDefault="00B81CA1" w:rsidP="00892DFA">
            <w:pPr>
              <w:pStyle w:val="TAC"/>
              <w:rPr>
                <w:sz w:val="16"/>
                <w:szCs w:val="16"/>
              </w:rPr>
            </w:pPr>
            <w:r>
              <w:rPr>
                <w:sz w:val="16"/>
                <w:szCs w:val="16"/>
              </w:rPr>
              <w:t>0.4.0</w:t>
            </w:r>
          </w:p>
        </w:tc>
      </w:tr>
      <w:tr w:rsidR="00157F19" w:rsidRPr="00B81CA1" w14:paraId="79A28C80" w14:textId="77777777" w:rsidTr="0083404D">
        <w:tc>
          <w:tcPr>
            <w:tcW w:w="800" w:type="dxa"/>
            <w:shd w:val="solid" w:color="FFFFFF" w:fill="auto"/>
          </w:tcPr>
          <w:p w14:paraId="4EA6F0D5" w14:textId="30031DBA" w:rsidR="00157F19" w:rsidRDefault="00157F19" w:rsidP="00892DFA">
            <w:pPr>
              <w:pStyle w:val="TAC"/>
              <w:rPr>
                <w:sz w:val="16"/>
                <w:szCs w:val="16"/>
              </w:rPr>
            </w:pPr>
            <w:r>
              <w:rPr>
                <w:sz w:val="16"/>
                <w:szCs w:val="16"/>
              </w:rPr>
              <w:t>2022-11</w:t>
            </w:r>
          </w:p>
        </w:tc>
        <w:tc>
          <w:tcPr>
            <w:tcW w:w="1132" w:type="dxa"/>
            <w:shd w:val="solid" w:color="FFFFFF" w:fill="auto"/>
          </w:tcPr>
          <w:p w14:paraId="7571EDB9" w14:textId="5140A4E4" w:rsidR="00157F19" w:rsidRDefault="00157F19" w:rsidP="00892DFA">
            <w:pPr>
              <w:pStyle w:val="TAC"/>
              <w:rPr>
                <w:sz w:val="16"/>
                <w:szCs w:val="16"/>
              </w:rPr>
            </w:pPr>
            <w:r>
              <w:rPr>
                <w:sz w:val="16"/>
                <w:szCs w:val="16"/>
              </w:rPr>
              <w:t>SA3#109 Toulouse</w:t>
            </w:r>
          </w:p>
        </w:tc>
        <w:tc>
          <w:tcPr>
            <w:tcW w:w="900" w:type="dxa"/>
            <w:shd w:val="solid" w:color="FFFFFF" w:fill="auto"/>
          </w:tcPr>
          <w:p w14:paraId="2EB9C3F3" w14:textId="38F7465F" w:rsidR="00157F19" w:rsidRDefault="00157F19" w:rsidP="00892DFA">
            <w:pPr>
              <w:pStyle w:val="TAC"/>
              <w:rPr>
                <w:sz w:val="16"/>
                <w:szCs w:val="16"/>
              </w:rPr>
            </w:pPr>
            <w:r>
              <w:rPr>
                <w:sz w:val="16"/>
                <w:szCs w:val="16"/>
              </w:rPr>
              <w:t>S3-224165</w:t>
            </w:r>
          </w:p>
        </w:tc>
        <w:tc>
          <w:tcPr>
            <w:tcW w:w="360" w:type="dxa"/>
            <w:shd w:val="solid" w:color="FFFFFF" w:fill="auto"/>
          </w:tcPr>
          <w:p w14:paraId="279F10EE" w14:textId="77777777" w:rsidR="00157F19" w:rsidRPr="006B0D02" w:rsidRDefault="00157F19" w:rsidP="00B81CA1">
            <w:pPr>
              <w:pStyle w:val="TAC"/>
              <w:rPr>
                <w:sz w:val="16"/>
                <w:szCs w:val="16"/>
              </w:rPr>
            </w:pPr>
          </w:p>
        </w:tc>
        <w:tc>
          <w:tcPr>
            <w:tcW w:w="450" w:type="dxa"/>
            <w:shd w:val="solid" w:color="FFFFFF" w:fill="auto"/>
          </w:tcPr>
          <w:p w14:paraId="1C593129" w14:textId="77777777" w:rsidR="00157F19" w:rsidRPr="006B0D02" w:rsidRDefault="00157F19" w:rsidP="00B81CA1">
            <w:pPr>
              <w:pStyle w:val="TAC"/>
              <w:rPr>
                <w:sz w:val="16"/>
                <w:szCs w:val="16"/>
              </w:rPr>
            </w:pPr>
          </w:p>
        </w:tc>
        <w:tc>
          <w:tcPr>
            <w:tcW w:w="360" w:type="dxa"/>
            <w:shd w:val="solid" w:color="FFFFFF" w:fill="auto"/>
          </w:tcPr>
          <w:p w14:paraId="24BFBC4D" w14:textId="77777777" w:rsidR="00157F19" w:rsidRPr="006B0D02" w:rsidRDefault="00157F19" w:rsidP="00892DFA">
            <w:pPr>
              <w:pStyle w:val="TAC"/>
              <w:rPr>
                <w:sz w:val="16"/>
                <w:szCs w:val="16"/>
              </w:rPr>
            </w:pPr>
          </w:p>
        </w:tc>
        <w:tc>
          <w:tcPr>
            <w:tcW w:w="4929" w:type="dxa"/>
            <w:shd w:val="solid" w:color="FFFFFF" w:fill="auto"/>
          </w:tcPr>
          <w:p w14:paraId="1ECC895B" w14:textId="77777777" w:rsidR="00157F19" w:rsidRDefault="00DC3365" w:rsidP="00B81CA1">
            <w:pPr>
              <w:pStyle w:val="TAC"/>
              <w:jc w:val="left"/>
              <w:rPr>
                <w:sz w:val="16"/>
                <w:szCs w:val="16"/>
              </w:rPr>
            </w:pPr>
            <w:r>
              <w:rPr>
                <w:sz w:val="16"/>
                <w:szCs w:val="16"/>
              </w:rPr>
              <w:t xml:space="preserve">Evaluations for Solutions #3, </w:t>
            </w:r>
            <w:r w:rsidR="007F7ACD">
              <w:rPr>
                <w:sz w:val="16"/>
                <w:szCs w:val="16"/>
              </w:rPr>
              <w:t xml:space="preserve">#8, #9, </w:t>
            </w:r>
            <w:r>
              <w:rPr>
                <w:sz w:val="16"/>
                <w:szCs w:val="16"/>
              </w:rPr>
              <w:t xml:space="preserve">#11, </w:t>
            </w:r>
            <w:r w:rsidR="007F7ACD">
              <w:rPr>
                <w:sz w:val="16"/>
                <w:szCs w:val="16"/>
              </w:rPr>
              <w:t>#12</w:t>
            </w:r>
          </w:p>
          <w:p w14:paraId="677E6F0C" w14:textId="77777777" w:rsidR="007F7ACD" w:rsidRDefault="0048715E" w:rsidP="00B81CA1">
            <w:pPr>
              <w:pStyle w:val="TAC"/>
              <w:jc w:val="left"/>
              <w:rPr>
                <w:sz w:val="16"/>
                <w:szCs w:val="16"/>
              </w:rPr>
            </w:pPr>
            <w:r>
              <w:rPr>
                <w:sz w:val="16"/>
                <w:szCs w:val="16"/>
              </w:rPr>
              <w:t>Update to solution #3</w:t>
            </w:r>
          </w:p>
          <w:p w14:paraId="596AD8FE" w14:textId="77777777" w:rsidR="0048715E" w:rsidRDefault="0048715E" w:rsidP="00B81CA1">
            <w:pPr>
              <w:pStyle w:val="TAC"/>
              <w:jc w:val="left"/>
              <w:rPr>
                <w:sz w:val="16"/>
                <w:szCs w:val="16"/>
              </w:rPr>
            </w:pPr>
            <w:r>
              <w:rPr>
                <w:sz w:val="16"/>
                <w:szCs w:val="16"/>
              </w:rPr>
              <w:t>Adding Solutions #14, #15</w:t>
            </w:r>
          </w:p>
          <w:p w14:paraId="7FEF60A5" w14:textId="77777777" w:rsidR="008517EB" w:rsidRDefault="008517EB" w:rsidP="00B81CA1">
            <w:pPr>
              <w:pStyle w:val="TAC"/>
              <w:jc w:val="left"/>
              <w:rPr>
                <w:sz w:val="16"/>
                <w:szCs w:val="16"/>
              </w:rPr>
            </w:pPr>
            <w:r>
              <w:rPr>
                <w:sz w:val="16"/>
                <w:szCs w:val="16"/>
              </w:rPr>
              <w:t>Adding Security Assumptions in chapter 4</w:t>
            </w:r>
          </w:p>
          <w:p w14:paraId="6AA7979C" w14:textId="35F1646C" w:rsidR="00A07AE4" w:rsidRDefault="00A07AE4" w:rsidP="00B81CA1">
            <w:pPr>
              <w:pStyle w:val="TAC"/>
              <w:jc w:val="left"/>
              <w:rPr>
                <w:sz w:val="16"/>
                <w:szCs w:val="16"/>
              </w:rPr>
            </w:pPr>
            <w:r>
              <w:rPr>
                <w:sz w:val="16"/>
                <w:szCs w:val="16"/>
              </w:rPr>
              <w:t>Preliminary conclusion for KI#1</w:t>
            </w:r>
          </w:p>
        </w:tc>
        <w:tc>
          <w:tcPr>
            <w:tcW w:w="708" w:type="dxa"/>
            <w:shd w:val="solid" w:color="FFFFFF" w:fill="auto"/>
          </w:tcPr>
          <w:p w14:paraId="3A701A02" w14:textId="7B5F9F57" w:rsidR="00157F19" w:rsidRDefault="00B23DA4" w:rsidP="00892DFA">
            <w:pPr>
              <w:pStyle w:val="TAC"/>
              <w:rPr>
                <w:sz w:val="16"/>
                <w:szCs w:val="16"/>
              </w:rPr>
            </w:pPr>
            <w:r>
              <w:rPr>
                <w:sz w:val="16"/>
                <w:szCs w:val="16"/>
              </w:rPr>
              <w:t>0.5.0</w:t>
            </w:r>
          </w:p>
        </w:tc>
      </w:tr>
      <w:tr w:rsidR="0083720E" w:rsidRPr="00B81CA1" w14:paraId="58D33467" w14:textId="77777777" w:rsidTr="0083404D">
        <w:tc>
          <w:tcPr>
            <w:tcW w:w="800" w:type="dxa"/>
            <w:shd w:val="solid" w:color="FFFFFF" w:fill="auto"/>
          </w:tcPr>
          <w:p w14:paraId="1D591984" w14:textId="16C2A670" w:rsidR="0083720E" w:rsidRDefault="0083720E" w:rsidP="00892DFA">
            <w:pPr>
              <w:pStyle w:val="TAC"/>
              <w:rPr>
                <w:sz w:val="16"/>
                <w:szCs w:val="16"/>
              </w:rPr>
            </w:pPr>
            <w:r>
              <w:rPr>
                <w:sz w:val="16"/>
                <w:szCs w:val="16"/>
              </w:rPr>
              <w:t>2023-02</w:t>
            </w:r>
          </w:p>
        </w:tc>
        <w:tc>
          <w:tcPr>
            <w:tcW w:w="1132" w:type="dxa"/>
            <w:shd w:val="solid" w:color="FFFFFF" w:fill="auto"/>
          </w:tcPr>
          <w:p w14:paraId="7E34A1CF" w14:textId="516676BB" w:rsidR="0083720E" w:rsidRDefault="0083720E" w:rsidP="00892DFA">
            <w:pPr>
              <w:pStyle w:val="TAC"/>
              <w:rPr>
                <w:sz w:val="16"/>
                <w:szCs w:val="16"/>
              </w:rPr>
            </w:pPr>
            <w:r>
              <w:rPr>
                <w:sz w:val="16"/>
                <w:szCs w:val="16"/>
              </w:rPr>
              <w:t>SA3#110 Athens</w:t>
            </w:r>
          </w:p>
        </w:tc>
        <w:tc>
          <w:tcPr>
            <w:tcW w:w="900" w:type="dxa"/>
            <w:shd w:val="solid" w:color="FFFFFF" w:fill="auto"/>
          </w:tcPr>
          <w:p w14:paraId="44307FA1" w14:textId="2D581F96" w:rsidR="0083720E" w:rsidRDefault="0083720E" w:rsidP="00892DFA">
            <w:pPr>
              <w:pStyle w:val="TAC"/>
              <w:rPr>
                <w:sz w:val="16"/>
                <w:szCs w:val="16"/>
              </w:rPr>
            </w:pPr>
            <w:r>
              <w:rPr>
                <w:sz w:val="16"/>
                <w:szCs w:val="16"/>
              </w:rPr>
              <w:t>S3-231499</w:t>
            </w:r>
          </w:p>
        </w:tc>
        <w:tc>
          <w:tcPr>
            <w:tcW w:w="360" w:type="dxa"/>
            <w:shd w:val="solid" w:color="FFFFFF" w:fill="auto"/>
          </w:tcPr>
          <w:p w14:paraId="139D2007" w14:textId="77777777" w:rsidR="0083720E" w:rsidRPr="006B0D02" w:rsidRDefault="0083720E" w:rsidP="00B81CA1">
            <w:pPr>
              <w:pStyle w:val="TAC"/>
              <w:rPr>
                <w:sz w:val="16"/>
                <w:szCs w:val="16"/>
              </w:rPr>
            </w:pPr>
          </w:p>
        </w:tc>
        <w:tc>
          <w:tcPr>
            <w:tcW w:w="450" w:type="dxa"/>
            <w:shd w:val="solid" w:color="FFFFFF" w:fill="auto"/>
          </w:tcPr>
          <w:p w14:paraId="0DE26C89" w14:textId="77777777" w:rsidR="0083720E" w:rsidRPr="006B0D02" w:rsidRDefault="0083720E" w:rsidP="00B81CA1">
            <w:pPr>
              <w:pStyle w:val="TAC"/>
              <w:rPr>
                <w:sz w:val="16"/>
                <w:szCs w:val="16"/>
              </w:rPr>
            </w:pPr>
          </w:p>
        </w:tc>
        <w:tc>
          <w:tcPr>
            <w:tcW w:w="360" w:type="dxa"/>
            <w:shd w:val="solid" w:color="FFFFFF" w:fill="auto"/>
          </w:tcPr>
          <w:p w14:paraId="426A7BE4" w14:textId="77777777" w:rsidR="0083720E" w:rsidRPr="006B0D02" w:rsidRDefault="0083720E" w:rsidP="00892DFA">
            <w:pPr>
              <w:pStyle w:val="TAC"/>
              <w:rPr>
                <w:sz w:val="16"/>
                <w:szCs w:val="16"/>
              </w:rPr>
            </w:pPr>
          </w:p>
        </w:tc>
        <w:tc>
          <w:tcPr>
            <w:tcW w:w="4929" w:type="dxa"/>
            <w:shd w:val="solid" w:color="FFFFFF" w:fill="auto"/>
          </w:tcPr>
          <w:p w14:paraId="1DC9E309" w14:textId="4932A4C0" w:rsidR="0083720E" w:rsidRDefault="0083720E" w:rsidP="00B81CA1">
            <w:pPr>
              <w:pStyle w:val="TAC"/>
              <w:jc w:val="left"/>
              <w:rPr>
                <w:sz w:val="16"/>
                <w:szCs w:val="16"/>
              </w:rPr>
            </w:pPr>
            <w:r>
              <w:rPr>
                <w:sz w:val="16"/>
                <w:szCs w:val="16"/>
              </w:rPr>
              <w:t xml:space="preserve">Evaluation for </w:t>
            </w:r>
            <w:r w:rsidR="009A058A">
              <w:rPr>
                <w:sz w:val="16"/>
                <w:szCs w:val="16"/>
              </w:rPr>
              <w:t>S</w:t>
            </w:r>
            <w:r>
              <w:rPr>
                <w:sz w:val="16"/>
                <w:szCs w:val="16"/>
              </w:rPr>
              <w:t>olution</w:t>
            </w:r>
            <w:r w:rsidR="009A058A">
              <w:rPr>
                <w:sz w:val="16"/>
                <w:szCs w:val="16"/>
              </w:rPr>
              <w:t>s</w:t>
            </w:r>
            <w:r>
              <w:rPr>
                <w:sz w:val="16"/>
                <w:szCs w:val="16"/>
              </w:rPr>
              <w:t xml:space="preserve"> </w:t>
            </w:r>
            <w:r w:rsidR="009A058A">
              <w:rPr>
                <w:sz w:val="16"/>
                <w:szCs w:val="16"/>
              </w:rPr>
              <w:t xml:space="preserve">#1, </w:t>
            </w:r>
            <w:r w:rsidR="00503BAC">
              <w:rPr>
                <w:sz w:val="16"/>
                <w:szCs w:val="16"/>
              </w:rPr>
              <w:t xml:space="preserve">#2, </w:t>
            </w:r>
            <w:r>
              <w:rPr>
                <w:sz w:val="16"/>
                <w:szCs w:val="16"/>
              </w:rPr>
              <w:t>#3</w:t>
            </w:r>
            <w:r w:rsidR="009A058A">
              <w:rPr>
                <w:sz w:val="16"/>
                <w:szCs w:val="16"/>
              </w:rPr>
              <w:t xml:space="preserve">, </w:t>
            </w:r>
            <w:r w:rsidR="00503BAC">
              <w:rPr>
                <w:sz w:val="16"/>
                <w:szCs w:val="16"/>
              </w:rPr>
              <w:t xml:space="preserve">#4, #5, </w:t>
            </w:r>
            <w:r w:rsidR="009A058A">
              <w:rPr>
                <w:sz w:val="16"/>
                <w:szCs w:val="16"/>
              </w:rPr>
              <w:t xml:space="preserve">#6, #8, #10, #12, #13, #14, #15,  </w:t>
            </w:r>
          </w:p>
          <w:p w14:paraId="6CBBB131" w14:textId="57724AF9" w:rsidR="009A058A" w:rsidRDefault="009A058A" w:rsidP="00B81CA1">
            <w:pPr>
              <w:pStyle w:val="TAC"/>
              <w:jc w:val="left"/>
              <w:rPr>
                <w:sz w:val="16"/>
                <w:szCs w:val="16"/>
              </w:rPr>
            </w:pPr>
            <w:r>
              <w:rPr>
                <w:sz w:val="16"/>
                <w:szCs w:val="16"/>
              </w:rPr>
              <w:t>Update to solution #10</w:t>
            </w:r>
          </w:p>
          <w:p w14:paraId="16A1D7B5" w14:textId="77777777" w:rsidR="00503BAC" w:rsidRDefault="009A058A" w:rsidP="00B81CA1">
            <w:pPr>
              <w:pStyle w:val="TAC"/>
              <w:jc w:val="left"/>
              <w:rPr>
                <w:sz w:val="16"/>
                <w:szCs w:val="16"/>
              </w:rPr>
            </w:pPr>
            <w:r>
              <w:rPr>
                <w:sz w:val="16"/>
                <w:szCs w:val="16"/>
              </w:rPr>
              <w:t>Conclusion of Key Issues #2, #3, #5, #7, #9</w:t>
            </w:r>
          </w:p>
          <w:p w14:paraId="7B1389C5" w14:textId="241FCCB0" w:rsidR="009A058A" w:rsidRDefault="00503BAC" w:rsidP="00B81CA1">
            <w:pPr>
              <w:pStyle w:val="TAC"/>
              <w:jc w:val="left"/>
              <w:rPr>
                <w:sz w:val="16"/>
                <w:szCs w:val="16"/>
              </w:rPr>
            </w:pPr>
            <w:r>
              <w:rPr>
                <w:sz w:val="16"/>
                <w:szCs w:val="16"/>
              </w:rPr>
              <w:t>New solutions #16, #17, #18</w:t>
            </w:r>
            <w:r w:rsidR="009A058A">
              <w:rPr>
                <w:sz w:val="16"/>
                <w:szCs w:val="16"/>
              </w:rPr>
              <w:t xml:space="preserve">     </w:t>
            </w:r>
          </w:p>
          <w:p w14:paraId="0A1FB58B" w14:textId="6C5541CA" w:rsidR="0083720E" w:rsidRDefault="0083720E" w:rsidP="00B81CA1">
            <w:pPr>
              <w:pStyle w:val="TAC"/>
              <w:jc w:val="left"/>
              <w:rPr>
                <w:sz w:val="16"/>
                <w:szCs w:val="16"/>
              </w:rPr>
            </w:pPr>
          </w:p>
        </w:tc>
        <w:tc>
          <w:tcPr>
            <w:tcW w:w="708" w:type="dxa"/>
            <w:shd w:val="solid" w:color="FFFFFF" w:fill="auto"/>
          </w:tcPr>
          <w:p w14:paraId="7D84558E" w14:textId="60A5AED9" w:rsidR="0083720E" w:rsidRDefault="0083720E" w:rsidP="00892DFA">
            <w:pPr>
              <w:pStyle w:val="TAC"/>
              <w:rPr>
                <w:sz w:val="16"/>
                <w:szCs w:val="16"/>
              </w:rPr>
            </w:pPr>
            <w:r>
              <w:rPr>
                <w:sz w:val="16"/>
                <w:szCs w:val="16"/>
              </w:rPr>
              <w:t>0.6.0</w:t>
            </w:r>
          </w:p>
        </w:tc>
      </w:tr>
      <w:tr w:rsidR="00DD6D31" w:rsidRPr="00B81CA1" w14:paraId="5AA7781F" w14:textId="77777777" w:rsidTr="0083404D">
        <w:tc>
          <w:tcPr>
            <w:tcW w:w="800" w:type="dxa"/>
            <w:shd w:val="solid" w:color="FFFFFF" w:fill="auto"/>
          </w:tcPr>
          <w:p w14:paraId="74E4C688" w14:textId="22C30722" w:rsidR="00DD6D31" w:rsidRDefault="00DD6D31" w:rsidP="00892DFA">
            <w:pPr>
              <w:pStyle w:val="TAC"/>
              <w:rPr>
                <w:sz w:val="16"/>
                <w:szCs w:val="16"/>
              </w:rPr>
            </w:pPr>
            <w:r>
              <w:rPr>
                <w:sz w:val="16"/>
                <w:szCs w:val="16"/>
              </w:rPr>
              <w:t>2023-04</w:t>
            </w:r>
          </w:p>
        </w:tc>
        <w:tc>
          <w:tcPr>
            <w:tcW w:w="1132" w:type="dxa"/>
            <w:shd w:val="solid" w:color="FFFFFF" w:fill="auto"/>
          </w:tcPr>
          <w:p w14:paraId="07A1432D" w14:textId="737A0A36" w:rsidR="00DD6D31" w:rsidRDefault="00DD6D31" w:rsidP="00892DFA">
            <w:pPr>
              <w:pStyle w:val="TAC"/>
              <w:rPr>
                <w:sz w:val="16"/>
                <w:szCs w:val="16"/>
              </w:rPr>
            </w:pPr>
            <w:r>
              <w:rPr>
                <w:sz w:val="16"/>
                <w:szCs w:val="16"/>
              </w:rPr>
              <w:t>SA3#110Adhoc-e</w:t>
            </w:r>
          </w:p>
        </w:tc>
        <w:tc>
          <w:tcPr>
            <w:tcW w:w="900" w:type="dxa"/>
            <w:shd w:val="solid" w:color="FFFFFF" w:fill="auto"/>
          </w:tcPr>
          <w:p w14:paraId="509ABAE3" w14:textId="67BE9D4C" w:rsidR="00DD6D31" w:rsidRDefault="00DD6D31" w:rsidP="00892DFA">
            <w:pPr>
              <w:pStyle w:val="TAC"/>
              <w:rPr>
                <w:sz w:val="16"/>
                <w:szCs w:val="16"/>
              </w:rPr>
            </w:pPr>
            <w:r>
              <w:rPr>
                <w:sz w:val="16"/>
                <w:szCs w:val="16"/>
              </w:rPr>
              <w:t>S3-232225</w:t>
            </w:r>
          </w:p>
        </w:tc>
        <w:tc>
          <w:tcPr>
            <w:tcW w:w="360" w:type="dxa"/>
            <w:shd w:val="solid" w:color="FFFFFF" w:fill="auto"/>
          </w:tcPr>
          <w:p w14:paraId="5B007061" w14:textId="77777777" w:rsidR="00DD6D31" w:rsidRPr="006B0D02" w:rsidRDefault="00DD6D31" w:rsidP="00B81CA1">
            <w:pPr>
              <w:pStyle w:val="TAC"/>
              <w:rPr>
                <w:sz w:val="16"/>
                <w:szCs w:val="16"/>
              </w:rPr>
            </w:pPr>
          </w:p>
        </w:tc>
        <w:tc>
          <w:tcPr>
            <w:tcW w:w="450" w:type="dxa"/>
            <w:shd w:val="solid" w:color="FFFFFF" w:fill="auto"/>
          </w:tcPr>
          <w:p w14:paraId="3AE411E1" w14:textId="77777777" w:rsidR="00DD6D31" w:rsidRPr="006B0D02" w:rsidRDefault="00DD6D31" w:rsidP="00B81CA1">
            <w:pPr>
              <w:pStyle w:val="TAC"/>
              <w:rPr>
                <w:sz w:val="16"/>
                <w:szCs w:val="16"/>
              </w:rPr>
            </w:pPr>
          </w:p>
        </w:tc>
        <w:tc>
          <w:tcPr>
            <w:tcW w:w="360" w:type="dxa"/>
            <w:shd w:val="solid" w:color="FFFFFF" w:fill="auto"/>
          </w:tcPr>
          <w:p w14:paraId="5A8EBA01" w14:textId="77777777" w:rsidR="00DD6D31" w:rsidRPr="006B0D02" w:rsidRDefault="00DD6D31" w:rsidP="00892DFA">
            <w:pPr>
              <w:pStyle w:val="TAC"/>
              <w:rPr>
                <w:sz w:val="16"/>
                <w:szCs w:val="16"/>
              </w:rPr>
            </w:pPr>
          </w:p>
        </w:tc>
        <w:tc>
          <w:tcPr>
            <w:tcW w:w="4929" w:type="dxa"/>
            <w:shd w:val="solid" w:color="FFFFFF" w:fill="auto"/>
          </w:tcPr>
          <w:p w14:paraId="5BCD970F" w14:textId="77777777" w:rsidR="00DD6D31" w:rsidRDefault="00DD6D31" w:rsidP="00B81CA1">
            <w:pPr>
              <w:pStyle w:val="TAC"/>
              <w:jc w:val="left"/>
              <w:rPr>
                <w:sz w:val="16"/>
                <w:szCs w:val="16"/>
              </w:rPr>
            </w:pPr>
            <w:r>
              <w:rPr>
                <w:sz w:val="16"/>
                <w:szCs w:val="16"/>
              </w:rPr>
              <w:t>Updates of evaluations for solutions #3, #7, #18</w:t>
            </w:r>
          </w:p>
          <w:p w14:paraId="26CFDEB3" w14:textId="77777777" w:rsidR="00DD6D31" w:rsidRDefault="00DD6D31" w:rsidP="00B81CA1">
            <w:pPr>
              <w:pStyle w:val="TAC"/>
              <w:jc w:val="left"/>
              <w:rPr>
                <w:sz w:val="16"/>
                <w:szCs w:val="16"/>
              </w:rPr>
            </w:pPr>
            <w:r>
              <w:rPr>
                <w:sz w:val="16"/>
                <w:szCs w:val="16"/>
              </w:rPr>
              <w:t>Updates of conclusions of key issues #5, #9</w:t>
            </w:r>
          </w:p>
          <w:p w14:paraId="3082AD54" w14:textId="46A031F2" w:rsidR="00DD6D31" w:rsidRDefault="00DD6D31" w:rsidP="00B81CA1">
            <w:pPr>
              <w:pStyle w:val="TAC"/>
              <w:jc w:val="left"/>
              <w:rPr>
                <w:sz w:val="16"/>
                <w:szCs w:val="16"/>
              </w:rPr>
            </w:pPr>
            <w:r>
              <w:rPr>
                <w:sz w:val="16"/>
                <w:szCs w:val="16"/>
              </w:rPr>
              <w:t>New conclusions of key issues #4, #6, #8</w:t>
            </w:r>
          </w:p>
        </w:tc>
        <w:tc>
          <w:tcPr>
            <w:tcW w:w="708" w:type="dxa"/>
            <w:shd w:val="solid" w:color="FFFFFF" w:fill="auto"/>
          </w:tcPr>
          <w:p w14:paraId="204037C0" w14:textId="0040BA7A" w:rsidR="00DD6D31" w:rsidRDefault="00DD6D31" w:rsidP="00892DFA">
            <w:pPr>
              <w:pStyle w:val="TAC"/>
              <w:rPr>
                <w:sz w:val="16"/>
                <w:szCs w:val="16"/>
              </w:rPr>
            </w:pPr>
            <w:r>
              <w:rPr>
                <w:sz w:val="16"/>
                <w:szCs w:val="16"/>
              </w:rPr>
              <w:t>0.7.0</w:t>
            </w:r>
          </w:p>
        </w:tc>
      </w:tr>
      <w:tr w:rsidR="00553C41" w:rsidRPr="00B81CA1" w14:paraId="5402820B" w14:textId="77777777" w:rsidTr="0083404D">
        <w:tc>
          <w:tcPr>
            <w:tcW w:w="800" w:type="dxa"/>
            <w:shd w:val="solid" w:color="FFFFFF" w:fill="auto"/>
          </w:tcPr>
          <w:p w14:paraId="70E548E9" w14:textId="43C91981" w:rsidR="00553C41" w:rsidRDefault="00553C41" w:rsidP="00892DFA">
            <w:pPr>
              <w:pStyle w:val="TAC"/>
              <w:rPr>
                <w:sz w:val="16"/>
                <w:szCs w:val="16"/>
              </w:rPr>
            </w:pPr>
            <w:r>
              <w:rPr>
                <w:sz w:val="16"/>
                <w:szCs w:val="16"/>
              </w:rPr>
              <w:t>2023-05</w:t>
            </w:r>
          </w:p>
        </w:tc>
        <w:tc>
          <w:tcPr>
            <w:tcW w:w="1132" w:type="dxa"/>
            <w:shd w:val="solid" w:color="FFFFFF" w:fill="auto"/>
          </w:tcPr>
          <w:p w14:paraId="272AFAA6" w14:textId="273D310A" w:rsidR="00553C41" w:rsidRDefault="00553C41" w:rsidP="00892DFA">
            <w:pPr>
              <w:pStyle w:val="TAC"/>
              <w:rPr>
                <w:sz w:val="16"/>
                <w:szCs w:val="16"/>
              </w:rPr>
            </w:pPr>
            <w:r>
              <w:rPr>
                <w:sz w:val="16"/>
                <w:szCs w:val="16"/>
              </w:rPr>
              <w:t>SA3#111 Berlin</w:t>
            </w:r>
          </w:p>
        </w:tc>
        <w:tc>
          <w:tcPr>
            <w:tcW w:w="900" w:type="dxa"/>
            <w:shd w:val="solid" w:color="FFFFFF" w:fill="auto"/>
          </w:tcPr>
          <w:p w14:paraId="36DE6A47" w14:textId="00DE0811" w:rsidR="00553C41" w:rsidRDefault="00553C41" w:rsidP="00892DFA">
            <w:pPr>
              <w:pStyle w:val="TAC"/>
              <w:rPr>
                <w:sz w:val="16"/>
                <w:szCs w:val="16"/>
              </w:rPr>
            </w:pPr>
            <w:r>
              <w:rPr>
                <w:sz w:val="16"/>
                <w:szCs w:val="16"/>
              </w:rPr>
              <w:t>S3-233189</w:t>
            </w:r>
          </w:p>
        </w:tc>
        <w:tc>
          <w:tcPr>
            <w:tcW w:w="360" w:type="dxa"/>
            <w:shd w:val="solid" w:color="FFFFFF" w:fill="auto"/>
          </w:tcPr>
          <w:p w14:paraId="0D9FF392" w14:textId="77777777" w:rsidR="00553C41" w:rsidRPr="006B0D02" w:rsidRDefault="00553C41" w:rsidP="00B81CA1">
            <w:pPr>
              <w:pStyle w:val="TAC"/>
              <w:rPr>
                <w:sz w:val="16"/>
                <w:szCs w:val="16"/>
              </w:rPr>
            </w:pPr>
          </w:p>
        </w:tc>
        <w:tc>
          <w:tcPr>
            <w:tcW w:w="450" w:type="dxa"/>
            <w:shd w:val="solid" w:color="FFFFFF" w:fill="auto"/>
          </w:tcPr>
          <w:p w14:paraId="4C4FF058" w14:textId="77777777" w:rsidR="00553C41" w:rsidRPr="006B0D02" w:rsidRDefault="00553C41" w:rsidP="00B81CA1">
            <w:pPr>
              <w:pStyle w:val="TAC"/>
              <w:rPr>
                <w:sz w:val="16"/>
                <w:szCs w:val="16"/>
              </w:rPr>
            </w:pPr>
          </w:p>
        </w:tc>
        <w:tc>
          <w:tcPr>
            <w:tcW w:w="360" w:type="dxa"/>
            <w:shd w:val="solid" w:color="FFFFFF" w:fill="auto"/>
          </w:tcPr>
          <w:p w14:paraId="31C444AC" w14:textId="77777777" w:rsidR="00553C41" w:rsidRPr="006B0D02" w:rsidRDefault="00553C41" w:rsidP="00892DFA">
            <w:pPr>
              <w:pStyle w:val="TAC"/>
              <w:rPr>
                <w:sz w:val="16"/>
                <w:szCs w:val="16"/>
              </w:rPr>
            </w:pPr>
          </w:p>
        </w:tc>
        <w:tc>
          <w:tcPr>
            <w:tcW w:w="4929" w:type="dxa"/>
            <w:shd w:val="solid" w:color="FFFFFF" w:fill="auto"/>
          </w:tcPr>
          <w:p w14:paraId="220E7525" w14:textId="0A4BE65C" w:rsidR="00553C41" w:rsidRDefault="00553C41" w:rsidP="00B81CA1">
            <w:pPr>
              <w:pStyle w:val="TAC"/>
              <w:jc w:val="left"/>
              <w:rPr>
                <w:sz w:val="16"/>
                <w:szCs w:val="16"/>
              </w:rPr>
            </w:pPr>
            <w:r>
              <w:rPr>
                <w:sz w:val="16"/>
                <w:szCs w:val="16"/>
              </w:rPr>
              <w:t>Updates of solutions #7, #16</w:t>
            </w:r>
          </w:p>
          <w:p w14:paraId="29607D1E" w14:textId="77777777" w:rsidR="00553C41" w:rsidRDefault="00553C41" w:rsidP="00B81CA1">
            <w:pPr>
              <w:pStyle w:val="TAC"/>
              <w:jc w:val="left"/>
              <w:rPr>
                <w:sz w:val="16"/>
                <w:szCs w:val="16"/>
              </w:rPr>
            </w:pPr>
            <w:r>
              <w:rPr>
                <w:sz w:val="16"/>
                <w:szCs w:val="16"/>
              </w:rPr>
              <w:t>Updates of conclusion of key issue #6</w:t>
            </w:r>
          </w:p>
          <w:p w14:paraId="518B591E" w14:textId="52062DAC" w:rsidR="00553C41" w:rsidRDefault="00553C41" w:rsidP="00B81CA1">
            <w:pPr>
              <w:pStyle w:val="TAC"/>
              <w:jc w:val="left"/>
              <w:rPr>
                <w:sz w:val="16"/>
                <w:szCs w:val="16"/>
              </w:rPr>
            </w:pPr>
            <w:r>
              <w:rPr>
                <w:sz w:val="16"/>
                <w:szCs w:val="16"/>
              </w:rPr>
              <w:t>Clean up and editorials</w:t>
            </w:r>
          </w:p>
        </w:tc>
        <w:tc>
          <w:tcPr>
            <w:tcW w:w="708" w:type="dxa"/>
            <w:shd w:val="solid" w:color="FFFFFF" w:fill="auto"/>
          </w:tcPr>
          <w:p w14:paraId="69E6BD8C" w14:textId="2F4B6F4D" w:rsidR="00553C41" w:rsidRDefault="00553C41" w:rsidP="00892DFA">
            <w:pPr>
              <w:pStyle w:val="TAC"/>
              <w:rPr>
                <w:sz w:val="16"/>
                <w:szCs w:val="16"/>
              </w:rPr>
            </w:pPr>
            <w:r>
              <w:rPr>
                <w:sz w:val="16"/>
                <w:szCs w:val="16"/>
              </w:rPr>
              <w:t>0.8.0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BEEB" w14:textId="77777777" w:rsidR="002C793C" w:rsidRDefault="002C793C">
      <w:r>
        <w:separator/>
      </w:r>
    </w:p>
  </w:endnote>
  <w:endnote w:type="continuationSeparator" w:id="0">
    <w:p w14:paraId="61D9EA0D" w14:textId="77777777" w:rsidR="002C793C" w:rsidRDefault="002C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30BA" w14:textId="77777777" w:rsidR="003617DD" w:rsidRDefault="00361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DDCF" w14:textId="77777777" w:rsidR="003617DD" w:rsidRDefault="003617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5446" w14:textId="77777777" w:rsidR="003617DD" w:rsidRDefault="003617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0140" w14:textId="77777777" w:rsidR="002C793C" w:rsidRDefault="002C793C">
      <w:r>
        <w:separator/>
      </w:r>
    </w:p>
  </w:footnote>
  <w:footnote w:type="continuationSeparator" w:id="0">
    <w:p w14:paraId="090216ED" w14:textId="77777777" w:rsidR="002C793C" w:rsidRDefault="002C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56D9" w14:textId="77777777" w:rsidR="003617DD" w:rsidRDefault="00361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2D73" w14:textId="77777777" w:rsidR="003617DD" w:rsidRDefault="00361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A9EB" w14:textId="77777777" w:rsidR="003617DD" w:rsidRDefault="003617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0CA70F59"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B0B">
      <w:rPr>
        <w:rFonts w:ascii="Arial" w:hAnsi="Arial" w:cs="Arial"/>
        <w:b/>
        <w:noProof/>
        <w:sz w:val="18"/>
        <w:szCs w:val="18"/>
      </w:rPr>
      <w:t>3GPP TR 33.876 V0.8.0 (2023-05)</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480F590B"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B0B">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00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4427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4221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5816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4FF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BEB9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A36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C68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C8AECD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9A32A8"/>
    <w:multiLevelType w:val="multilevel"/>
    <w:tmpl w:val="4E3003B6"/>
    <w:styleLink w:val="CurrentList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5"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7F2694"/>
    <w:multiLevelType w:val="multilevel"/>
    <w:tmpl w:val="4B9067B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7"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1D05BCA"/>
    <w:multiLevelType w:val="hybridMultilevel"/>
    <w:tmpl w:val="238E74F4"/>
    <w:lvl w:ilvl="0" w:tplc="19400A14">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31"/>
  </w:num>
  <w:num w:numId="4">
    <w:abstractNumId w:val="21"/>
  </w:num>
  <w:num w:numId="5">
    <w:abstractNumId w:val="18"/>
  </w:num>
  <w:num w:numId="6">
    <w:abstractNumId w:val="13"/>
  </w:num>
  <w:num w:numId="7">
    <w:abstractNumId w:val="39"/>
  </w:num>
  <w:num w:numId="8">
    <w:abstractNumId w:val="15"/>
  </w:num>
  <w:num w:numId="9">
    <w:abstractNumId w:val="19"/>
  </w:num>
  <w:num w:numId="10">
    <w:abstractNumId w:val="30"/>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num>
  <w:num w:numId="17">
    <w:abstractNumId w:val="27"/>
  </w:num>
  <w:num w:numId="18">
    <w:abstractNumId w:val="35"/>
  </w:num>
  <w:num w:numId="19">
    <w:abstractNumId w:val="33"/>
  </w:num>
  <w:num w:numId="20">
    <w:abstractNumId w:val="11"/>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12"/>
  </w:num>
  <w:num w:numId="31">
    <w:abstractNumId w:val="10"/>
  </w:num>
  <w:num w:numId="32">
    <w:abstractNumId w:val="16"/>
  </w:num>
  <w:num w:numId="33">
    <w:abstractNumId w:val="32"/>
  </w:num>
  <w:num w:numId="34">
    <w:abstractNumId w:val="36"/>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A3"/>
    <w:rsid w:val="000074A0"/>
    <w:rsid w:val="00013CD7"/>
    <w:rsid w:val="00020171"/>
    <w:rsid w:val="000232B5"/>
    <w:rsid w:val="00026124"/>
    <w:rsid w:val="00033397"/>
    <w:rsid w:val="00035A03"/>
    <w:rsid w:val="00040095"/>
    <w:rsid w:val="00051834"/>
    <w:rsid w:val="00052E93"/>
    <w:rsid w:val="00054A22"/>
    <w:rsid w:val="00054EFB"/>
    <w:rsid w:val="00062023"/>
    <w:rsid w:val="000655A6"/>
    <w:rsid w:val="00072AA3"/>
    <w:rsid w:val="00080512"/>
    <w:rsid w:val="0008365B"/>
    <w:rsid w:val="00083836"/>
    <w:rsid w:val="0009546A"/>
    <w:rsid w:val="000A060C"/>
    <w:rsid w:val="000B724C"/>
    <w:rsid w:val="000C47C3"/>
    <w:rsid w:val="000C6858"/>
    <w:rsid w:val="000D4D95"/>
    <w:rsid w:val="000D58AB"/>
    <w:rsid w:val="000F4491"/>
    <w:rsid w:val="001013E6"/>
    <w:rsid w:val="00106A6E"/>
    <w:rsid w:val="00112A02"/>
    <w:rsid w:val="00116312"/>
    <w:rsid w:val="0012001E"/>
    <w:rsid w:val="00133525"/>
    <w:rsid w:val="00137CE3"/>
    <w:rsid w:val="00155477"/>
    <w:rsid w:val="00157F19"/>
    <w:rsid w:val="001736BA"/>
    <w:rsid w:val="001907D1"/>
    <w:rsid w:val="00190BBE"/>
    <w:rsid w:val="00191E5F"/>
    <w:rsid w:val="0019287E"/>
    <w:rsid w:val="0019717E"/>
    <w:rsid w:val="001A498F"/>
    <w:rsid w:val="001A4C42"/>
    <w:rsid w:val="001A605E"/>
    <w:rsid w:val="001A7420"/>
    <w:rsid w:val="001B0723"/>
    <w:rsid w:val="001B6637"/>
    <w:rsid w:val="001C21C3"/>
    <w:rsid w:val="001D02C2"/>
    <w:rsid w:val="001D2411"/>
    <w:rsid w:val="001D46CE"/>
    <w:rsid w:val="001D7715"/>
    <w:rsid w:val="001F0C1D"/>
    <w:rsid w:val="001F1132"/>
    <w:rsid w:val="001F168B"/>
    <w:rsid w:val="001F3CA2"/>
    <w:rsid w:val="002029BD"/>
    <w:rsid w:val="00203B1C"/>
    <w:rsid w:val="00212F61"/>
    <w:rsid w:val="002133ED"/>
    <w:rsid w:val="0023293D"/>
    <w:rsid w:val="002339DA"/>
    <w:rsid w:val="002347A2"/>
    <w:rsid w:val="00242B47"/>
    <w:rsid w:val="002431F1"/>
    <w:rsid w:val="002445D4"/>
    <w:rsid w:val="002446CE"/>
    <w:rsid w:val="00244F1C"/>
    <w:rsid w:val="002462CE"/>
    <w:rsid w:val="002529A6"/>
    <w:rsid w:val="002613C7"/>
    <w:rsid w:val="00264A74"/>
    <w:rsid w:val="00266BAD"/>
    <w:rsid w:val="002675F0"/>
    <w:rsid w:val="00280BC1"/>
    <w:rsid w:val="00286BA7"/>
    <w:rsid w:val="002901D9"/>
    <w:rsid w:val="00292E59"/>
    <w:rsid w:val="002A7E3F"/>
    <w:rsid w:val="002B1C0C"/>
    <w:rsid w:val="002B6339"/>
    <w:rsid w:val="002C2F6D"/>
    <w:rsid w:val="002C70B5"/>
    <w:rsid w:val="002C793C"/>
    <w:rsid w:val="002D6CC6"/>
    <w:rsid w:val="002E00EE"/>
    <w:rsid w:val="002E0463"/>
    <w:rsid w:val="002F2824"/>
    <w:rsid w:val="002F411C"/>
    <w:rsid w:val="002F615C"/>
    <w:rsid w:val="003017D8"/>
    <w:rsid w:val="00305B3A"/>
    <w:rsid w:val="003172DC"/>
    <w:rsid w:val="0032185B"/>
    <w:rsid w:val="00332183"/>
    <w:rsid w:val="0034539C"/>
    <w:rsid w:val="0035462D"/>
    <w:rsid w:val="0035620D"/>
    <w:rsid w:val="00361167"/>
    <w:rsid w:val="003617DD"/>
    <w:rsid w:val="0036545A"/>
    <w:rsid w:val="0036774F"/>
    <w:rsid w:val="003765B8"/>
    <w:rsid w:val="003900E6"/>
    <w:rsid w:val="003A0939"/>
    <w:rsid w:val="003A48C8"/>
    <w:rsid w:val="003B1E8B"/>
    <w:rsid w:val="003C284A"/>
    <w:rsid w:val="003C3971"/>
    <w:rsid w:val="003C610C"/>
    <w:rsid w:val="003E0DE9"/>
    <w:rsid w:val="003E40A5"/>
    <w:rsid w:val="003E453F"/>
    <w:rsid w:val="003E4FB4"/>
    <w:rsid w:val="004034AF"/>
    <w:rsid w:val="0040733B"/>
    <w:rsid w:val="004077B7"/>
    <w:rsid w:val="0041583F"/>
    <w:rsid w:val="00417EF8"/>
    <w:rsid w:val="004226E4"/>
    <w:rsid w:val="00423334"/>
    <w:rsid w:val="00424B43"/>
    <w:rsid w:val="00430A2C"/>
    <w:rsid w:val="004345EC"/>
    <w:rsid w:val="00437F54"/>
    <w:rsid w:val="00445F0A"/>
    <w:rsid w:val="00446DE3"/>
    <w:rsid w:val="00460AAE"/>
    <w:rsid w:val="0046544B"/>
    <w:rsid w:val="00465515"/>
    <w:rsid w:val="00466A2E"/>
    <w:rsid w:val="0048715E"/>
    <w:rsid w:val="0049402B"/>
    <w:rsid w:val="004A0D3A"/>
    <w:rsid w:val="004A4ADA"/>
    <w:rsid w:val="004A7AD4"/>
    <w:rsid w:val="004B402F"/>
    <w:rsid w:val="004B52D5"/>
    <w:rsid w:val="004B75AB"/>
    <w:rsid w:val="004B7FA9"/>
    <w:rsid w:val="004C023C"/>
    <w:rsid w:val="004C1CAE"/>
    <w:rsid w:val="004D0688"/>
    <w:rsid w:val="004D3578"/>
    <w:rsid w:val="004D5C65"/>
    <w:rsid w:val="004E213A"/>
    <w:rsid w:val="004F0988"/>
    <w:rsid w:val="004F199C"/>
    <w:rsid w:val="004F3340"/>
    <w:rsid w:val="004F5A07"/>
    <w:rsid w:val="00503BAC"/>
    <w:rsid w:val="005262D3"/>
    <w:rsid w:val="005322AF"/>
    <w:rsid w:val="0053388B"/>
    <w:rsid w:val="00535105"/>
    <w:rsid w:val="00535773"/>
    <w:rsid w:val="00543E6C"/>
    <w:rsid w:val="0054786C"/>
    <w:rsid w:val="00553C41"/>
    <w:rsid w:val="00563EE0"/>
    <w:rsid w:val="00565087"/>
    <w:rsid w:val="0058160A"/>
    <w:rsid w:val="00581681"/>
    <w:rsid w:val="00586731"/>
    <w:rsid w:val="00587392"/>
    <w:rsid w:val="00597B11"/>
    <w:rsid w:val="005A2F2B"/>
    <w:rsid w:val="005B206C"/>
    <w:rsid w:val="005B7B0B"/>
    <w:rsid w:val="005C5DF9"/>
    <w:rsid w:val="005D0150"/>
    <w:rsid w:val="005D2E01"/>
    <w:rsid w:val="005D4B86"/>
    <w:rsid w:val="005D7526"/>
    <w:rsid w:val="005E26D6"/>
    <w:rsid w:val="005E4BB2"/>
    <w:rsid w:val="005E6BD1"/>
    <w:rsid w:val="00602AEA"/>
    <w:rsid w:val="00605B21"/>
    <w:rsid w:val="00610313"/>
    <w:rsid w:val="00610E0A"/>
    <w:rsid w:val="00611CCB"/>
    <w:rsid w:val="00613D9E"/>
    <w:rsid w:val="00614FDF"/>
    <w:rsid w:val="00616A76"/>
    <w:rsid w:val="0062412D"/>
    <w:rsid w:val="0063543D"/>
    <w:rsid w:val="00637C2E"/>
    <w:rsid w:val="00647114"/>
    <w:rsid w:val="006475B5"/>
    <w:rsid w:val="00650A11"/>
    <w:rsid w:val="006534DD"/>
    <w:rsid w:val="00653F42"/>
    <w:rsid w:val="00653FBA"/>
    <w:rsid w:val="006548F4"/>
    <w:rsid w:val="00662DFE"/>
    <w:rsid w:val="00667AC5"/>
    <w:rsid w:val="0067032D"/>
    <w:rsid w:val="00671EDB"/>
    <w:rsid w:val="00676292"/>
    <w:rsid w:val="0068522E"/>
    <w:rsid w:val="006A323F"/>
    <w:rsid w:val="006A4E75"/>
    <w:rsid w:val="006B30D0"/>
    <w:rsid w:val="006B5E74"/>
    <w:rsid w:val="006C3D95"/>
    <w:rsid w:val="006C3F05"/>
    <w:rsid w:val="006C4219"/>
    <w:rsid w:val="006C75D0"/>
    <w:rsid w:val="006D348D"/>
    <w:rsid w:val="006E299A"/>
    <w:rsid w:val="006E385C"/>
    <w:rsid w:val="006E5C86"/>
    <w:rsid w:val="006E7602"/>
    <w:rsid w:val="006F0F3C"/>
    <w:rsid w:val="006F45FE"/>
    <w:rsid w:val="006F5FDB"/>
    <w:rsid w:val="00701116"/>
    <w:rsid w:val="00711B85"/>
    <w:rsid w:val="00713C44"/>
    <w:rsid w:val="00721436"/>
    <w:rsid w:val="00725FFA"/>
    <w:rsid w:val="007338E8"/>
    <w:rsid w:val="00734A5B"/>
    <w:rsid w:val="0074026F"/>
    <w:rsid w:val="007429F6"/>
    <w:rsid w:val="00744E76"/>
    <w:rsid w:val="00774DA4"/>
    <w:rsid w:val="007752D1"/>
    <w:rsid w:val="00781F0F"/>
    <w:rsid w:val="00782C6A"/>
    <w:rsid w:val="00783091"/>
    <w:rsid w:val="00786F4A"/>
    <w:rsid w:val="00792467"/>
    <w:rsid w:val="007A3CDE"/>
    <w:rsid w:val="007A4EEA"/>
    <w:rsid w:val="007B600E"/>
    <w:rsid w:val="007C0090"/>
    <w:rsid w:val="007C242C"/>
    <w:rsid w:val="007E6CB4"/>
    <w:rsid w:val="007F0F4A"/>
    <w:rsid w:val="007F7ACD"/>
    <w:rsid w:val="008028A4"/>
    <w:rsid w:val="00803CEE"/>
    <w:rsid w:val="008212AD"/>
    <w:rsid w:val="00830747"/>
    <w:rsid w:val="0083404D"/>
    <w:rsid w:val="0083460C"/>
    <w:rsid w:val="00836B33"/>
    <w:rsid w:val="0083720E"/>
    <w:rsid w:val="00841590"/>
    <w:rsid w:val="008426CD"/>
    <w:rsid w:val="00842F83"/>
    <w:rsid w:val="008517EB"/>
    <w:rsid w:val="00867349"/>
    <w:rsid w:val="008768CA"/>
    <w:rsid w:val="008829F9"/>
    <w:rsid w:val="008856B7"/>
    <w:rsid w:val="00886239"/>
    <w:rsid w:val="00891D6A"/>
    <w:rsid w:val="00892DFA"/>
    <w:rsid w:val="008B6BB0"/>
    <w:rsid w:val="008B7420"/>
    <w:rsid w:val="008C09BC"/>
    <w:rsid w:val="008C384C"/>
    <w:rsid w:val="008F19C7"/>
    <w:rsid w:val="0090271F"/>
    <w:rsid w:val="00902E23"/>
    <w:rsid w:val="009058D6"/>
    <w:rsid w:val="009114D7"/>
    <w:rsid w:val="0091348E"/>
    <w:rsid w:val="00916978"/>
    <w:rsid w:val="00917CCB"/>
    <w:rsid w:val="00927734"/>
    <w:rsid w:val="00932B8F"/>
    <w:rsid w:val="00936ACF"/>
    <w:rsid w:val="00942EC2"/>
    <w:rsid w:val="00951161"/>
    <w:rsid w:val="009527B4"/>
    <w:rsid w:val="0095544B"/>
    <w:rsid w:val="009639D0"/>
    <w:rsid w:val="00964BA4"/>
    <w:rsid w:val="009730C1"/>
    <w:rsid w:val="00985FBD"/>
    <w:rsid w:val="00994AD8"/>
    <w:rsid w:val="009A058A"/>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A593B"/>
    <w:rsid w:val="00AB6319"/>
    <w:rsid w:val="00AC0EDA"/>
    <w:rsid w:val="00AC25F6"/>
    <w:rsid w:val="00AC6BC6"/>
    <w:rsid w:val="00AE021E"/>
    <w:rsid w:val="00AE19E4"/>
    <w:rsid w:val="00AE65E2"/>
    <w:rsid w:val="00AF46C6"/>
    <w:rsid w:val="00B02B9E"/>
    <w:rsid w:val="00B07687"/>
    <w:rsid w:val="00B1308B"/>
    <w:rsid w:val="00B13381"/>
    <w:rsid w:val="00B15449"/>
    <w:rsid w:val="00B17E5A"/>
    <w:rsid w:val="00B205BF"/>
    <w:rsid w:val="00B23DA4"/>
    <w:rsid w:val="00B24A83"/>
    <w:rsid w:val="00B260EC"/>
    <w:rsid w:val="00B263D1"/>
    <w:rsid w:val="00B33FC8"/>
    <w:rsid w:val="00B36212"/>
    <w:rsid w:val="00B41CA1"/>
    <w:rsid w:val="00B52C3D"/>
    <w:rsid w:val="00B570FA"/>
    <w:rsid w:val="00B74D7A"/>
    <w:rsid w:val="00B81CA1"/>
    <w:rsid w:val="00B827E9"/>
    <w:rsid w:val="00B85662"/>
    <w:rsid w:val="00B93086"/>
    <w:rsid w:val="00BA19ED"/>
    <w:rsid w:val="00BA1F34"/>
    <w:rsid w:val="00BA1FA9"/>
    <w:rsid w:val="00BA4B8D"/>
    <w:rsid w:val="00BB1A67"/>
    <w:rsid w:val="00BC0F7D"/>
    <w:rsid w:val="00BD3EA8"/>
    <w:rsid w:val="00BD7D31"/>
    <w:rsid w:val="00BE3255"/>
    <w:rsid w:val="00BF128E"/>
    <w:rsid w:val="00BF2991"/>
    <w:rsid w:val="00C074DD"/>
    <w:rsid w:val="00C1496A"/>
    <w:rsid w:val="00C221CF"/>
    <w:rsid w:val="00C31C51"/>
    <w:rsid w:val="00C33079"/>
    <w:rsid w:val="00C43A52"/>
    <w:rsid w:val="00C45231"/>
    <w:rsid w:val="00C5148C"/>
    <w:rsid w:val="00C53D38"/>
    <w:rsid w:val="00C717D4"/>
    <w:rsid w:val="00C72833"/>
    <w:rsid w:val="00C7508E"/>
    <w:rsid w:val="00C80806"/>
    <w:rsid w:val="00C80F1D"/>
    <w:rsid w:val="00C93F40"/>
    <w:rsid w:val="00C97DA5"/>
    <w:rsid w:val="00CA3D0C"/>
    <w:rsid w:val="00CC23C7"/>
    <w:rsid w:val="00CC2C55"/>
    <w:rsid w:val="00CE41DA"/>
    <w:rsid w:val="00CE6DA2"/>
    <w:rsid w:val="00CF420D"/>
    <w:rsid w:val="00CF5755"/>
    <w:rsid w:val="00CF6A34"/>
    <w:rsid w:val="00D0381A"/>
    <w:rsid w:val="00D320DF"/>
    <w:rsid w:val="00D42D06"/>
    <w:rsid w:val="00D57972"/>
    <w:rsid w:val="00D65B85"/>
    <w:rsid w:val="00D675A9"/>
    <w:rsid w:val="00D738D6"/>
    <w:rsid w:val="00D755EB"/>
    <w:rsid w:val="00D76048"/>
    <w:rsid w:val="00D80E1E"/>
    <w:rsid w:val="00D821B1"/>
    <w:rsid w:val="00D87E00"/>
    <w:rsid w:val="00D9134D"/>
    <w:rsid w:val="00DA1F97"/>
    <w:rsid w:val="00DA7A03"/>
    <w:rsid w:val="00DB1818"/>
    <w:rsid w:val="00DB2D5D"/>
    <w:rsid w:val="00DC036F"/>
    <w:rsid w:val="00DC309B"/>
    <w:rsid w:val="00DC3365"/>
    <w:rsid w:val="00DC4DA2"/>
    <w:rsid w:val="00DC661F"/>
    <w:rsid w:val="00DD142A"/>
    <w:rsid w:val="00DD2A28"/>
    <w:rsid w:val="00DD4205"/>
    <w:rsid w:val="00DD4C17"/>
    <w:rsid w:val="00DD62A5"/>
    <w:rsid w:val="00DD6D31"/>
    <w:rsid w:val="00DD7070"/>
    <w:rsid w:val="00DD74A5"/>
    <w:rsid w:val="00DE0912"/>
    <w:rsid w:val="00DE64EF"/>
    <w:rsid w:val="00DE7144"/>
    <w:rsid w:val="00DE7795"/>
    <w:rsid w:val="00DF2B1F"/>
    <w:rsid w:val="00DF62CD"/>
    <w:rsid w:val="00E05BC4"/>
    <w:rsid w:val="00E10538"/>
    <w:rsid w:val="00E10D22"/>
    <w:rsid w:val="00E11238"/>
    <w:rsid w:val="00E16509"/>
    <w:rsid w:val="00E2281E"/>
    <w:rsid w:val="00E236CE"/>
    <w:rsid w:val="00E313D0"/>
    <w:rsid w:val="00E33B6D"/>
    <w:rsid w:val="00E44582"/>
    <w:rsid w:val="00E46E60"/>
    <w:rsid w:val="00E54C8B"/>
    <w:rsid w:val="00E55252"/>
    <w:rsid w:val="00E63061"/>
    <w:rsid w:val="00E7435B"/>
    <w:rsid w:val="00E77645"/>
    <w:rsid w:val="00E830D1"/>
    <w:rsid w:val="00E85838"/>
    <w:rsid w:val="00E9042A"/>
    <w:rsid w:val="00E90F57"/>
    <w:rsid w:val="00E92EE3"/>
    <w:rsid w:val="00EA15B0"/>
    <w:rsid w:val="00EA31D5"/>
    <w:rsid w:val="00EA5EA7"/>
    <w:rsid w:val="00EA75A1"/>
    <w:rsid w:val="00EC36C3"/>
    <w:rsid w:val="00EC4A25"/>
    <w:rsid w:val="00EC63BD"/>
    <w:rsid w:val="00EC6553"/>
    <w:rsid w:val="00ED3831"/>
    <w:rsid w:val="00ED62B3"/>
    <w:rsid w:val="00ED768D"/>
    <w:rsid w:val="00EE6326"/>
    <w:rsid w:val="00F025A2"/>
    <w:rsid w:val="00F04712"/>
    <w:rsid w:val="00F07573"/>
    <w:rsid w:val="00F11F6B"/>
    <w:rsid w:val="00F13360"/>
    <w:rsid w:val="00F13D60"/>
    <w:rsid w:val="00F22EC7"/>
    <w:rsid w:val="00F23862"/>
    <w:rsid w:val="00F325C8"/>
    <w:rsid w:val="00F32D45"/>
    <w:rsid w:val="00F42D56"/>
    <w:rsid w:val="00F553FC"/>
    <w:rsid w:val="00F57D86"/>
    <w:rsid w:val="00F653B8"/>
    <w:rsid w:val="00F672F8"/>
    <w:rsid w:val="00F7105A"/>
    <w:rsid w:val="00F74C5E"/>
    <w:rsid w:val="00F9008D"/>
    <w:rsid w:val="00F92D54"/>
    <w:rsid w:val="00F951AA"/>
    <w:rsid w:val="00FA1266"/>
    <w:rsid w:val="00FA3B9D"/>
    <w:rsid w:val="00FA443B"/>
    <w:rsid w:val="00FB6D13"/>
    <w:rsid w:val="00FC1192"/>
    <w:rsid w:val="00FC1D1A"/>
    <w:rsid w:val="00FC3080"/>
    <w:rsid w:val="00FC5EEB"/>
    <w:rsid w:val="00FC73AA"/>
    <w:rsid w:val="00FD234B"/>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E7435B"/>
    <w:rPr>
      <w:rFonts w:ascii="Arial" w:hAnsi="Arial"/>
      <w:sz w:val="32"/>
      <w:lang w:eastAsia="en-US"/>
    </w:rPr>
  </w:style>
  <w:style w:type="character" w:customStyle="1" w:styleId="Heading3Char">
    <w:name w:val="Heading 3 Char"/>
    <w:aliases w:val="h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qFormat/>
    <w:rsid w:val="00AB6319"/>
    <w:pPr>
      <w:ind w:left="720"/>
    </w:pPr>
    <w:rPr>
      <w:rFonts w:eastAsia="SimSun"/>
    </w:rPr>
  </w:style>
  <w:style w:type="paragraph" w:styleId="Bibliography">
    <w:name w:val="Bibliography"/>
    <w:basedOn w:val="Normal"/>
    <w:next w:val="Normal"/>
    <w:uiPriority w:val="37"/>
    <w:semiHidden/>
    <w:unhideWhenUsed/>
    <w:rsid w:val="002A7E3F"/>
  </w:style>
  <w:style w:type="paragraph" w:styleId="BlockText">
    <w:name w:val="Block Text"/>
    <w:basedOn w:val="Normal"/>
    <w:rsid w:val="002A7E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A7E3F"/>
    <w:pPr>
      <w:spacing w:after="120"/>
    </w:pPr>
  </w:style>
  <w:style w:type="character" w:customStyle="1" w:styleId="BodyTextChar">
    <w:name w:val="Body Text Char"/>
    <w:basedOn w:val="DefaultParagraphFont"/>
    <w:link w:val="BodyText"/>
    <w:rsid w:val="002A7E3F"/>
    <w:rPr>
      <w:lang w:eastAsia="en-US"/>
    </w:rPr>
  </w:style>
  <w:style w:type="paragraph" w:styleId="BodyText2">
    <w:name w:val="Body Text 2"/>
    <w:basedOn w:val="Normal"/>
    <w:link w:val="BodyText2Char"/>
    <w:rsid w:val="002A7E3F"/>
    <w:pPr>
      <w:spacing w:after="120" w:line="480" w:lineRule="auto"/>
    </w:pPr>
  </w:style>
  <w:style w:type="character" w:customStyle="1" w:styleId="BodyText2Char">
    <w:name w:val="Body Text 2 Char"/>
    <w:basedOn w:val="DefaultParagraphFont"/>
    <w:link w:val="BodyText2"/>
    <w:rsid w:val="002A7E3F"/>
    <w:rPr>
      <w:lang w:eastAsia="en-US"/>
    </w:rPr>
  </w:style>
  <w:style w:type="paragraph" w:styleId="BodyText3">
    <w:name w:val="Body Text 3"/>
    <w:basedOn w:val="Normal"/>
    <w:link w:val="BodyText3Char"/>
    <w:rsid w:val="002A7E3F"/>
    <w:pPr>
      <w:spacing w:after="120"/>
    </w:pPr>
    <w:rPr>
      <w:sz w:val="16"/>
      <w:szCs w:val="16"/>
    </w:rPr>
  </w:style>
  <w:style w:type="character" w:customStyle="1" w:styleId="BodyText3Char">
    <w:name w:val="Body Text 3 Char"/>
    <w:basedOn w:val="DefaultParagraphFont"/>
    <w:link w:val="BodyText3"/>
    <w:rsid w:val="002A7E3F"/>
    <w:rPr>
      <w:sz w:val="16"/>
      <w:szCs w:val="16"/>
      <w:lang w:eastAsia="en-US"/>
    </w:rPr>
  </w:style>
  <w:style w:type="paragraph" w:styleId="BodyTextFirstIndent">
    <w:name w:val="Body Text First Indent"/>
    <w:basedOn w:val="BodyText"/>
    <w:link w:val="BodyTextFirstIndentChar"/>
    <w:rsid w:val="002A7E3F"/>
    <w:pPr>
      <w:spacing w:after="180"/>
      <w:ind w:firstLine="360"/>
    </w:pPr>
  </w:style>
  <w:style w:type="character" w:customStyle="1" w:styleId="BodyTextFirstIndentChar">
    <w:name w:val="Body Text First Indent Char"/>
    <w:basedOn w:val="BodyTextChar"/>
    <w:link w:val="BodyTextFirstIndent"/>
    <w:rsid w:val="002A7E3F"/>
    <w:rPr>
      <w:lang w:eastAsia="en-US"/>
    </w:rPr>
  </w:style>
  <w:style w:type="paragraph" w:styleId="BodyTextIndent">
    <w:name w:val="Body Text Indent"/>
    <w:basedOn w:val="Normal"/>
    <w:link w:val="BodyTextIndentChar"/>
    <w:rsid w:val="002A7E3F"/>
    <w:pPr>
      <w:spacing w:after="120"/>
      <w:ind w:left="283"/>
    </w:pPr>
  </w:style>
  <w:style w:type="character" w:customStyle="1" w:styleId="BodyTextIndentChar">
    <w:name w:val="Body Text Indent Char"/>
    <w:basedOn w:val="DefaultParagraphFont"/>
    <w:link w:val="BodyTextIndent"/>
    <w:rsid w:val="002A7E3F"/>
    <w:rPr>
      <w:lang w:eastAsia="en-US"/>
    </w:rPr>
  </w:style>
  <w:style w:type="paragraph" w:styleId="BodyTextFirstIndent2">
    <w:name w:val="Body Text First Indent 2"/>
    <w:basedOn w:val="BodyTextIndent"/>
    <w:link w:val="BodyTextFirstIndent2Char"/>
    <w:rsid w:val="002A7E3F"/>
    <w:pPr>
      <w:spacing w:after="180"/>
      <w:ind w:left="360" w:firstLine="360"/>
    </w:pPr>
  </w:style>
  <w:style w:type="character" w:customStyle="1" w:styleId="BodyTextFirstIndent2Char">
    <w:name w:val="Body Text First Indent 2 Char"/>
    <w:basedOn w:val="BodyTextIndentChar"/>
    <w:link w:val="BodyTextFirstIndent2"/>
    <w:rsid w:val="002A7E3F"/>
    <w:rPr>
      <w:lang w:eastAsia="en-US"/>
    </w:rPr>
  </w:style>
  <w:style w:type="paragraph" w:styleId="BodyTextIndent2">
    <w:name w:val="Body Text Indent 2"/>
    <w:basedOn w:val="Normal"/>
    <w:link w:val="BodyTextIndent2Char"/>
    <w:rsid w:val="002A7E3F"/>
    <w:pPr>
      <w:spacing w:after="120" w:line="480" w:lineRule="auto"/>
      <w:ind w:left="283"/>
    </w:pPr>
  </w:style>
  <w:style w:type="character" w:customStyle="1" w:styleId="BodyTextIndent2Char">
    <w:name w:val="Body Text Indent 2 Char"/>
    <w:basedOn w:val="DefaultParagraphFont"/>
    <w:link w:val="BodyTextIndent2"/>
    <w:rsid w:val="002A7E3F"/>
    <w:rPr>
      <w:lang w:eastAsia="en-US"/>
    </w:rPr>
  </w:style>
  <w:style w:type="paragraph" w:styleId="BodyTextIndent3">
    <w:name w:val="Body Text Indent 3"/>
    <w:basedOn w:val="Normal"/>
    <w:link w:val="BodyTextIndent3Char"/>
    <w:rsid w:val="002A7E3F"/>
    <w:pPr>
      <w:spacing w:after="120"/>
      <w:ind w:left="283"/>
    </w:pPr>
    <w:rPr>
      <w:sz w:val="16"/>
      <w:szCs w:val="16"/>
    </w:rPr>
  </w:style>
  <w:style w:type="character" w:customStyle="1" w:styleId="BodyTextIndent3Char">
    <w:name w:val="Body Text Indent 3 Char"/>
    <w:basedOn w:val="DefaultParagraphFont"/>
    <w:link w:val="BodyTextIndent3"/>
    <w:rsid w:val="002A7E3F"/>
    <w:rPr>
      <w:sz w:val="16"/>
      <w:szCs w:val="16"/>
      <w:lang w:eastAsia="en-US"/>
    </w:rPr>
  </w:style>
  <w:style w:type="paragraph" w:styleId="Closing">
    <w:name w:val="Closing"/>
    <w:basedOn w:val="Normal"/>
    <w:link w:val="ClosingChar"/>
    <w:rsid w:val="002A7E3F"/>
    <w:pPr>
      <w:spacing w:after="0"/>
      <w:ind w:left="4252"/>
    </w:pPr>
  </w:style>
  <w:style w:type="character" w:customStyle="1" w:styleId="ClosingChar">
    <w:name w:val="Closing Char"/>
    <w:basedOn w:val="DefaultParagraphFont"/>
    <w:link w:val="Closing"/>
    <w:rsid w:val="002A7E3F"/>
    <w:rPr>
      <w:lang w:eastAsia="en-US"/>
    </w:rPr>
  </w:style>
  <w:style w:type="paragraph" w:styleId="CommentText">
    <w:name w:val="annotation text"/>
    <w:basedOn w:val="Normal"/>
    <w:link w:val="CommentTextChar"/>
    <w:rsid w:val="002A7E3F"/>
  </w:style>
  <w:style w:type="character" w:customStyle="1" w:styleId="CommentTextChar">
    <w:name w:val="Comment Text Char"/>
    <w:basedOn w:val="DefaultParagraphFont"/>
    <w:link w:val="CommentText"/>
    <w:rsid w:val="002A7E3F"/>
    <w:rPr>
      <w:lang w:eastAsia="en-US"/>
    </w:rPr>
  </w:style>
  <w:style w:type="paragraph" w:styleId="CommentSubject">
    <w:name w:val="annotation subject"/>
    <w:basedOn w:val="CommentText"/>
    <w:next w:val="CommentText"/>
    <w:link w:val="CommentSubjectChar"/>
    <w:semiHidden/>
    <w:unhideWhenUsed/>
    <w:rsid w:val="002A7E3F"/>
    <w:rPr>
      <w:b/>
      <w:bCs/>
    </w:rPr>
  </w:style>
  <w:style w:type="character" w:customStyle="1" w:styleId="CommentSubjectChar">
    <w:name w:val="Comment Subject Char"/>
    <w:basedOn w:val="CommentTextChar"/>
    <w:link w:val="CommentSubject"/>
    <w:semiHidden/>
    <w:rsid w:val="002A7E3F"/>
    <w:rPr>
      <w:b/>
      <w:bCs/>
      <w:lang w:eastAsia="en-US"/>
    </w:rPr>
  </w:style>
  <w:style w:type="paragraph" w:styleId="Date">
    <w:name w:val="Date"/>
    <w:basedOn w:val="Normal"/>
    <w:next w:val="Normal"/>
    <w:link w:val="DateChar"/>
    <w:rsid w:val="002A7E3F"/>
  </w:style>
  <w:style w:type="character" w:customStyle="1" w:styleId="DateChar">
    <w:name w:val="Date Char"/>
    <w:basedOn w:val="DefaultParagraphFont"/>
    <w:link w:val="Date"/>
    <w:rsid w:val="002A7E3F"/>
    <w:rPr>
      <w:lang w:eastAsia="en-US"/>
    </w:rPr>
  </w:style>
  <w:style w:type="paragraph" w:styleId="DocumentMap">
    <w:name w:val="Document Map"/>
    <w:basedOn w:val="Normal"/>
    <w:link w:val="DocumentMapChar"/>
    <w:rsid w:val="002A7E3F"/>
    <w:pPr>
      <w:spacing w:after="0"/>
    </w:pPr>
    <w:rPr>
      <w:rFonts w:ascii="Segoe UI" w:hAnsi="Segoe UI" w:cs="Segoe UI"/>
      <w:sz w:val="16"/>
      <w:szCs w:val="16"/>
    </w:rPr>
  </w:style>
  <w:style w:type="character" w:customStyle="1" w:styleId="DocumentMapChar">
    <w:name w:val="Document Map Char"/>
    <w:basedOn w:val="DefaultParagraphFont"/>
    <w:link w:val="DocumentMap"/>
    <w:rsid w:val="002A7E3F"/>
    <w:rPr>
      <w:rFonts w:ascii="Segoe UI" w:hAnsi="Segoe UI" w:cs="Segoe UI"/>
      <w:sz w:val="16"/>
      <w:szCs w:val="16"/>
      <w:lang w:eastAsia="en-US"/>
    </w:rPr>
  </w:style>
  <w:style w:type="paragraph" w:styleId="E-mailSignature">
    <w:name w:val="E-mail Signature"/>
    <w:basedOn w:val="Normal"/>
    <w:link w:val="E-mailSignatureChar"/>
    <w:rsid w:val="002A7E3F"/>
    <w:pPr>
      <w:spacing w:after="0"/>
    </w:pPr>
  </w:style>
  <w:style w:type="character" w:customStyle="1" w:styleId="E-mailSignatureChar">
    <w:name w:val="E-mail Signature Char"/>
    <w:basedOn w:val="DefaultParagraphFont"/>
    <w:link w:val="E-mailSignature"/>
    <w:rsid w:val="002A7E3F"/>
    <w:rPr>
      <w:lang w:eastAsia="en-US"/>
    </w:rPr>
  </w:style>
  <w:style w:type="paragraph" w:styleId="EndnoteText">
    <w:name w:val="endnote text"/>
    <w:basedOn w:val="Normal"/>
    <w:link w:val="EndnoteTextChar"/>
    <w:rsid w:val="002A7E3F"/>
    <w:pPr>
      <w:spacing w:after="0"/>
    </w:pPr>
  </w:style>
  <w:style w:type="character" w:customStyle="1" w:styleId="EndnoteTextChar">
    <w:name w:val="Endnote Text Char"/>
    <w:basedOn w:val="DefaultParagraphFont"/>
    <w:link w:val="EndnoteText"/>
    <w:rsid w:val="002A7E3F"/>
    <w:rPr>
      <w:lang w:eastAsia="en-US"/>
    </w:rPr>
  </w:style>
  <w:style w:type="paragraph" w:styleId="EnvelopeAddress">
    <w:name w:val="envelope address"/>
    <w:basedOn w:val="Normal"/>
    <w:rsid w:val="002A7E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E3F"/>
    <w:pPr>
      <w:spacing w:after="0"/>
    </w:pPr>
    <w:rPr>
      <w:rFonts w:asciiTheme="majorHAnsi" w:eastAsiaTheme="majorEastAsia" w:hAnsiTheme="majorHAnsi" w:cstheme="majorBidi"/>
    </w:rPr>
  </w:style>
  <w:style w:type="paragraph" w:styleId="FootnoteText">
    <w:name w:val="footnote text"/>
    <w:basedOn w:val="Normal"/>
    <w:link w:val="FootnoteTextChar"/>
    <w:rsid w:val="002A7E3F"/>
    <w:pPr>
      <w:spacing w:after="0"/>
    </w:pPr>
  </w:style>
  <w:style w:type="character" w:customStyle="1" w:styleId="FootnoteTextChar">
    <w:name w:val="Footnote Text Char"/>
    <w:basedOn w:val="DefaultParagraphFont"/>
    <w:link w:val="FootnoteText"/>
    <w:rsid w:val="002A7E3F"/>
    <w:rPr>
      <w:lang w:eastAsia="en-US"/>
    </w:rPr>
  </w:style>
  <w:style w:type="paragraph" w:styleId="HTMLAddress">
    <w:name w:val="HTML Address"/>
    <w:basedOn w:val="Normal"/>
    <w:link w:val="HTMLAddressChar"/>
    <w:rsid w:val="002A7E3F"/>
    <w:pPr>
      <w:spacing w:after="0"/>
    </w:pPr>
    <w:rPr>
      <w:i/>
      <w:iCs/>
    </w:rPr>
  </w:style>
  <w:style w:type="character" w:customStyle="1" w:styleId="HTMLAddressChar">
    <w:name w:val="HTML Address Char"/>
    <w:basedOn w:val="DefaultParagraphFont"/>
    <w:link w:val="HTMLAddress"/>
    <w:rsid w:val="002A7E3F"/>
    <w:rPr>
      <w:i/>
      <w:iCs/>
      <w:lang w:eastAsia="en-US"/>
    </w:rPr>
  </w:style>
  <w:style w:type="paragraph" w:styleId="HTMLPreformatted">
    <w:name w:val="HTML Preformatted"/>
    <w:basedOn w:val="Normal"/>
    <w:link w:val="HTMLPreformattedChar"/>
    <w:rsid w:val="002A7E3F"/>
    <w:pPr>
      <w:spacing w:after="0"/>
    </w:pPr>
    <w:rPr>
      <w:rFonts w:ascii="Consolas" w:hAnsi="Consolas"/>
    </w:rPr>
  </w:style>
  <w:style w:type="character" w:customStyle="1" w:styleId="HTMLPreformattedChar">
    <w:name w:val="HTML Preformatted Char"/>
    <w:basedOn w:val="DefaultParagraphFont"/>
    <w:link w:val="HTMLPreformatted"/>
    <w:rsid w:val="002A7E3F"/>
    <w:rPr>
      <w:rFonts w:ascii="Consolas" w:hAnsi="Consolas"/>
      <w:lang w:eastAsia="en-US"/>
    </w:rPr>
  </w:style>
  <w:style w:type="paragraph" w:styleId="Index1">
    <w:name w:val="index 1"/>
    <w:basedOn w:val="Normal"/>
    <w:next w:val="Normal"/>
    <w:rsid w:val="002A7E3F"/>
    <w:pPr>
      <w:spacing w:after="0"/>
      <w:ind w:left="200" w:hanging="200"/>
    </w:pPr>
  </w:style>
  <w:style w:type="paragraph" w:styleId="Index2">
    <w:name w:val="index 2"/>
    <w:basedOn w:val="Normal"/>
    <w:next w:val="Normal"/>
    <w:rsid w:val="002A7E3F"/>
    <w:pPr>
      <w:spacing w:after="0"/>
      <w:ind w:left="400" w:hanging="200"/>
    </w:pPr>
  </w:style>
  <w:style w:type="paragraph" w:styleId="Index3">
    <w:name w:val="index 3"/>
    <w:basedOn w:val="Normal"/>
    <w:next w:val="Normal"/>
    <w:rsid w:val="002A7E3F"/>
    <w:pPr>
      <w:spacing w:after="0"/>
      <w:ind w:left="600" w:hanging="200"/>
    </w:pPr>
  </w:style>
  <w:style w:type="paragraph" w:styleId="Index4">
    <w:name w:val="index 4"/>
    <w:basedOn w:val="Normal"/>
    <w:next w:val="Normal"/>
    <w:rsid w:val="002A7E3F"/>
    <w:pPr>
      <w:spacing w:after="0"/>
      <w:ind w:left="800" w:hanging="200"/>
    </w:pPr>
  </w:style>
  <w:style w:type="paragraph" w:styleId="Index5">
    <w:name w:val="index 5"/>
    <w:basedOn w:val="Normal"/>
    <w:next w:val="Normal"/>
    <w:rsid w:val="002A7E3F"/>
    <w:pPr>
      <w:spacing w:after="0"/>
      <w:ind w:left="1000" w:hanging="200"/>
    </w:pPr>
  </w:style>
  <w:style w:type="paragraph" w:styleId="Index6">
    <w:name w:val="index 6"/>
    <w:basedOn w:val="Normal"/>
    <w:next w:val="Normal"/>
    <w:rsid w:val="002A7E3F"/>
    <w:pPr>
      <w:spacing w:after="0"/>
      <w:ind w:left="1200" w:hanging="200"/>
    </w:pPr>
  </w:style>
  <w:style w:type="paragraph" w:styleId="Index7">
    <w:name w:val="index 7"/>
    <w:basedOn w:val="Normal"/>
    <w:next w:val="Normal"/>
    <w:rsid w:val="002A7E3F"/>
    <w:pPr>
      <w:spacing w:after="0"/>
      <w:ind w:left="1400" w:hanging="200"/>
    </w:pPr>
  </w:style>
  <w:style w:type="paragraph" w:styleId="Index8">
    <w:name w:val="index 8"/>
    <w:basedOn w:val="Normal"/>
    <w:next w:val="Normal"/>
    <w:rsid w:val="002A7E3F"/>
    <w:pPr>
      <w:spacing w:after="0"/>
      <w:ind w:left="1600" w:hanging="200"/>
    </w:pPr>
  </w:style>
  <w:style w:type="paragraph" w:styleId="Index9">
    <w:name w:val="index 9"/>
    <w:basedOn w:val="Normal"/>
    <w:next w:val="Normal"/>
    <w:rsid w:val="002A7E3F"/>
    <w:pPr>
      <w:spacing w:after="0"/>
      <w:ind w:left="1800" w:hanging="200"/>
    </w:pPr>
  </w:style>
  <w:style w:type="paragraph" w:styleId="IndexHeading">
    <w:name w:val="index heading"/>
    <w:basedOn w:val="Normal"/>
    <w:next w:val="Index1"/>
    <w:rsid w:val="002A7E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E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7E3F"/>
    <w:rPr>
      <w:i/>
      <w:iCs/>
      <w:color w:val="4472C4" w:themeColor="accent1"/>
      <w:lang w:eastAsia="en-US"/>
    </w:rPr>
  </w:style>
  <w:style w:type="paragraph" w:styleId="List2">
    <w:name w:val="List 2"/>
    <w:basedOn w:val="Normal"/>
    <w:rsid w:val="002A7E3F"/>
    <w:pPr>
      <w:ind w:left="566" w:hanging="283"/>
      <w:contextualSpacing/>
    </w:pPr>
  </w:style>
  <w:style w:type="paragraph" w:styleId="List3">
    <w:name w:val="List 3"/>
    <w:basedOn w:val="Normal"/>
    <w:rsid w:val="002A7E3F"/>
    <w:pPr>
      <w:ind w:left="849" w:hanging="283"/>
      <w:contextualSpacing/>
    </w:pPr>
  </w:style>
  <w:style w:type="paragraph" w:styleId="List4">
    <w:name w:val="List 4"/>
    <w:basedOn w:val="Normal"/>
    <w:rsid w:val="002A7E3F"/>
    <w:pPr>
      <w:ind w:left="1132" w:hanging="283"/>
      <w:contextualSpacing/>
    </w:pPr>
  </w:style>
  <w:style w:type="paragraph" w:styleId="List5">
    <w:name w:val="List 5"/>
    <w:basedOn w:val="Normal"/>
    <w:rsid w:val="002A7E3F"/>
    <w:pPr>
      <w:ind w:left="1415" w:hanging="283"/>
      <w:contextualSpacing/>
    </w:pPr>
  </w:style>
  <w:style w:type="paragraph" w:styleId="ListBullet">
    <w:name w:val="List Bullet"/>
    <w:basedOn w:val="Normal"/>
    <w:rsid w:val="002A7E3F"/>
    <w:pPr>
      <w:numPr>
        <w:numId w:val="21"/>
      </w:numPr>
      <w:contextualSpacing/>
    </w:pPr>
  </w:style>
  <w:style w:type="paragraph" w:styleId="ListBullet2">
    <w:name w:val="List Bullet 2"/>
    <w:basedOn w:val="Normal"/>
    <w:rsid w:val="002A7E3F"/>
    <w:pPr>
      <w:numPr>
        <w:numId w:val="22"/>
      </w:numPr>
      <w:contextualSpacing/>
    </w:pPr>
  </w:style>
  <w:style w:type="paragraph" w:styleId="ListBullet3">
    <w:name w:val="List Bullet 3"/>
    <w:basedOn w:val="Normal"/>
    <w:rsid w:val="002A7E3F"/>
    <w:pPr>
      <w:numPr>
        <w:numId w:val="23"/>
      </w:numPr>
      <w:contextualSpacing/>
    </w:pPr>
  </w:style>
  <w:style w:type="paragraph" w:styleId="ListBullet4">
    <w:name w:val="List Bullet 4"/>
    <w:basedOn w:val="Normal"/>
    <w:rsid w:val="002A7E3F"/>
    <w:pPr>
      <w:numPr>
        <w:numId w:val="24"/>
      </w:numPr>
      <w:contextualSpacing/>
    </w:pPr>
  </w:style>
  <w:style w:type="paragraph" w:styleId="ListBullet5">
    <w:name w:val="List Bullet 5"/>
    <w:basedOn w:val="Normal"/>
    <w:rsid w:val="002A7E3F"/>
    <w:pPr>
      <w:numPr>
        <w:numId w:val="25"/>
      </w:numPr>
      <w:contextualSpacing/>
    </w:pPr>
  </w:style>
  <w:style w:type="paragraph" w:styleId="ListContinue">
    <w:name w:val="List Continue"/>
    <w:basedOn w:val="Normal"/>
    <w:rsid w:val="002A7E3F"/>
    <w:pPr>
      <w:spacing w:after="120"/>
      <w:ind w:left="283"/>
      <w:contextualSpacing/>
    </w:pPr>
  </w:style>
  <w:style w:type="paragraph" w:styleId="ListContinue2">
    <w:name w:val="List Continue 2"/>
    <w:basedOn w:val="Normal"/>
    <w:rsid w:val="002A7E3F"/>
    <w:pPr>
      <w:spacing w:after="120"/>
      <w:ind w:left="566"/>
      <w:contextualSpacing/>
    </w:pPr>
  </w:style>
  <w:style w:type="paragraph" w:styleId="ListContinue3">
    <w:name w:val="List Continue 3"/>
    <w:basedOn w:val="Normal"/>
    <w:rsid w:val="002A7E3F"/>
    <w:pPr>
      <w:spacing w:after="120"/>
      <w:ind w:left="849"/>
      <w:contextualSpacing/>
    </w:pPr>
  </w:style>
  <w:style w:type="paragraph" w:styleId="ListContinue4">
    <w:name w:val="List Continue 4"/>
    <w:basedOn w:val="Normal"/>
    <w:rsid w:val="002A7E3F"/>
    <w:pPr>
      <w:spacing w:after="120"/>
      <w:ind w:left="1132"/>
      <w:contextualSpacing/>
    </w:pPr>
  </w:style>
  <w:style w:type="paragraph" w:styleId="ListContinue5">
    <w:name w:val="List Continue 5"/>
    <w:basedOn w:val="Normal"/>
    <w:rsid w:val="002A7E3F"/>
    <w:pPr>
      <w:spacing w:after="120"/>
      <w:ind w:left="1415"/>
      <w:contextualSpacing/>
    </w:pPr>
  </w:style>
  <w:style w:type="paragraph" w:styleId="ListNumber2">
    <w:name w:val="List Number 2"/>
    <w:basedOn w:val="Normal"/>
    <w:rsid w:val="002A7E3F"/>
    <w:pPr>
      <w:numPr>
        <w:numId w:val="26"/>
      </w:numPr>
      <w:contextualSpacing/>
    </w:pPr>
  </w:style>
  <w:style w:type="paragraph" w:styleId="ListNumber3">
    <w:name w:val="List Number 3"/>
    <w:basedOn w:val="Normal"/>
    <w:rsid w:val="002A7E3F"/>
    <w:pPr>
      <w:numPr>
        <w:numId w:val="27"/>
      </w:numPr>
      <w:contextualSpacing/>
    </w:pPr>
  </w:style>
  <w:style w:type="paragraph" w:styleId="ListNumber4">
    <w:name w:val="List Number 4"/>
    <w:basedOn w:val="Normal"/>
    <w:rsid w:val="002A7E3F"/>
    <w:pPr>
      <w:numPr>
        <w:numId w:val="28"/>
      </w:numPr>
      <w:contextualSpacing/>
    </w:pPr>
  </w:style>
  <w:style w:type="paragraph" w:styleId="ListNumber5">
    <w:name w:val="List Number 5"/>
    <w:basedOn w:val="Normal"/>
    <w:rsid w:val="002A7E3F"/>
    <w:pPr>
      <w:numPr>
        <w:numId w:val="29"/>
      </w:numPr>
      <w:contextualSpacing/>
    </w:pPr>
  </w:style>
  <w:style w:type="paragraph" w:styleId="MacroText">
    <w:name w:val="macro"/>
    <w:link w:val="MacroTextChar"/>
    <w:rsid w:val="002A7E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A7E3F"/>
    <w:rPr>
      <w:rFonts w:ascii="Consolas" w:hAnsi="Consolas"/>
      <w:lang w:eastAsia="en-US"/>
    </w:rPr>
  </w:style>
  <w:style w:type="paragraph" w:styleId="MessageHeader">
    <w:name w:val="Message Header"/>
    <w:basedOn w:val="Normal"/>
    <w:link w:val="MessageHeaderChar"/>
    <w:rsid w:val="002A7E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E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A7E3F"/>
    <w:rPr>
      <w:lang w:eastAsia="en-US"/>
    </w:rPr>
  </w:style>
  <w:style w:type="paragraph" w:styleId="NormalIndent">
    <w:name w:val="Normal Indent"/>
    <w:basedOn w:val="Normal"/>
    <w:rsid w:val="002A7E3F"/>
    <w:pPr>
      <w:ind w:left="720"/>
    </w:pPr>
  </w:style>
  <w:style w:type="paragraph" w:styleId="NoteHeading">
    <w:name w:val="Note Heading"/>
    <w:basedOn w:val="Normal"/>
    <w:next w:val="Normal"/>
    <w:link w:val="NoteHeadingChar"/>
    <w:rsid w:val="002A7E3F"/>
    <w:pPr>
      <w:spacing w:after="0"/>
    </w:pPr>
  </w:style>
  <w:style w:type="character" w:customStyle="1" w:styleId="NoteHeadingChar">
    <w:name w:val="Note Heading Char"/>
    <w:basedOn w:val="DefaultParagraphFont"/>
    <w:link w:val="NoteHeading"/>
    <w:rsid w:val="002A7E3F"/>
    <w:rPr>
      <w:lang w:eastAsia="en-US"/>
    </w:rPr>
  </w:style>
  <w:style w:type="paragraph" w:styleId="PlainText">
    <w:name w:val="Plain Text"/>
    <w:basedOn w:val="Normal"/>
    <w:link w:val="PlainTextChar"/>
    <w:rsid w:val="002A7E3F"/>
    <w:pPr>
      <w:spacing w:after="0"/>
    </w:pPr>
    <w:rPr>
      <w:rFonts w:ascii="Consolas" w:hAnsi="Consolas"/>
      <w:sz w:val="21"/>
      <w:szCs w:val="21"/>
    </w:rPr>
  </w:style>
  <w:style w:type="character" w:customStyle="1" w:styleId="PlainTextChar">
    <w:name w:val="Plain Text Char"/>
    <w:basedOn w:val="DefaultParagraphFont"/>
    <w:link w:val="PlainText"/>
    <w:rsid w:val="002A7E3F"/>
    <w:rPr>
      <w:rFonts w:ascii="Consolas" w:hAnsi="Consolas"/>
      <w:sz w:val="21"/>
      <w:szCs w:val="21"/>
      <w:lang w:eastAsia="en-US"/>
    </w:rPr>
  </w:style>
  <w:style w:type="paragraph" w:styleId="Quote">
    <w:name w:val="Quote"/>
    <w:basedOn w:val="Normal"/>
    <w:next w:val="Normal"/>
    <w:link w:val="QuoteChar"/>
    <w:uiPriority w:val="29"/>
    <w:qFormat/>
    <w:rsid w:val="002A7E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E3F"/>
    <w:rPr>
      <w:i/>
      <w:iCs/>
      <w:color w:val="404040" w:themeColor="text1" w:themeTint="BF"/>
      <w:lang w:eastAsia="en-US"/>
    </w:rPr>
  </w:style>
  <w:style w:type="paragraph" w:styleId="Salutation">
    <w:name w:val="Salutation"/>
    <w:basedOn w:val="Normal"/>
    <w:next w:val="Normal"/>
    <w:link w:val="SalutationChar"/>
    <w:rsid w:val="002A7E3F"/>
  </w:style>
  <w:style w:type="character" w:customStyle="1" w:styleId="SalutationChar">
    <w:name w:val="Salutation Char"/>
    <w:basedOn w:val="DefaultParagraphFont"/>
    <w:link w:val="Salutation"/>
    <w:rsid w:val="002A7E3F"/>
    <w:rPr>
      <w:lang w:eastAsia="en-US"/>
    </w:rPr>
  </w:style>
  <w:style w:type="paragraph" w:styleId="Signature">
    <w:name w:val="Signature"/>
    <w:basedOn w:val="Normal"/>
    <w:link w:val="SignatureChar"/>
    <w:rsid w:val="002A7E3F"/>
    <w:pPr>
      <w:spacing w:after="0"/>
      <w:ind w:left="4252"/>
    </w:pPr>
  </w:style>
  <w:style w:type="character" w:customStyle="1" w:styleId="SignatureChar">
    <w:name w:val="Signature Char"/>
    <w:basedOn w:val="DefaultParagraphFont"/>
    <w:link w:val="Signature"/>
    <w:rsid w:val="002A7E3F"/>
    <w:rPr>
      <w:lang w:eastAsia="en-US"/>
    </w:rPr>
  </w:style>
  <w:style w:type="paragraph" w:styleId="Subtitle">
    <w:name w:val="Subtitle"/>
    <w:basedOn w:val="Normal"/>
    <w:next w:val="Normal"/>
    <w:link w:val="SubtitleChar"/>
    <w:qFormat/>
    <w:rsid w:val="002A7E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E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A7E3F"/>
    <w:pPr>
      <w:spacing w:after="0"/>
      <w:ind w:left="200" w:hanging="200"/>
    </w:pPr>
  </w:style>
  <w:style w:type="paragraph" w:styleId="TableofFigures">
    <w:name w:val="table of figures"/>
    <w:basedOn w:val="Normal"/>
    <w:next w:val="Normal"/>
    <w:rsid w:val="002A7E3F"/>
    <w:pPr>
      <w:spacing w:after="0"/>
    </w:pPr>
  </w:style>
  <w:style w:type="paragraph" w:styleId="Title">
    <w:name w:val="Title"/>
    <w:basedOn w:val="Normal"/>
    <w:next w:val="Normal"/>
    <w:link w:val="TitleChar"/>
    <w:qFormat/>
    <w:rsid w:val="002A7E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E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A7E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E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CurrentList1">
    <w:name w:val="Current List1"/>
    <w:uiPriority w:val="99"/>
    <w:rsid w:val="00994AD8"/>
    <w:pPr>
      <w:numPr>
        <w:numId w:val="30"/>
      </w:numPr>
    </w:pPr>
  </w:style>
  <w:style w:type="paragraph" w:styleId="Revision">
    <w:name w:val="Revision"/>
    <w:hidden/>
    <w:uiPriority w:val="99"/>
    <w:semiHidden/>
    <w:rsid w:val="00466A2E"/>
    <w:rPr>
      <w:lang w:eastAsia="en-US"/>
    </w:rPr>
  </w:style>
  <w:style w:type="paragraph" w:customStyle="1" w:styleId="xmsonormal">
    <w:name w:val="x_msonormal"/>
    <w:basedOn w:val="Normal"/>
    <w:rsid w:val="00437F54"/>
    <w:pPr>
      <w:spacing w:before="100" w:beforeAutospacing="1" w:after="100" w:afterAutospacing="1"/>
    </w:pPr>
    <w:rPr>
      <w:rFonts w:ascii="Calibri" w:eastAsia="Calibri" w:hAnsi="Calibri" w:cs="Calibri"/>
      <w:sz w:val="22"/>
      <w:szCs w:val="22"/>
      <w:lang w:eastAsia="en-GB"/>
    </w:rPr>
  </w:style>
  <w:style w:type="character" w:styleId="CommentReference">
    <w:name w:val="annotation reference"/>
    <w:unhideWhenUsed/>
    <w:rsid w:val="004B52D5"/>
    <w:rPr>
      <w:w w:val="100"/>
      <w:position w:val="-1"/>
      <w:sz w:val="16"/>
      <w:effect w:val="none"/>
      <w:vertAlign w:val="baseline"/>
      <w:em w:val="none"/>
    </w:rPr>
  </w:style>
  <w:style w:type="character" w:customStyle="1" w:styleId="ui-provider">
    <w:name w:val="ui-provider"/>
    <w:basedOn w:val="DefaultParagraphFont"/>
    <w:rsid w:val="00725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3122">
      <w:bodyDiv w:val="1"/>
      <w:marLeft w:val="0"/>
      <w:marRight w:val="0"/>
      <w:marTop w:val="0"/>
      <w:marBottom w:val="0"/>
      <w:divBdr>
        <w:top w:val="none" w:sz="0" w:space="0" w:color="auto"/>
        <w:left w:val="none" w:sz="0" w:space="0" w:color="auto"/>
        <w:bottom w:val="none" w:sz="0" w:space="0" w:color="auto"/>
        <w:right w:val="none" w:sz="0" w:space="0" w:color="auto"/>
      </w:divBdr>
    </w:div>
    <w:div w:id="149563739">
      <w:bodyDiv w:val="1"/>
      <w:marLeft w:val="0"/>
      <w:marRight w:val="0"/>
      <w:marTop w:val="0"/>
      <w:marBottom w:val="0"/>
      <w:divBdr>
        <w:top w:val="none" w:sz="0" w:space="0" w:color="auto"/>
        <w:left w:val="none" w:sz="0" w:space="0" w:color="auto"/>
        <w:bottom w:val="none" w:sz="0" w:space="0" w:color="auto"/>
        <w:right w:val="none" w:sz="0" w:space="0" w:color="auto"/>
      </w:divBdr>
    </w:div>
    <w:div w:id="169491621">
      <w:bodyDiv w:val="1"/>
      <w:marLeft w:val="0"/>
      <w:marRight w:val="0"/>
      <w:marTop w:val="0"/>
      <w:marBottom w:val="0"/>
      <w:divBdr>
        <w:top w:val="none" w:sz="0" w:space="0" w:color="auto"/>
        <w:left w:val="none" w:sz="0" w:space="0" w:color="auto"/>
        <w:bottom w:val="none" w:sz="0" w:space="0" w:color="auto"/>
        <w:right w:val="none" w:sz="0" w:space="0" w:color="auto"/>
      </w:divBdr>
    </w:div>
    <w:div w:id="277294120">
      <w:bodyDiv w:val="1"/>
      <w:marLeft w:val="0"/>
      <w:marRight w:val="0"/>
      <w:marTop w:val="0"/>
      <w:marBottom w:val="0"/>
      <w:divBdr>
        <w:top w:val="none" w:sz="0" w:space="0" w:color="auto"/>
        <w:left w:val="none" w:sz="0" w:space="0" w:color="auto"/>
        <w:bottom w:val="none" w:sz="0" w:space="0" w:color="auto"/>
        <w:right w:val="none" w:sz="0" w:space="0" w:color="auto"/>
      </w:divBdr>
    </w:div>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379207665">
      <w:bodyDiv w:val="1"/>
      <w:marLeft w:val="0"/>
      <w:marRight w:val="0"/>
      <w:marTop w:val="0"/>
      <w:marBottom w:val="0"/>
      <w:divBdr>
        <w:top w:val="none" w:sz="0" w:space="0" w:color="auto"/>
        <w:left w:val="none" w:sz="0" w:space="0" w:color="auto"/>
        <w:bottom w:val="none" w:sz="0" w:space="0" w:color="auto"/>
        <w:right w:val="none" w:sz="0" w:space="0" w:color="auto"/>
      </w:divBdr>
    </w:div>
    <w:div w:id="673412089">
      <w:bodyDiv w:val="1"/>
      <w:marLeft w:val="0"/>
      <w:marRight w:val="0"/>
      <w:marTop w:val="0"/>
      <w:marBottom w:val="0"/>
      <w:divBdr>
        <w:top w:val="none" w:sz="0" w:space="0" w:color="auto"/>
        <w:left w:val="none" w:sz="0" w:space="0" w:color="auto"/>
        <w:bottom w:val="none" w:sz="0" w:space="0" w:color="auto"/>
        <w:right w:val="none" w:sz="0" w:space="0" w:color="auto"/>
      </w:divBdr>
    </w:div>
    <w:div w:id="903369009">
      <w:bodyDiv w:val="1"/>
      <w:marLeft w:val="0"/>
      <w:marRight w:val="0"/>
      <w:marTop w:val="0"/>
      <w:marBottom w:val="0"/>
      <w:divBdr>
        <w:top w:val="none" w:sz="0" w:space="0" w:color="auto"/>
        <w:left w:val="none" w:sz="0" w:space="0" w:color="auto"/>
        <w:bottom w:val="none" w:sz="0" w:space="0" w:color="auto"/>
        <w:right w:val="none" w:sz="0" w:space="0" w:color="auto"/>
      </w:divBdr>
    </w:div>
    <w:div w:id="1036927652">
      <w:bodyDiv w:val="1"/>
      <w:marLeft w:val="0"/>
      <w:marRight w:val="0"/>
      <w:marTop w:val="0"/>
      <w:marBottom w:val="0"/>
      <w:divBdr>
        <w:top w:val="none" w:sz="0" w:space="0" w:color="auto"/>
        <w:left w:val="none" w:sz="0" w:space="0" w:color="auto"/>
        <w:bottom w:val="none" w:sz="0" w:space="0" w:color="auto"/>
        <w:right w:val="none" w:sz="0" w:space="0" w:color="auto"/>
      </w:divBdr>
    </w:div>
    <w:div w:id="1272473098">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46650415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673340093">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03048855">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899973038">
      <w:bodyDiv w:val="1"/>
      <w:marLeft w:val="0"/>
      <w:marRight w:val="0"/>
      <w:marTop w:val="0"/>
      <w:marBottom w:val="0"/>
      <w:divBdr>
        <w:top w:val="none" w:sz="0" w:space="0" w:color="auto"/>
        <w:left w:val="none" w:sz="0" w:space="0" w:color="auto"/>
        <w:bottom w:val="none" w:sz="0" w:space="0" w:color="auto"/>
        <w:right w:val="none" w:sz="0" w:space="0" w:color="auto"/>
      </w:divBdr>
    </w:div>
    <w:div w:id="1916548240">
      <w:bodyDiv w:val="1"/>
      <w:marLeft w:val="0"/>
      <w:marRight w:val="0"/>
      <w:marTop w:val="0"/>
      <w:marBottom w:val="0"/>
      <w:divBdr>
        <w:top w:val="none" w:sz="0" w:space="0" w:color="auto"/>
        <w:left w:val="none" w:sz="0" w:space="0" w:color="auto"/>
        <w:bottom w:val="none" w:sz="0" w:space="0" w:color="auto"/>
        <w:right w:val="none" w:sz="0" w:space="0" w:color="auto"/>
      </w:divBdr>
    </w:div>
    <w:div w:id="193647245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08114831">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atatracker.ietf.org/doc/draft-ietf-lamps-cmp-algorithms/" TargetMode="External"/><Relationship Id="rId26" Type="http://schemas.openxmlformats.org/officeDocument/2006/relationships/package" Target="embeddings/Microsoft_Visio_Drawing.vsdx"/><Relationship Id="rId39" Type="http://schemas.openxmlformats.org/officeDocument/2006/relationships/package" Target="embeddings/Microsoft_Visio_Drawing3.vsdx"/><Relationship Id="rId21" Type="http://schemas.openxmlformats.org/officeDocument/2006/relationships/image" Target="media/image3.png"/><Relationship Id="rId34" Type="http://schemas.openxmlformats.org/officeDocument/2006/relationships/oleObject" Target="embeddings/Microsoft_Visio_2003-2010_Drawing.vsd"/><Relationship Id="rId42" Type="http://schemas.openxmlformats.org/officeDocument/2006/relationships/image" Target="media/image17.emf"/><Relationship Id="rId47" Type="http://schemas.openxmlformats.org/officeDocument/2006/relationships/package" Target="embeddings/Microsoft_Visio_Drawing7.vsdx"/><Relationship Id="rId50"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8.emf"/><Relationship Id="rId11" Type="http://schemas.openxmlformats.org/officeDocument/2006/relationships/header" Target="header1.xml"/><Relationship Id="rId24" Type="http://schemas.openxmlformats.org/officeDocument/2006/relationships/hyperlink" Target="https://datatracker.ietf.org/doc/draft-ietf-lamps-cmp-algorithms/" TargetMode="External"/><Relationship Id="rId32" Type="http://schemas.openxmlformats.org/officeDocument/2006/relationships/image" Target="media/image10.png"/><Relationship Id="rId37" Type="http://schemas.openxmlformats.org/officeDocument/2006/relationships/image" Target="media/image14.png"/><Relationship Id="rId40" Type="http://schemas.openxmlformats.org/officeDocument/2006/relationships/image" Target="media/image16.emf"/><Relationship Id="rId45"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package" Target="embeddings/Microsoft_Visio_Drawing1.vsdx"/><Relationship Id="rId36" Type="http://schemas.openxmlformats.org/officeDocument/2006/relationships/image" Target="media/image13.png"/><Relationship Id="rId49"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hyperlink" Target="https://datatracker.ietf.org/doc/html/draft-ietf-lamps-nf-eku" TargetMode="External"/><Relationship Id="rId31" Type="http://schemas.openxmlformats.org/officeDocument/2006/relationships/image" Target="media/image9.png"/><Relationship Id="rId44" Type="http://schemas.openxmlformats.org/officeDocument/2006/relationships/image" Target="media/image18.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7.emf"/><Relationship Id="rId30" Type="http://schemas.openxmlformats.org/officeDocument/2006/relationships/package" Target="embeddings/Microsoft_Visio_Drawing2.vsdx"/><Relationship Id="rId35" Type="http://schemas.openxmlformats.org/officeDocument/2006/relationships/image" Target="media/image12.png"/><Relationship Id="rId43" Type="http://schemas.openxmlformats.org/officeDocument/2006/relationships/package" Target="embeddings/Microsoft_Visio_Drawing5.vsdx"/><Relationship Id="rId48" Type="http://schemas.openxmlformats.org/officeDocument/2006/relationships/image" Target="media/image20.png"/><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s://datatracker.ietf.org/doc/html/draft-ietf-lamps-cmp-updates-21" TargetMode="External"/><Relationship Id="rId25" Type="http://schemas.openxmlformats.org/officeDocument/2006/relationships/image" Target="media/image6.emf"/><Relationship Id="rId33" Type="http://schemas.openxmlformats.org/officeDocument/2006/relationships/image" Target="media/image11.emf"/><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hyperlink" Target="https://datatracker.ietf.org/doc/html/draft-ietf-acme-authority-token-tnauthlist-12" TargetMode="External"/><Relationship Id="rId41"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64</Pages>
  <Words>26578</Words>
  <Characters>151531</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2023-06-01T08:57:00Z</dcterms:created>
  <dcterms:modified xsi:type="dcterms:W3CDTF">2023-06-01T08:57:00Z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